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0F314" w14:textId="6B5A6D6A" w:rsidR="00B86AEB" w:rsidRPr="009C4442" w:rsidRDefault="009C4442" w:rsidP="009C4442">
      <w:pPr>
        <w:pStyle w:val="NoSpacing"/>
        <w:jc w:val="center"/>
        <w:rPr>
          <w:rFonts w:ascii="Times New Roman" w:hAnsi="Times New Roman" w:cs="Times New Roman"/>
          <w:b/>
          <w:bCs/>
        </w:rPr>
      </w:pPr>
      <w:r w:rsidRPr="009C4442">
        <w:rPr>
          <w:rFonts w:ascii="Times New Roman" w:hAnsi="Times New Roman" w:cs="Times New Roman"/>
          <w:b/>
          <w:bCs/>
        </w:rPr>
        <w:t>REGULAR MEETING OF THE GLENWOOD TOWN</w:t>
      </w:r>
    </w:p>
    <w:p w14:paraId="18E7FDB3" w14:textId="0E883F90" w:rsidR="009C4442" w:rsidRPr="009C4442" w:rsidRDefault="009C4442" w:rsidP="009C4442">
      <w:pPr>
        <w:pStyle w:val="NoSpacing"/>
        <w:jc w:val="center"/>
        <w:rPr>
          <w:rFonts w:ascii="Times New Roman" w:hAnsi="Times New Roman" w:cs="Times New Roman"/>
          <w:b/>
          <w:bCs/>
        </w:rPr>
      </w:pPr>
      <w:r w:rsidRPr="009C4442">
        <w:rPr>
          <w:rFonts w:ascii="Times New Roman" w:hAnsi="Times New Roman" w:cs="Times New Roman"/>
          <w:b/>
          <w:bCs/>
        </w:rPr>
        <w:t>PLANNING AND ZONING COMMISSION</w:t>
      </w:r>
    </w:p>
    <w:p w14:paraId="10BBD57E" w14:textId="15A4B56D" w:rsidR="009C4442" w:rsidRPr="009C4442" w:rsidRDefault="009C4442" w:rsidP="009C4442">
      <w:pPr>
        <w:pStyle w:val="NoSpacing"/>
        <w:jc w:val="center"/>
        <w:rPr>
          <w:rFonts w:ascii="Times New Roman" w:hAnsi="Times New Roman" w:cs="Times New Roman"/>
          <w:b/>
          <w:bCs/>
        </w:rPr>
      </w:pPr>
      <w:r w:rsidRPr="009C4442">
        <w:rPr>
          <w:rFonts w:ascii="Times New Roman" w:hAnsi="Times New Roman" w:cs="Times New Roman"/>
          <w:b/>
          <w:bCs/>
        </w:rPr>
        <w:t xml:space="preserve">Thursday, </w:t>
      </w:r>
      <w:r w:rsidR="00F878F6">
        <w:rPr>
          <w:rFonts w:ascii="Times New Roman" w:hAnsi="Times New Roman" w:cs="Times New Roman"/>
          <w:b/>
          <w:bCs/>
        </w:rPr>
        <w:t>April 27</w:t>
      </w:r>
      <w:r w:rsidRPr="009C4442">
        <w:rPr>
          <w:rFonts w:ascii="Times New Roman" w:hAnsi="Times New Roman" w:cs="Times New Roman"/>
          <w:b/>
          <w:bCs/>
        </w:rPr>
        <w:t>, 2023</w:t>
      </w:r>
    </w:p>
    <w:p w14:paraId="6F2660FB" w14:textId="79B107AE" w:rsidR="009C4442" w:rsidRDefault="009C4442" w:rsidP="009C4442">
      <w:pPr>
        <w:pStyle w:val="NoSpacing"/>
        <w:pBdr>
          <w:bottom w:val="single" w:sz="12" w:space="1" w:color="auto"/>
        </w:pBdr>
        <w:jc w:val="center"/>
        <w:rPr>
          <w:rFonts w:ascii="Times New Roman" w:hAnsi="Times New Roman" w:cs="Times New Roman"/>
          <w:b/>
          <w:bCs/>
        </w:rPr>
      </w:pPr>
      <w:r w:rsidRPr="009C4442">
        <w:rPr>
          <w:rFonts w:ascii="Times New Roman" w:hAnsi="Times New Roman" w:cs="Times New Roman"/>
          <w:b/>
          <w:bCs/>
        </w:rPr>
        <w:t>Glenwood Town Hall – 7:00 p.m.</w:t>
      </w:r>
    </w:p>
    <w:p w14:paraId="39D6E5D7" w14:textId="77777777" w:rsidR="009C4442" w:rsidRDefault="009C4442" w:rsidP="009C4442">
      <w:pPr>
        <w:pStyle w:val="NoSpacing"/>
        <w:jc w:val="center"/>
        <w:rPr>
          <w:rFonts w:ascii="Times New Roman" w:hAnsi="Times New Roman" w:cs="Times New Roman"/>
          <w:b/>
          <w:bCs/>
        </w:rPr>
      </w:pPr>
    </w:p>
    <w:p w14:paraId="139115BD" w14:textId="77777777" w:rsidR="009C4442" w:rsidRDefault="009C4442" w:rsidP="009C4442">
      <w:pPr>
        <w:pStyle w:val="NoSpacing"/>
        <w:jc w:val="center"/>
        <w:rPr>
          <w:rFonts w:ascii="Times New Roman" w:hAnsi="Times New Roman" w:cs="Times New Roman"/>
          <w:b/>
          <w:bCs/>
        </w:rPr>
      </w:pPr>
    </w:p>
    <w:p w14:paraId="382D2E83" w14:textId="77777777" w:rsidR="009C4442" w:rsidRDefault="009C4442" w:rsidP="009C4442">
      <w:pPr>
        <w:pStyle w:val="NoSpacing"/>
        <w:jc w:val="center"/>
        <w:rPr>
          <w:rFonts w:ascii="Times New Roman" w:hAnsi="Times New Roman" w:cs="Times New Roman"/>
          <w:b/>
          <w:bCs/>
        </w:rPr>
      </w:pPr>
    </w:p>
    <w:p w14:paraId="0EF48DA6" w14:textId="591BABC8" w:rsidR="009C4442" w:rsidRDefault="009C4442" w:rsidP="009C4442">
      <w:pPr>
        <w:pStyle w:val="NoSpacing"/>
        <w:rPr>
          <w:rFonts w:ascii="Times New Roman" w:hAnsi="Times New Roman" w:cs="Times New Roman"/>
        </w:rPr>
      </w:pPr>
      <w:r>
        <w:rPr>
          <w:rFonts w:ascii="Times New Roman" w:hAnsi="Times New Roman" w:cs="Times New Roman"/>
        </w:rPr>
        <w:t xml:space="preserve">PRESENT:  Chairman Brett Anderson.  Commission members Nancy Curtis and Alisa </w:t>
      </w:r>
      <w:proofErr w:type="spellStart"/>
      <w:r>
        <w:rPr>
          <w:rFonts w:ascii="Times New Roman" w:hAnsi="Times New Roman" w:cs="Times New Roman"/>
        </w:rPr>
        <w:t>Dastrup</w:t>
      </w:r>
      <w:proofErr w:type="spellEnd"/>
      <w:r>
        <w:rPr>
          <w:rFonts w:ascii="Times New Roman" w:hAnsi="Times New Roman" w:cs="Times New Roman"/>
        </w:rPr>
        <w:t xml:space="preserve">.  Clerk/Recorder Kaye S. Bybee.  Commission member Dusty Fjord was absent.  </w:t>
      </w:r>
    </w:p>
    <w:p w14:paraId="05483864" w14:textId="77777777" w:rsidR="009C4442" w:rsidRDefault="009C4442" w:rsidP="009C4442">
      <w:pPr>
        <w:pStyle w:val="NoSpacing"/>
        <w:rPr>
          <w:rFonts w:ascii="Times New Roman" w:hAnsi="Times New Roman" w:cs="Times New Roman"/>
        </w:rPr>
      </w:pPr>
    </w:p>
    <w:p w14:paraId="50F527D9" w14:textId="2E28F1F3" w:rsidR="009C4442" w:rsidRDefault="009C4442" w:rsidP="009C4442">
      <w:pPr>
        <w:pStyle w:val="NoSpacing"/>
        <w:rPr>
          <w:rFonts w:ascii="Times New Roman" w:hAnsi="Times New Roman" w:cs="Times New Roman"/>
        </w:rPr>
      </w:pPr>
      <w:r>
        <w:rPr>
          <w:rFonts w:ascii="Times New Roman" w:hAnsi="Times New Roman" w:cs="Times New Roman"/>
        </w:rPr>
        <w:t>VISITORS:  Larry Warner</w:t>
      </w:r>
    </w:p>
    <w:p w14:paraId="0E2AB6BC" w14:textId="77777777" w:rsidR="009C4442" w:rsidRDefault="009C4442" w:rsidP="009C4442">
      <w:pPr>
        <w:pStyle w:val="NoSpacing"/>
        <w:rPr>
          <w:rFonts w:ascii="Times New Roman" w:hAnsi="Times New Roman" w:cs="Times New Roman"/>
        </w:rPr>
      </w:pPr>
    </w:p>
    <w:p w14:paraId="43346876" w14:textId="365416CF" w:rsidR="009C4442" w:rsidRPr="009C4442" w:rsidRDefault="009C4442" w:rsidP="009C4442">
      <w:pPr>
        <w:pStyle w:val="NoSpacing"/>
        <w:numPr>
          <w:ilvl w:val="0"/>
          <w:numId w:val="3"/>
        </w:numPr>
        <w:rPr>
          <w:rFonts w:ascii="Times New Roman" w:hAnsi="Times New Roman" w:cs="Times New Roman"/>
          <w:b/>
          <w:bCs/>
        </w:rPr>
      </w:pPr>
      <w:r>
        <w:rPr>
          <w:rFonts w:ascii="Times New Roman" w:hAnsi="Times New Roman" w:cs="Times New Roman"/>
          <w:b/>
          <w:bCs/>
        </w:rPr>
        <w:t xml:space="preserve">WELCOME:  </w:t>
      </w:r>
      <w:r>
        <w:rPr>
          <w:rFonts w:ascii="Times New Roman" w:hAnsi="Times New Roman" w:cs="Times New Roman"/>
        </w:rPr>
        <w:t>Chairman Anderson</w:t>
      </w:r>
    </w:p>
    <w:p w14:paraId="22840402" w14:textId="77777777" w:rsidR="009C4442" w:rsidRDefault="009C4442" w:rsidP="009C4442">
      <w:pPr>
        <w:pStyle w:val="NoSpacing"/>
        <w:rPr>
          <w:rFonts w:ascii="Times New Roman" w:hAnsi="Times New Roman" w:cs="Times New Roman"/>
          <w:b/>
          <w:bCs/>
        </w:rPr>
      </w:pPr>
    </w:p>
    <w:p w14:paraId="7F86186D" w14:textId="2CCCD9C9" w:rsidR="004375AC" w:rsidRDefault="009C4442" w:rsidP="004375AC">
      <w:pPr>
        <w:pStyle w:val="NoSpacing"/>
        <w:numPr>
          <w:ilvl w:val="0"/>
          <w:numId w:val="3"/>
        </w:numPr>
        <w:rPr>
          <w:rFonts w:ascii="Times New Roman" w:hAnsi="Times New Roman" w:cs="Times New Roman"/>
          <w:b/>
          <w:bCs/>
        </w:rPr>
      </w:pPr>
      <w:r>
        <w:rPr>
          <w:rFonts w:ascii="Times New Roman" w:hAnsi="Times New Roman" w:cs="Times New Roman"/>
          <w:b/>
          <w:bCs/>
        </w:rPr>
        <w:t xml:space="preserve">APPROVAL OF MINUTES:  Moved by Commissioner </w:t>
      </w:r>
      <w:proofErr w:type="spellStart"/>
      <w:r>
        <w:rPr>
          <w:rFonts w:ascii="Times New Roman" w:hAnsi="Times New Roman" w:cs="Times New Roman"/>
          <w:b/>
          <w:bCs/>
        </w:rPr>
        <w:t>Dastrup</w:t>
      </w:r>
      <w:proofErr w:type="spellEnd"/>
      <w:r>
        <w:rPr>
          <w:rFonts w:ascii="Times New Roman" w:hAnsi="Times New Roman" w:cs="Times New Roman"/>
          <w:b/>
          <w:bCs/>
        </w:rPr>
        <w:t xml:space="preserve"> to approve minutes from the March 23rd meeting.  </w:t>
      </w:r>
      <w:r w:rsidR="004375AC">
        <w:rPr>
          <w:rFonts w:ascii="Times New Roman" w:hAnsi="Times New Roman" w:cs="Times New Roman"/>
          <w:b/>
          <w:bCs/>
        </w:rPr>
        <w:t xml:space="preserve">Motion was seconded by Commissioner Curtis and unanimous votes were given by Commissioner Curtis, Commissioner </w:t>
      </w:r>
      <w:proofErr w:type="spellStart"/>
      <w:r w:rsidR="004375AC">
        <w:rPr>
          <w:rFonts w:ascii="Times New Roman" w:hAnsi="Times New Roman" w:cs="Times New Roman"/>
          <w:b/>
          <w:bCs/>
        </w:rPr>
        <w:t>Dastrup</w:t>
      </w:r>
      <w:proofErr w:type="spellEnd"/>
      <w:r w:rsidR="004375AC">
        <w:rPr>
          <w:rFonts w:ascii="Times New Roman" w:hAnsi="Times New Roman" w:cs="Times New Roman"/>
          <w:b/>
          <w:bCs/>
        </w:rPr>
        <w:t xml:space="preserve"> and Commissioner Anderson.  Motion carried. </w:t>
      </w:r>
    </w:p>
    <w:p w14:paraId="2A40A71F" w14:textId="77777777" w:rsidR="004375AC" w:rsidRPr="004375AC" w:rsidRDefault="004375AC" w:rsidP="004375AC">
      <w:pPr>
        <w:pStyle w:val="NoSpacing"/>
        <w:rPr>
          <w:rFonts w:ascii="Times New Roman" w:hAnsi="Times New Roman" w:cs="Times New Roman"/>
          <w:b/>
          <w:bCs/>
        </w:rPr>
      </w:pPr>
    </w:p>
    <w:p w14:paraId="0F63B792" w14:textId="6AD0D7DC" w:rsidR="004375AC" w:rsidRPr="004375AC" w:rsidRDefault="004375AC" w:rsidP="004375AC">
      <w:pPr>
        <w:pStyle w:val="NoSpacing"/>
        <w:numPr>
          <w:ilvl w:val="0"/>
          <w:numId w:val="3"/>
        </w:numPr>
        <w:rPr>
          <w:rFonts w:ascii="Times New Roman" w:hAnsi="Times New Roman" w:cs="Times New Roman"/>
          <w:b/>
          <w:bCs/>
        </w:rPr>
      </w:pPr>
      <w:r>
        <w:rPr>
          <w:rFonts w:ascii="Times New Roman" w:hAnsi="Times New Roman" w:cs="Times New Roman"/>
          <w:b/>
          <w:bCs/>
        </w:rPr>
        <w:t xml:space="preserve">PROPERTY SPLIT – Rod </w:t>
      </w:r>
      <w:proofErr w:type="spellStart"/>
      <w:r>
        <w:rPr>
          <w:rFonts w:ascii="Times New Roman" w:hAnsi="Times New Roman" w:cs="Times New Roman"/>
          <w:b/>
          <w:bCs/>
        </w:rPr>
        <w:t>Oldroyd</w:t>
      </w:r>
      <w:proofErr w:type="spellEnd"/>
      <w:r>
        <w:rPr>
          <w:rFonts w:ascii="Times New Roman" w:hAnsi="Times New Roman" w:cs="Times New Roman"/>
          <w:b/>
          <w:bCs/>
        </w:rPr>
        <w:t xml:space="preserve">:  </w:t>
      </w:r>
      <w:r>
        <w:rPr>
          <w:rFonts w:ascii="Times New Roman" w:hAnsi="Times New Roman" w:cs="Times New Roman"/>
        </w:rPr>
        <w:t xml:space="preserve">A proposal to split Mr. </w:t>
      </w:r>
      <w:proofErr w:type="spellStart"/>
      <w:r>
        <w:rPr>
          <w:rFonts w:ascii="Times New Roman" w:hAnsi="Times New Roman" w:cs="Times New Roman"/>
        </w:rPr>
        <w:t>Oldroyd’s</w:t>
      </w:r>
      <w:proofErr w:type="spellEnd"/>
      <w:r>
        <w:rPr>
          <w:rFonts w:ascii="Times New Roman" w:hAnsi="Times New Roman" w:cs="Times New Roman"/>
        </w:rPr>
        <w:t xml:space="preserve"> property was presented by Clerk/Recorder Bybee.  Mr. </w:t>
      </w:r>
      <w:proofErr w:type="spellStart"/>
      <w:r>
        <w:rPr>
          <w:rFonts w:ascii="Times New Roman" w:hAnsi="Times New Roman" w:cs="Times New Roman"/>
        </w:rPr>
        <w:t>Oldroyd</w:t>
      </w:r>
      <w:proofErr w:type="spellEnd"/>
      <w:r>
        <w:rPr>
          <w:rFonts w:ascii="Times New Roman" w:hAnsi="Times New Roman" w:cs="Times New Roman"/>
        </w:rPr>
        <w:t xml:space="preserve"> owns the following propert</w:t>
      </w:r>
      <w:r w:rsidR="0088720A">
        <w:rPr>
          <w:rFonts w:ascii="Times New Roman" w:hAnsi="Times New Roman" w:cs="Times New Roman"/>
        </w:rPr>
        <w:t>ies</w:t>
      </w:r>
      <w:r>
        <w:rPr>
          <w:rFonts w:ascii="Times New Roman" w:hAnsi="Times New Roman" w:cs="Times New Roman"/>
        </w:rPr>
        <w:t xml:space="preserve"> within Glenwood Town limits:</w:t>
      </w:r>
    </w:p>
    <w:p w14:paraId="6FE32784" w14:textId="77777777" w:rsidR="004375AC" w:rsidRPr="004375AC" w:rsidRDefault="004375AC" w:rsidP="004375AC">
      <w:pPr>
        <w:pStyle w:val="ListParagraph"/>
        <w:rPr>
          <w:rFonts w:ascii="Times New Roman" w:hAnsi="Times New Roman" w:cs="Times New Roman"/>
          <w:b/>
          <w:bCs/>
        </w:rPr>
      </w:pPr>
    </w:p>
    <w:p w14:paraId="2EB68616" w14:textId="672D1A7A" w:rsidR="004375AC" w:rsidRPr="004375AC" w:rsidRDefault="004375AC" w:rsidP="004375AC">
      <w:pPr>
        <w:pStyle w:val="ListParagraph"/>
        <w:numPr>
          <w:ilvl w:val="0"/>
          <w:numId w:val="4"/>
        </w:numPr>
        <w:rPr>
          <w:rFonts w:ascii="Times New Roman" w:hAnsi="Times New Roman" w:cs="Times New Roman"/>
          <w:b/>
          <w:bCs/>
        </w:rPr>
      </w:pPr>
      <w:r>
        <w:rPr>
          <w:rFonts w:ascii="Times New Roman" w:hAnsi="Times New Roman" w:cs="Times New Roman"/>
        </w:rPr>
        <w:t>2-G1D-48</w:t>
      </w:r>
      <w:r>
        <w:rPr>
          <w:rFonts w:ascii="Times New Roman" w:hAnsi="Times New Roman" w:cs="Times New Roman"/>
        </w:rPr>
        <w:tab/>
      </w:r>
      <w:r>
        <w:rPr>
          <w:rFonts w:ascii="Times New Roman" w:hAnsi="Times New Roman" w:cs="Times New Roman"/>
        </w:rPr>
        <w:tab/>
        <w:t>1.22 Acres</w:t>
      </w:r>
    </w:p>
    <w:p w14:paraId="48BEB30C" w14:textId="757D32E8" w:rsidR="004375AC" w:rsidRPr="004375AC" w:rsidRDefault="004375AC" w:rsidP="004375AC">
      <w:pPr>
        <w:pStyle w:val="ListParagraph"/>
        <w:numPr>
          <w:ilvl w:val="0"/>
          <w:numId w:val="4"/>
        </w:numPr>
        <w:rPr>
          <w:rFonts w:ascii="Times New Roman" w:hAnsi="Times New Roman" w:cs="Times New Roman"/>
          <w:b/>
          <w:bCs/>
        </w:rPr>
      </w:pPr>
      <w:r>
        <w:rPr>
          <w:rFonts w:ascii="Times New Roman" w:hAnsi="Times New Roman" w:cs="Times New Roman"/>
        </w:rPr>
        <w:t>2-G1D-49</w:t>
      </w:r>
      <w:r>
        <w:rPr>
          <w:rFonts w:ascii="Times New Roman" w:hAnsi="Times New Roman" w:cs="Times New Roman"/>
        </w:rPr>
        <w:tab/>
      </w:r>
      <w:r>
        <w:rPr>
          <w:rFonts w:ascii="Times New Roman" w:hAnsi="Times New Roman" w:cs="Times New Roman"/>
        </w:rPr>
        <w:tab/>
        <w:t>4.25 Acres</w:t>
      </w:r>
    </w:p>
    <w:p w14:paraId="0EC1F19F" w14:textId="4D5AF6A9" w:rsidR="004375AC" w:rsidRPr="004375AC" w:rsidRDefault="004375AC" w:rsidP="004375AC">
      <w:pPr>
        <w:pStyle w:val="ListParagraph"/>
        <w:numPr>
          <w:ilvl w:val="0"/>
          <w:numId w:val="4"/>
        </w:numPr>
        <w:rPr>
          <w:rFonts w:ascii="Times New Roman" w:hAnsi="Times New Roman" w:cs="Times New Roman"/>
          <w:b/>
          <w:bCs/>
        </w:rPr>
      </w:pPr>
      <w:r>
        <w:rPr>
          <w:rFonts w:ascii="Times New Roman" w:hAnsi="Times New Roman" w:cs="Times New Roman"/>
        </w:rPr>
        <w:t>2-G1D-51</w:t>
      </w:r>
      <w:r>
        <w:rPr>
          <w:rFonts w:ascii="Times New Roman" w:hAnsi="Times New Roman" w:cs="Times New Roman"/>
        </w:rPr>
        <w:tab/>
      </w:r>
      <w:r>
        <w:rPr>
          <w:rFonts w:ascii="Times New Roman" w:hAnsi="Times New Roman" w:cs="Times New Roman"/>
        </w:rPr>
        <w:tab/>
        <w:t>1.4 Acres</w:t>
      </w:r>
    </w:p>
    <w:p w14:paraId="13600F4E" w14:textId="6C632682" w:rsidR="004375AC" w:rsidRPr="004375AC" w:rsidRDefault="004375AC" w:rsidP="004375AC">
      <w:pPr>
        <w:pStyle w:val="ListParagraph"/>
        <w:numPr>
          <w:ilvl w:val="0"/>
          <w:numId w:val="4"/>
        </w:numPr>
        <w:rPr>
          <w:rFonts w:ascii="Times New Roman" w:hAnsi="Times New Roman" w:cs="Times New Roman"/>
          <w:b/>
          <w:bCs/>
        </w:rPr>
      </w:pPr>
      <w:r>
        <w:rPr>
          <w:rFonts w:ascii="Times New Roman" w:hAnsi="Times New Roman" w:cs="Times New Roman"/>
        </w:rPr>
        <w:t>2-G1D-54</w:t>
      </w:r>
      <w:r>
        <w:rPr>
          <w:rFonts w:ascii="Times New Roman" w:hAnsi="Times New Roman" w:cs="Times New Roman"/>
        </w:rPr>
        <w:tab/>
      </w:r>
      <w:r>
        <w:rPr>
          <w:rFonts w:ascii="Times New Roman" w:hAnsi="Times New Roman" w:cs="Times New Roman"/>
        </w:rPr>
        <w:tab/>
        <w:t>1.99 Acres</w:t>
      </w:r>
    </w:p>
    <w:p w14:paraId="6C7230F8" w14:textId="57B66AC1" w:rsidR="004375AC" w:rsidRPr="004375AC" w:rsidRDefault="004375AC" w:rsidP="004375AC">
      <w:pPr>
        <w:pStyle w:val="ListParagraph"/>
        <w:numPr>
          <w:ilvl w:val="0"/>
          <w:numId w:val="4"/>
        </w:numPr>
        <w:rPr>
          <w:rFonts w:ascii="Times New Roman" w:hAnsi="Times New Roman" w:cs="Times New Roman"/>
          <w:b/>
          <w:bCs/>
        </w:rPr>
      </w:pPr>
      <w:r>
        <w:rPr>
          <w:rFonts w:ascii="Times New Roman" w:hAnsi="Times New Roman" w:cs="Times New Roman"/>
        </w:rPr>
        <w:t>2-G1D-58</w:t>
      </w:r>
      <w:r>
        <w:rPr>
          <w:rFonts w:ascii="Times New Roman" w:hAnsi="Times New Roman" w:cs="Times New Roman"/>
        </w:rPr>
        <w:tab/>
      </w:r>
      <w:r>
        <w:rPr>
          <w:rFonts w:ascii="Times New Roman" w:hAnsi="Times New Roman" w:cs="Times New Roman"/>
        </w:rPr>
        <w:tab/>
        <w:t>13.53 Acres</w:t>
      </w:r>
    </w:p>
    <w:p w14:paraId="51475D13" w14:textId="471284FC" w:rsidR="004375AC" w:rsidRPr="004375AC" w:rsidRDefault="004375AC" w:rsidP="004375AC">
      <w:pPr>
        <w:pStyle w:val="ListParagraph"/>
        <w:numPr>
          <w:ilvl w:val="0"/>
          <w:numId w:val="4"/>
        </w:numPr>
        <w:rPr>
          <w:rFonts w:ascii="Times New Roman" w:hAnsi="Times New Roman" w:cs="Times New Roman"/>
          <w:b/>
          <w:bCs/>
        </w:rPr>
      </w:pPr>
      <w:r>
        <w:rPr>
          <w:rFonts w:ascii="Times New Roman" w:hAnsi="Times New Roman" w:cs="Times New Roman"/>
        </w:rPr>
        <w:t>2-G1D-59</w:t>
      </w:r>
      <w:r>
        <w:rPr>
          <w:rFonts w:ascii="Times New Roman" w:hAnsi="Times New Roman" w:cs="Times New Roman"/>
        </w:rPr>
        <w:tab/>
      </w:r>
      <w:r>
        <w:rPr>
          <w:rFonts w:ascii="Times New Roman" w:hAnsi="Times New Roman" w:cs="Times New Roman"/>
        </w:rPr>
        <w:tab/>
        <w:t>8 Acres</w:t>
      </w:r>
    </w:p>
    <w:p w14:paraId="723AF21F" w14:textId="67AFCAF2" w:rsidR="004375AC" w:rsidRDefault="0088720A" w:rsidP="004375AC">
      <w:pPr>
        <w:ind w:left="720"/>
        <w:rPr>
          <w:rFonts w:ascii="Times New Roman" w:hAnsi="Times New Roman" w:cs="Times New Roman"/>
        </w:rPr>
      </w:pPr>
      <w:r>
        <w:rPr>
          <w:rFonts w:ascii="Times New Roman" w:hAnsi="Times New Roman" w:cs="Times New Roman"/>
        </w:rPr>
        <w:t>The proposed plan was to combine lots #48, #49, #51, and #54</w:t>
      </w:r>
      <w:r w:rsidR="00C61891">
        <w:rPr>
          <w:rFonts w:ascii="Times New Roman" w:hAnsi="Times New Roman" w:cs="Times New Roman"/>
        </w:rPr>
        <w:t xml:space="preserve"> with </w:t>
      </w:r>
      <w:r w:rsidR="006F0559">
        <w:rPr>
          <w:rFonts w:ascii="Times New Roman" w:hAnsi="Times New Roman" w:cs="Times New Roman"/>
        </w:rPr>
        <w:t>a portion</w:t>
      </w:r>
      <w:r w:rsidR="00C61891">
        <w:rPr>
          <w:rFonts w:ascii="Times New Roman" w:hAnsi="Times New Roman" w:cs="Times New Roman"/>
        </w:rPr>
        <w:t xml:space="preserve"> of lot # 58, which would be split, in order to create a separate lot for the house.  </w:t>
      </w:r>
    </w:p>
    <w:p w14:paraId="23E6AD45" w14:textId="03D8E3C8" w:rsidR="00C61891" w:rsidRDefault="00C61891" w:rsidP="004375AC">
      <w:pPr>
        <w:ind w:left="720"/>
        <w:rPr>
          <w:rFonts w:ascii="Times New Roman" w:hAnsi="Times New Roman" w:cs="Times New Roman"/>
        </w:rPr>
      </w:pPr>
      <w:r>
        <w:rPr>
          <w:rFonts w:ascii="Times New Roman" w:hAnsi="Times New Roman" w:cs="Times New Roman"/>
        </w:rPr>
        <w:t>Lot split requirements were</w:t>
      </w:r>
      <w:r w:rsidR="00C848B0">
        <w:rPr>
          <w:rFonts w:ascii="Times New Roman" w:hAnsi="Times New Roman" w:cs="Times New Roman"/>
        </w:rPr>
        <w:t xml:space="preserve"> discussed as contained in Chapter 6 of the Subdivision Ordinance.  </w:t>
      </w:r>
    </w:p>
    <w:p w14:paraId="52F58A43" w14:textId="230674FB" w:rsidR="00C848B0" w:rsidRDefault="00C848B0" w:rsidP="004375AC">
      <w:pPr>
        <w:ind w:left="720"/>
        <w:rPr>
          <w:rFonts w:ascii="Times New Roman" w:hAnsi="Times New Roman" w:cs="Times New Roman"/>
        </w:rPr>
      </w:pPr>
      <w:r>
        <w:rPr>
          <w:rFonts w:ascii="Times New Roman" w:hAnsi="Times New Roman" w:cs="Times New Roman"/>
        </w:rPr>
        <w:t xml:space="preserve">Section 6.1.2 (1.)   Lot Split Procedures states that the property owner shall submit to the planning commission a copy of a fully dimensioned plat of the proposed lot split showing all existing and proposed property lines, all streets and requirements.  A copy of the plat may be obtained from the county recorder’s office.  The copy of the plat shall be accompanied by a complete and accurate legal description of the entire property proposed for lot split. </w:t>
      </w:r>
    </w:p>
    <w:p w14:paraId="4677CCBE" w14:textId="5E098239" w:rsidR="00C848B0" w:rsidRDefault="00C848B0" w:rsidP="004375AC">
      <w:pPr>
        <w:ind w:left="720"/>
        <w:rPr>
          <w:rFonts w:ascii="Times New Roman" w:hAnsi="Times New Roman" w:cs="Times New Roman"/>
        </w:rPr>
      </w:pPr>
      <w:r>
        <w:rPr>
          <w:rFonts w:ascii="Times New Roman" w:hAnsi="Times New Roman" w:cs="Times New Roman"/>
        </w:rPr>
        <w:t>(4.)  A plat for recording with the Sevier County Recorder’s Office shall not be</w:t>
      </w:r>
      <w:r w:rsidR="006F0559">
        <w:rPr>
          <w:rFonts w:ascii="Times New Roman" w:hAnsi="Times New Roman" w:cs="Times New Roman"/>
        </w:rPr>
        <w:t xml:space="preserve"> </w:t>
      </w:r>
      <w:r>
        <w:rPr>
          <w:rFonts w:ascii="Times New Roman" w:hAnsi="Times New Roman" w:cs="Times New Roman"/>
        </w:rPr>
        <w:t>required when any parcel or tract of land is split into only two (2) parts.</w:t>
      </w:r>
    </w:p>
    <w:p w14:paraId="52E9CAD5" w14:textId="2491703B" w:rsidR="00C848B0" w:rsidRDefault="00C848B0" w:rsidP="004375AC">
      <w:pPr>
        <w:ind w:left="720"/>
        <w:rPr>
          <w:rFonts w:ascii="Times New Roman" w:hAnsi="Times New Roman" w:cs="Times New Roman"/>
        </w:rPr>
      </w:pPr>
      <w:r>
        <w:rPr>
          <w:rFonts w:ascii="Times New Roman" w:hAnsi="Times New Roman" w:cs="Times New Roman"/>
        </w:rPr>
        <w:t xml:space="preserve">Section </w:t>
      </w:r>
      <w:proofErr w:type="gramStart"/>
      <w:r>
        <w:rPr>
          <w:rFonts w:ascii="Times New Roman" w:hAnsi="Times New Roman" w:cs="Times New Roman"/>
        </w:rPr>
        <w:t>6.1.3  Lot</w:t>
      </w:r>
      <w:proofErr w:type="gramEnd"/>
      <w:r>
        <w:rPr>
          <w:rFonts w:ascii="Times New Roman" w:hAnsi="Times New Roman" w:cs="Times New Roman"/>
        </w:rPr>
        <w:t xml:space="preserve"> Split fees states that a request for a lot split shall be accompanied by payment of a fee as established by the town council at the time of the first submission of a preliminary lot split plat.  The fee established by Glenwood Town is $50.00.  </w:t>
      </w:r>
    </w:p>
    <w:p w14:paraId="7B3DCB42" w14:textId="77777777" w:rsidR="004A16BA" w:rsidRDefault="00C848B0" w:rsidP="004375AC">
      <w:pPr>
        <w:ind w:left="720"/>
        <w:rPr>
          <w:rFonts w:ascii="Times New Roman" w:hAnsi="Times New Roman" w:cs="Times New Roman"/>
        </w:rPr>
      </w:pPr>
      <w:r>
        <w:rPr>
          <w:rFonts w:ascii="Times New Roman" w:hAnsi="Times New Roman" w:cs="Times New Roman"/>
        </w:rPr>
        <w:t>Other requirements include</w:t>
      </w:r>
      <w:r w:rsidR="005473A6">
        <w:rPr>
          <w:rFonts w:ascii="Times New Roman" w:hAnsi="Times New Roman" w:cs="Times New Roman"/>
        </w:rPr>
        <w:t>d</w:t>
      </w:r>
      <w:r>
        <w:rPr>
          <w:rFonts w:ascii="Times New Roman" w:hAnsi="Times New Roman" w:cs="Times New Roman"/>
        </w:rPr>
        <w:t xml:space="preserve"> that </w:t>
      </w:r>
      <w:r w:rsidR="005473A6">
        <w:rPr>
          <w:rFonts w:ascii="Times New Roman" w:hAnsi="Times New Roman" w:cs="Times New Roman"/>
        </w:rPr>
        <w:t>upon favorable recommendation from the planning commission, the town council could grant exemptions to properties which did not meet the definition of ‘subdivision’ as defined in the zoning ordinance, or which met the exemption requirements</w:t>
      </w:r>
      <w:r w:rsidR="004A16BA">
        <w:rPr>
          <w:rFonts w:ascii="Times New Roman" w:hAnsi="Times New Roman" w:cs="Times New Roman"/>
        </w:rPr>
        <w:t xml:space="preserve"> </w:t>
      </w:r>
    </w:p>
    <w:p w14:paraId="2DD41914" w14:textId="7B353AA7" w:rsidR="004A16BA" w:rsidRPr="004A16BA" w:rsidRDefault="004A16BA" w:rsidP="004A16BA">
      <w:pPr>
        <w:pStyle w:val="NoSpacing"/>
        <w:rPr>
          <w:rFonts w:ascii="Times New Roman" w:hAnsi="Times New Roman" w:cs="Times New Roman"/>
        </w:rPr>
      </w:pPr>
      <w:r>
        <w:lastRenderedPageBreak/>
        <w:tab/>
      </w:r>
      <w:r>
        <w:tab/>
      </w:r>
      <w:r>
        <w:tab/>
      </w:r>
      <w:r>
        <w:tab/>
      </w:r>
      <w:r w:rsidRPr="004A16BA">
        <w:rPr>
          <w:rFonts w:ascii="Times New Roman" w:hAnsi="Times New Roman" w:cs="Times New Roman"/>
        </w:rPr>
        <w:t xml:space="preserve">     </w:t>
      </w:r>
      <w:r>
        <w:rPr>
          <w:rFonts w:ascii="Times New Roman" w:hAnsi="Times New Roman" w:cs="Times New Roman"/>
        </w:rPr>
        <w:t xml:space="preserve">               </w:t>
      </w:r>
      <w:r w:rsidRPr="004A16BA">
        <w:rPr>
          <w:rFonts w:ascii="Times New Roman" w:hAnsi="Times New Roman" w:cs="Times New Roman"/>
        </w:rPr>
        <w:t xml:space="preserve"> Planning &amp; Zoning Commission Meeting Minutes   4-27-23</w:t>
      </w:r>
    </w:p>
    <w:p w14:paraId="02005F09" w14:textId="49B1607C" w:rsidR="004A16BA" w:rsidRPr="004A16BA" w:rsidRDefault="004A16BA" w:rsidP="004A16BA">
      <w:pPr>
        <w:pStyle w:val="NoSpacing"/>
        <w:rPr>
          <w:rFonts w:ascii="Times New Roman" w:hAnsi="Times New Roman" w:cs="Times New Roman"/>
        </w:rPr>
      </w:pP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sidRPr="004A16BA">
        <w:rPr>
          <w:rFonts w:ascii="Times New Roman" w:hAnsi="Times New Roman" w:cs="Times New Roman"/>
        </w:rPr>
        <w:tab/>
      </w:r>
      <w:r>
        <w:rPr>
          <w:rFonts w:ascii="Times New Roman" w:hAnsi="Times New Roman" w:cs="Times New Roman"/>
        </w:rPr>
        <w:t xml:space="preserve">             </w:t>
      </w:r>
      <w:r w:rsidRPr="004A16BA">
        <w:rPr>
          <w:rFonts w:ascii="Times New Roman" w:hAnsi="Times New Roman" w:cs="Times New Roman"/>
        </w:rPr>
        <w:t>Page 2</w:t>
      </w:r>
    </w:p>
    <w:p w14:paraId="02AC377E" w14:textId="7C06FB03" w:rsidR="004A16BA" w:rsidRDefault="004A16BA" w:rsidP="004375AC">
      <w:pPr>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E5443D7" w14:textId="77777777" w:rsidR="004A16BA" w:rsidRDefault="004A16BA" w:rsidP="004375AC">
      <w:pPr>
        <w:ind w:left="720"/>
        <w:rPr>
          <w:rFonts w:ascii="Times New Roman" w:hAnsi="Times New Roman" w:cs="Times New Roman"/>
        </w:rPr>
      </w:pPr>
    </w:p>
    <w:p w14:paraId="4E8FFE14" w14:textId="23D99C77" w:rsidR="00C848B0" w:rsidRDefault="005473A6" w:rsidP="004375AC">
      <w:pPr>
        <w:ind w:left="720"/>
        <w:rPr>
          <w:rFonts w:ascii="Times New Roman" w:hAnsi="Times New Roman" w:cs="Times New Roman"/>
        </w:rPr>
      </w:pPr>
      <w:r>
        <w:rPr>
          <w:rFonts w:ascii="Times New Roman" w:hAnsi="Times New Roman" w:cs="Times New Roman"/>
        </w:rPr>
        <w:t>specified in Section 10-9a-605 Utah Code Annotated.  Provided such properties meet each of the following additional conditions.</w:t>
      </w:r>
    </w:p>
    <w:p w14:paraId="1B5DD795" w14:textId="43C0790A" w:rsidR="005473A6" w:rsidRDefault="005473A6" w:rsidP="005473A6">
      <w:pPr>
        <w:pStyle w:val="ListParagraph"/>
        <w:numPr>
          <w:ilvl w:val="0"/>
          <w:numId w:val="5"/>
        </w:numPr>
        <w:rPr>
          <w:rFonts w:ascii="Times New Roman" w:hAnsi="Times New Roman" w:cs="Times New Roman"/>
        </w:rPr>
      </w:pPr>
      <w:r>
        <w:rPr>
          <w:rFonts w:ascii="Times New Roman" w:hAnsi="Times New Roman" w:cs="Times New Roman"/>
        </w:rPr>
        <w:t>Be located on a dedicated street;</w:t>
      </w:r>
    </w:p>
    <w:p w14:paraId="25387006" w14:textId="59A29CC3" w:rsidR="005473A6" w:rsidRDefault="005473A6" w:rsidP="005473A6">
      <w:pPr>
        <w:pStyle w:val="ListParagraph"/>
        <w:numPr>
          <w:ilvl w:val="0"/>
          <w:numId w:val="5"/>
        </w:numPr>
        <w:rPr>
          <w:rFonts w:ascii="Times New Roman" w:hAnsi="Times New Roman" w:cs="Times New Roman"/>
        </w:rPr>
      </w:pPr>
      <w:r>
        <w:rPr>
          <w:rFonts w:ascii="Times New Roman" w:hAnsi="Times New Roman" w:cs="Times New Roman"/>
        </w:rPr>
        <w:t>Have culinary water, irrigation water, sewer, electrical and natural gas service where applicable; and</w:t>
      </w:r>
    </w:p>
    <w:p w14:paraId="11B2A455" w14:textId="77777777" w:rsidR="005473A6" w:rsidRDefault="005473A6" w:rsidP="005473A6">
      <w:pPr>
        <w:pStyle w:val="ListParagraph"/>
        <w:numPr>
          <w:ilvl w:val="0"/>
          <w:numId w:val="5"/>
        </w:numPr>
        <w:rPr>
          <w:rFonts w:ascii="Times New Roman" w:hAnsi="Times New Roman" w:cs="Times New Roman"/>
        </w:rPr>
      </w:pPr>
      <w:r>
        <w:rPr>
          <w:rFonts w:ascii="Times New Roman" w:hAnsi="Times New Roman" w:cs="Times New Roman"/>
        </w:rPr>
        <w:t xml:space="preserve">Meet the area, lot, and frontage requirements established by the Glenwood Town Zoning Ordinance. </w:t>
      </w:r>
    </w:p>
    <w:p w14:paraId="5BED3A21" w14:textId="7BCB1738" w:rsidR="005473A6" w:rsidRDefault="00F878F6" w:rsidP="005473A6">
      <w:pPr>
        <w:ind w:left="720"/>
        <w:rPr>
          <w:rFonts w:ascii="Times New Roman" w:hAnsi="Times New Roman" w:cs="Times New Roman"/>
          <w:b/>
          <w:bCs/>
        </w:rPr>
      </w:pPr>
      <w:r w:rsidRPr="00F878F6">
        <w:rPr>
          <w:rFonts w:ascii="Times New Roman" w:hAnsi="Times New Roman" w:cs="Times New Roman"/>
        </w:rPr>
        <w:t>Following discussion on the matter</w:t>
      </w:r>
      <w:r>
        <w:rPr>
          <w:rFonts w:ascii="Times New Roman" w:hAnsi="Times New Roman" w:cs="Times New Roman"/>
          <w:b/>
          <w:bCs/>
        </w:rPr>
        <w:t xml:space="preserve">, </w:t>
      </w:r>
      <w:r w:rsidR="005473A6">
        <w:rPr>
          <w:rFonts w:ascii="Times New Roman" w:hAnsi="Times New Roman" w:cs="Times New Roman"/>
          <w:b/>
          <w:bCs/>
        </w:rPr>
        <w:t xml:space="preserve">Commissioner </w:t>
      </w:r>
      <w:proofErr w:type="spellStart"/>
      <w:r w:rsidR="005473A6">
        <w:rPr>
          <w:rFonts w:ascii="Times New Roman" w:hAnsi="Times New Roman" w:cs="Times New Roman"/>
          <w:b/>
          <w:bCs/>
        </w:rPr>
        <w:t>Dastrup</w:t>
      </w:r>
      <w:proofErr w:type="spellEnd"/>
      <w:r w:rsidR="005473A6">
        <w:rPr>
          <w:rFonts w:ascii="Times New Roman" w:hAnsi="Times New Roman" w:cs="Times New Roman"/>
          <w:b/>
          <w:bCs/>
        </w:rPr>
        <w:t xml:space="preserve"> motioned to approve the</w:t>
      </w:r>
      <w:r w:rsidR="00E62BFF">
        <w:rPr>
          <w:rFonts w:ascii="Times New Roman" w:hAnsi="Times New Roman" w:cs="Times New Roman"/>
          <w:b/>
          <w:bCs/>
        </w:rPr>
        <w:t xml:space="preserve"> plan proposed by Mr. </w:t>
      </w:r>
      <w:proofErr w:type="spellStart"/>
      <w:r w:rsidR="00E62BFF">
        <w:rPr>
          <w:rFonts w:ascii="Times New Roman" w:hAnsi="Times New Roman" w:cs="Times New Roman"/>
          <w:b/>
          <w:bCs/>
        </w:rPr>
        <w:t>Oldroyd</w:t>
      </w:r>
      <w:proofErr w:type="spellEnd"/>
      <w:r w:rsidR="00E62BFF">
        <w:rPr>
          <w:rFonts w:ascii="Times New Roman" w:hAnsi="Times New Roman" w:cs="Times New Roman"/>
          <w:b/>
          <w:bCs/>
        </w:rPr>
        <w:t xml:space="preserve"> and</w:t>
      </w:r>
      <w:r>
        <w:rPr>
          <w:rFonts w:ascii="Times New Roman" w:hAnsi="Times New Roman" w:cs="Times New Roman"/>
          <w:b/>
          <w:bCs/>
        </w:rPr>
        <w:t xml:space="preserve"> to</w:t>
      </w:r>
      <w:r w:rsidR="00E62BFF">
        <w:rPr>
          <w:rFonts w:ascii="Times New Roman" w:hAnsi="Times New Roman" w:cs="Times New Roman"/>
          <w:b/>
          <w:bCs/>
        </w:rPr>
        <w:t xml:space="preserve"> recommend it to the Glenwood Town Council, based on its compliance with the area requirements for Glenwood Town.  Second was given by Commissioner Curtis, and unanimous votes were given by Commissioners Anderson, Curtis and </w:t>
      </w:r>
      <w:proofErr w:type="spellStart"/>
      <w:r w:rsidR="00E62BFF">
        <w:rPr>
          <w:rFonts w:ascii="Times New Roman" w:hAnsi="Times New Roman" w:cs="Times New Roman"/>
          <w:b/>
          <w:bCs/>
        </w:rPr>
        <w:t>Dastrup</w:t>
      </w:r>
      <w:proofErr w:type="spellEnd"/>
      <w:r w:rsidR="00E62BFF">
        <w:rPr>
          <w:rFonts w:ascii="Times New Roman" w:hAnsi="Times New Roman" w:cs="Times New Roman"/>
          <w:b/>
          <w:bCs/>
        </w:rPr>
        <w:t xml:space="preserve">.  Motion carried.  </w:t>
      </w:r>
    </w:p>
    <w:p w14:paraId="19DB5F2A" w14:textId="35B59A9C" w:rsidR="00E62BFF" w:rsidRPr="00FC6FD1" w:rsidRDefault="00E62BFF" w:rsidP="00E62BFF">
      <w:pPr>
        <w:pStyle w:val="ListParagraph"/>
        <w:numPr>
          <w:ilvl w:val="0"/>
          <w:numId w:val="3"/>
        </w:numPr>
        <w:rPr>
          <w:rFonts w:ascii="Times New Roman" w:hAnsi="Times New Roman" w:cs="Times New Roman"/>
          <w:b/>
          <w:bCs/>
        </w:rPr>
      </w:pPr>
      <w:r>
        <w:rPr>
          <w:rFonts w:ascii="Times New Roman" w:hAnsi="Times New Roman" w:cs="Times New Roman"/>
          <w:b/>
          <w:bCs/>
        </w:rPr>
        <w:t xml:space="preserve">HAYNIE PROPERTY REVIEW:  </w:t>
      </w:r>
      <w:r w:rsidR="00FC6FD1">
        <w:rPr>
          <w:rFonts w:ascii="Times New Roman" w:hAnsi="Times New Roman" w:cs="Times New Roman"/>
        </w:rPr>
        <w:t>A proposed 2-lot subdivision for Carl &amp; Peggy Haynie of Provo Utah was presented for review.  They own parcel No. 4-231-28, located on the north side of the Fish Hatchery Road on the southeast side of Glenwood.  A map of the proposed subdivision was provided by Jason Monroe of Monroe Surveying.  Mr. Monroe included a letter with the map asking whether or not Glenwood Town was interested in annexing the parcel.  If not, he need</w:t>
      </w:r>
      <w:r w:rsidR="00E417CF">
        <w:rPr>
          <w:rFonts w:ascii="Times New Roman" w:hAnsi="Times New Roman" w:cs="Times New Roman"/>
        </w:rPr>
        <w:t>ed</w:t>
      </w:r>
      <w:r w:rsidR="00FC6FD1">
        <w:rPr>
          <w:rFonts w:ascii="Times New Roman" w:hAnsi="Times New Roman" w:cs="Times New Roman"/>
        </w:rPr>
        <w:t xml:space="preserve"> an annexation denial letter as part of the County Planning &amp; Zoning process.</w:t>
      </w:r>
    </w:p>
    <w:p w14:paraId="4B639A77" w14:textId="2582118F" w:rsidR="00FC6FD1" w:rsidRDefault="00FC6FD1" w:rsidP="00FC6FD1">
      <w:pPr>
        <w:ind w:left="720"/>
        <w:rPr>
          <w:rFonts w:ascii="Times New Roman" w:hAnsi="Times New Roman" w:cs="Times New Roman"/>
          <w:b/>
          <w:bCs/>
        </w:rPr>
      </w:pPr>
      <w:r>
        <w:rPr>
          <w:rFonts w:ascii="Times New Roman" w:hAnsi="Times New Roman" w:cs="Times New Roman"/>
        </w:rPr>
        <w:t xml:space="preserve">Commission members reviewed the proposal, discussing whether the property was contiguous to town limits, and culinary water concerns.  </w:t>
      </w:r>
      <w:r>
        <w:rPr>
          <w:rFonts w:ascii="Times New Roman" w:hAnsi="Times New Roman" w:cs="Times New Roman"/>
          <w:b/>
          <w:bCs/>
        </w:rPr>
        <w:t>Following their discussion, motion was made by Commissioner Curtis to recommend issu</w:t>
      </w:r>
      <w:r w:rsidR="000C342A">
        <w:rPr>
          <w:rFonts w:ascii="Times New Roman" w:hAnsi="Times New Roman" w:cs="Times New Roman"/>
          <w:b/>
          <w:bCs/>
        </w:rPr>
        <w:t>ing</w:t>
      </w:r>
      <w:r>
        <w:rPr>
          <w:rFonts w:ascii="Times New Roman" w:hAnsi="Times New Roman" w:cs="Times New Roman"/>
          <w:b/>
          <w:bCs/>
        </w:rPr>
        <w:t xml:space="preserve"> a letter of annexation denial based on culinary water issues.  Second was given by Commissioner </w:t>
      </w:r>
      <w:proofErr w:type="spellStart"/>
      <w:r>
        <w:rPr>
          <w:rFonts w:ascii="Times New Roman" w:hAnsi="Times New Roman" w:cs="Times New Roman"/>
          <w:b/>
          <w:bCs/>
        </w:rPr>
        <w:t>Dastru</w:t>
      </w:r>
      <w:r w:rsidR="000C342A">
        <w:rPr>
          <w:rFonts w:ascii="Times New Roman" w:hAnsi="Times New Roman" w:cs="Times New Roman"/>
          <w:b/>
          <w:bCs/>
        </w:rPr>
        <w:t>p</w:t>
      </w:r>
      <w:proofErr w:type="spellEnd"/>
      <w:r w:rsidR="000C342A">
        <w:rPr>
          <w:rFonts w:ascii="Times New Roman" w:hAnsi="Times New Roman" w:cs="Times New Roman"/>
          <w:b/>
          <w:bCs/>
        </w:rPr>
        <w:t xml:space="preserve"> and the motion carried </w:t>
      </w:r>
      <w:r w:rsidR="006F0559">
        <w:rPr>
          <w:rFonts w:ascii="Times New Roman" w:hAnsi="Times New Roman" w:cs="Times New Roman"/>
          <w:b/>
          <w:bCs/>
        </w:rPr>
        <w:t>with</w:t>
      </w:r>
      <w:r w:rsidR="000C342A">
        <w:rPr>
          <w:rFonts w:ascii="Times New Roman" w:hAnsi="Times New Roman" w:cs="Times New Roman"/>
          <w:b/>
          <w:bCs/>
        </w:rPr>
        <w:t xml:space="preserve"> the following vote:  Commissioner Anderson, aye; Commissioner Curtis, aye; Commissioner </w:t>
      </w:r>
      <w:proofErr w:type="spellStart"/>
      <w:r w:rsidR="000C342A">
        <w:rPr>
          <w:rFonts w:ascii="Times New Roman" w:hAnsi="Times New Roman" w:cs="Times New Roman"/>
          <w:b/>
          <w:bCs/>
        </w:rPr>
        <w:t>Dastrup</w:t>
      </w:r>
      <w:proofErr w:type="spellEnd"/>
      <w:r w:rsidR="000C342A">
        <w:rPr>
          <w:rFonts w:ascii="Times New Roman" w:hAnsi="Times New Roman" w:cs="Times New Roman"/>
          <w:b/>
          <w:bCs/>
        </w:rPr>
        <w:t xml:space="preserve">, aye.  </w:t>
      </w:r>
    </w:p>
    <w:p w14:paraId="0A157FFE" w14:textId="77777777" w:rsidR="006F0559" w:rsidRDefault="006F0559" w:rsidP="006F0559">
      <w:pPr>
        <w:rPr>
          <w:rFonts w:ascii="Times New Roman" w:hAnsi="Times New Roman" w:cs="Times New Roman"/>
          <w:b/>
          <w:bCs/>
        </w:rPr>
      </w:pPr>
    </w:p>
    <w:p w14:paraId="39D2D579" w14:textId="12F9326F" w:rsidR="00A776C0" w:rsidRDefault="006F0559" w:rsidP="006F0559">
      <w:pPr>
        <w:pStyle w:val="ListParagraph"/>
        <w:numPr>
          <w:ilvl w:val="0"/>
          <w:numId w:val="3"/>
        </w:numPr>
        <w:rPr>
          <w:rFonts w:ascii="Times New Roman" w:hAnsi="Times New Roman" w:cs="Times New Roman"/>
          <w:b/>
          <w:bCs/>
        </w:rPr>
      </w:pPr>
      <w:r>
        <w:rPr>
          <w:rFonts w:ascii="Times New Roman" w:hAnsi="Times New Roman" w:cs="Times New Roman"/>
          <w:b/>
          <w:bCs/>
        </w:rPr>
        <w:t xml:space="preserve"> ZONING ORDINANCE REVIEW:  Motion was given by Commissioner </w:t>
      </w:r>
      <w:proofErr w:type="spellStart"/>
      <w:r>
        <w:rPr>
          <w:rFonts w:ascii="Times New Roman" w:hAnsi="Times New Roman" w:cs="Times New Roman"/>
          <w:b/>
          <w:bCs/>
        </w:rPr>
        <w:t>Dastrup</w:t>
      </w:r>
      <w:proofErr w:type="spellEnd"/>
      <w:r>
        <w:rPr>
          <w:rFonts w:ascii="Times New Roman" w:hAnsi="Times New Roman" w:cs="Times New Roman"/>
          <w:b/>
          <w:bCs/>
        </w:rPr>
        <w:t xml:space="preserve"> to study sections seven and eight </w:t>
      </w:r>
      <w:r w:rsidR="00A776C0">
        <w:rPr>
          <w:rFonts w:ascii="Times New Roman" w:hAnsi="Times New Roman" w:cs="Times New Roman"/>
          <w:b/>
          <w:bCs/>
        </w:rPr>
        <w:t xml:space="preserve">and review them at the next meeting.  Second was given by Commissioner Curtis and unanimous votes were given by Commissioners Anderson, Curtis and </w:t>
      </w:r>
      <w:proofErr w:type="spellStart"/>
      <w:r w:rsidR="00A776C0">
        <w:rPr>
          <w:rFonts w:ascii="Times New Roman" w:hAnsi="Times New Roman" w:cs="Times New Roman"/>
          <w:b/>
          <w:bCs/>
        </w:rPr>
        <w:t>Dastrup</w:t>
      </w:r>
      <w:proofErr w:type="spellEnd"/>
      <w:r w:rsidR="00A776C0">
        <w:rPr>
          <w:rFonts w:ascii="Times New Roman" w:hAnsi="Times New Roman" w:cs="Times New Roman"/>
          <w:b/>
          <w:bCs/>
        </w:rPr>
        <w:t xml:space="preserve">.  Motion carried. </w:t>
      </w:r>
    </w:p>
    <w:p w14:paraId="0E7E18F4" w14:textId="1C5D13F1" w:rsidR="006F0559" w:rsidRDefault="00A776C0" w:rsidP="00A776C0">
      <w:pPr>
        <w:pStyle w:val="ListParagraph"/>
        <w:rPr>
          <w:rFonts w:ascii="Times New Roman" w:hAnsi="Times New Roman" w:cs="Times New Roman"/>
          <w:b/>
          <w:bCs/>
        </w:rPr>
      </w:pPr>
      <w:r>
        <w:rPr>
          <w:rFonts w:ascii="Times New Roman" w:hAnsi="Times New Roman" w:cs="Times New Roman"/>
          <w:b/>
          <w:bCs/>
        </w:rPr>
        <w:t xml:space="preserve"> </w:t>
      </w:r>
    </w:p>
    <w:p w14:paraId="5BDB16FF" w14:textId="77777777" w:rsidR="00A776C0" w:rsidRDefault="00A776C0" w:rsidP="00A776C0">
      <w:pPr>
        <w:pStyle w:val="ListParagraph"/>
        <w:numPr>
          <w:ilvl w:val="0"/>
          <w:numId w:val="3"/>
        </w:numPr>
        <w:rPr>
          <w:rFonts w:ascii="Times New Roman" w:hAnsi="Times New Roman" w:cs="Times New Roman"/>
          <w:b/>
          <w:bCs/>
        </w:rPr>
      </w:pPr>
      <w:r>
        <w:rPr>
          <w:rFonts w:ascii="Times New Roman" w:hAnsi="Times New Roman" w:cs="Times New Roman"/>
          <w:b/>
          <w:bCs/>
        </w:rPr>
        <w:t xml:space="preserve">ADJOURNMENT:  Commissioner </w:t>
      </w:r>
      <w:proofErr w:type="spellStart"/>
      <w:r>
        <w:rPr>
          <w:rFonts w:ascii="Times New Roman" w:hAnsi="Times New Roman" w:cs="Times New Roman"/>
          <w:b/>
          <w:bCs/>
        </w:rPr>
        <w:t>Dastrup</w:t>
      </w:r>
      <w:proofErr w:type="spellEnd"/>
      <w:r>
        <w:rPr>
          <w:rFonts w:ascii="Times New Roman" w:hAnsi="Times New Roman" w:cs="Times New Roman"/>
          <w:b/>
          <w:bCs/>
        </w:rPr>
        <w:t xml:space="preserve"> moved to adjourn the meeting at 7:30 p.m.  Second was given by Commissioner Curtis and motion carried with unanimous voting.  </w:t>
      </w:r>
    </w:p>
    <w:p w14:paraId="42F1FF33" w14:textId="77777777" w:rsidR="00A776C0" w:rsidRPr="00A776C0" w:rsidRDefault="00A776C0" w:rsidP="00A776C0">
      <w:pPr>
        <w:pStyle w:val="ListParagraph"/>
        <w:rPr>
          <w:rFonts w:ascii="Times New Roman" w:hAnsi="Times New Roman" w:cs="Times New Roman"/>
          <w:b/>
          <w:bCs/>
        </w:rPr>
      </w:pPr>
    </w:p>
    <w:p w14:paraId="1E4B1F07" w14:textId="77777777" w:rsidR="00A776C0" w:rsidRDefault="00A776C0" w:rsidP="00A776C0">
      <w:pPr>
        <w:pStyle w:val="ListParagraph"/>
        <w:rPr>
          <w:rFonts w:ascii="Times New Roman" w:hAnsi="Times New Roman" w:cs="Times New Roman"/>
          <w:b/>
          <w:bCs/>
        </w:rPr>
      </w:pPr>
    </w:p>
    <w:p w14:paraId="7F0E0C00" w14:textId="77777777" w:rsidR="00A776C0" w:rsidRPr="00A776C0" w:rsidRDefault="00A776C0" w:rsidP="00A776C0">
      <w:pPr>
        <w:pStyle w:val="ListParagraph"/>
        <w:rPr>
          <w:rFonts w:ascii="Times New Roman" w:hAnsi="Times New Roman" w:cs="Times New Roman"/>
          <w:b/>
          <w:bCs/>
        </w:rPr>
      </w:pPr>
    </w:p>
    <w:p w14:paraId="7E3B4511" w14:textId="77777777" w:rsidR="00A776C0" w:rsidRPr="00A776C0" w:rsidRDefault="00A776C0" w:rsidP="00A776C0">
      <w:pPr>
        <w:pStyle w:val="NoSpacing"/>
        <w:rPr>
          <w:rFonts w:ascii="Times New Roman" w:hAnsi="Times New Roman" w:cs="Times New Roman"/>
        </w:rPr>
      </w:pPr>
      <w:r w:rsidRPr="00A776C0">
        <w:rPr>
          <w:rFonts w:ascii="Times New Roman" w:hAnsi="Times New Roman" w:cs="Times New Roman"/>
        </w:rPr>
        <w:t>Kaye S. Bybee</w:t>
      </w:r>
    </w:p>
    <w:p w14:paraId="26D92058" w14:textId="6BAA83AC" w:rsidR="00A776C0" w:rsidRPr="00A776C0" w:rsidRDefault="00A776C0" w:rsidP="00A776C0">
      <w:pPr>
        <w:pStyle w:val="NoSpacing"/>
        <w:rPr>
          <w:rFonts w:ascii="Times New Roman" w:hAnsi="Times New Roman" w:cs="Times New Roman"/>
          <w:b/>
          <w:bCs/>
        </w:rPr>
      </w:pPr>
      <w:r w:rsidRPr="00A776C0">
        <w:rPr>
          <w:rFonts w:ascii="Times New Roman" w:hAnsi="Times New Roman" w:cs="Times New Roman"/>
        </w:rPr>
        <w:t>Clerk/Recorder</w:t>
      </w:r>
      <w:r w:rsidRPr="00A776C0">
        <w:rPr>
          <w:rFonts w:ascii="Times New Roman" w:hAnsi="Times New Roman" w:cs="Times New Roman"/>
          <w:b/>
          <w:bCs/>
        </w:rPr>
        <w:t xml:space="preserve"> </w:t>
      </w:r>
    </w:p>
    <w:p w14:paraId="62D46713" w14:textId="77777777" w:rsidR="00A776C0" w:rsidRPr="00A776C0" w:rsidRDefault="00A776C0" w:rsidP="00A776C0">
      <w:pPr>
        <w:ind w:left="360"/>
        <w:rPr>
          <w:rFonts w:ascii="Times New Roman" w:hAnsi="Times New Roman" w:cs="Times New Roman"/>
        </w:rPr>
      </w:pPr>
    </w:p>
    <w:p w14:paraId="0D078773" w14:textId="18CD2935" w:rsidR="005473A6" w:rsidRPr="005473A6" w:rsidRDefault="005473A6" w:rsidP="005473A6">
      <w:pPr>
        <w:rPr>
          <w:rFonts w:ascii="Times New Roman" w:hAnsi="Times New Roman" w:cs="Times New Roman"/>
        </w:rPr>
      </w:pPr>
      <w:r w:rsidRPr="005473A6">
        <w:rPr>
          <w:rFonts w:ascii="Times New Roman" w:hAnsi="Times New Roman" w:cs="Times New Roman"/>
        </w:rPr>
        <w:lastRenderedPageBreak/>
        <w:t xml:space="preserve"> </w:t>
      </w:r>
    </w:p>
    <w:p w14:paraId="1D2BA71B" w14:textId="77777777" w:rsidR="004375AC" w:rsidRDefault="004375AC" w:rsidP="004375AC">
      <w:pPr>
        <w:pStyle w:val="NoSpacing"/>
        <w:ind w:left="720"/>
        <w:rPr>
          <w:rFonts w:ascii="Times New Roman" w:hAnsi="Times New Roman" w:cs="Times New Roman"/>
          <w:b/>
          <w:bCs/>
        </w:rPr>
      </w:pPr>
    </w:p>
    <w:p w14:paraId="59C26894" w14:textId="77777777" w:rsidR="004375AC" w:rsidRPr="009C4442" w:rsidRDefault="004375AC" w:rsidP="004375AC">
      <w:pPr>
        <w:pStyle w:val="NoSpacing"/>
        <w:rPr>
          <w:rFonts w:ascii="Times New Roman" w:hAnsi="Times New Roman" w:cs="Times New Roman"/>
          <w:b/>
          <w:bCs/>
        </w:rPr>
      </w:pPr>
    </w:p>
    <w:p w14:paraId="3B4A45D7" w14:textId="77777777" w:rsidR="009C4442" w:rsidRPr="009C4442" w:rsidRDefault="009C4442" w:rsidP="009C4442">
      <w:pPr>
        <w:jc w:val="center"/>
        <w:rPr>
          <w:rFonts w:ascii="Times New Roman" w:hAnsi="Times New Roman" w:cs="Times New Roman"/>
          <w:b/>
          <w:bCs/>
        </w:rPr>
      </w:pPr>
    </w:p>
    <w:sectPr w:rsidR="009C4442" w:rsidRPr="009C44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F9CFD" w14:textId="77777777" w:rsidR="007C46E4" w:rsidRDefault="007C46E4" w:rsidP="004A16BA">
      <w:pPr>
        <w:spacing w:after="0" w:line="240" w:lineRule="auto"/>
      </w:pPr>
      <w:r>
        <w:separator/>
      </w:r>
    </w:p>
  </w:endnote>
  <w:endnote w:type="continuationSeparator" w:id="0">
    <w:p w14:paraId="7EDB9578" w14:textId="77777777" w:rsidR="007C46E4" w:rsidRDefault="007C46E4" w:rsidP="004A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090F" w14:textId="77777777" w:rsidR="004A16BA" w:rsidRDefault="004A1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68AD" w14:textId="77777777" w:rsidR="004A16BA" w:rsidRDefault="004A16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13674" w14:textId="77777777" w:rsidR="004A16BA" w:rsidRDefault="004A1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D25B0" w14:textId="77777777" w:rsidR="007C46E4" w:rsidRDefault="007C46E4" w:rsidP="004A16BA">
      <w:pPr>
        <w:spacing w:after="0" w:line="240" w:lineRule="auto"/>
      </w:pPr>
      <w:r>
        <w:separator/>
      </w:r>
    </w:p>
  </w:footnote>
  <w:footnote w:type="continuationSeparator" w:id="0">
    <w:p w14:paraId="0E0D851F" w14:textId="77777777" w:rsidR="007C46E4" w:rsidRDefault="007C46E4" w:rsidP="004A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A9C1" w14:textId="77777777" w:rsidR="004A16BA" w:rsidRDefault="004A1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839054"/>
      <w:docPartObj>
        <w:docPartGallery w:val="Watermarks"/>
        <w:docPartUnique/>
      </w:docPartObj>
    </w:sdtPr>
    <w:sdtContent>
      <w:p w14:paraId="2D1A800C" w14:textId="6D3B65AA" w:rsidR="004A16BA" w:rsidRDefault="004A16BA">
        <w:pPr>
          <w:pStyle w:val="Header"/>
        </w:pPr>
        <w:r>
          <w:rPr>
            <w:noProof/>
          </w:rPr>
          <w:pict w14:anchorId="6422CE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9A29" w14:textId="77777777" w:rsidR="004A16BA" w:rsidRDefault="004A16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045C"/>
    <w:multiLevelType w:val="hybridMultilevel"/>
    <w:tmpl w:val="D7CA0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1974F1"/>
    <w:multiLevelType w:val="hybridMultilevel"/>
    <w:tmpl w:val="F73AFFD2"/>
    <w:lvl w:ilvl="0" w:tplc="CC14BD2C">
      <w:start w:val="3"/>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5D33778"/>
    <w:multiLevelType w:val="hybridMultilevel"/>
    <w:tmpl w:val="B80E7F5C"/>
    <w:lvl w:ilvl="0" w:tplc="0B10D2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A74873"/>
    <w:multiLevelType w:val="hybridMultilevel"/>
    <w:tmpl w:val="CA0CC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CC415D"/>
    <w:multiLevelType w:val="hybridMultilevel"/>
    <w:tmpl w:val="AC62A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506301">
    <w:abstractNumId w:val="4"/>
  </w:num>
  <w:num w:numId="2" w16cid:durableId="756563724">
    <w:abstractNumId w:val="0"/>
  </w:num>
  <w:num w:numId="3" w16cid:durableId="888810157">
    <w:abstractNumId w:val="3"/>
  </w:num>
  <w:num w:numId="4" w16cid:durableId="228661254">
    <w:abstractNumId w:val="1"/>
  </w:num>
  <w:num w:numId="5" w16cid:durableId="467630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A1"/>
    <w:rsid w:val="000C342A"/>
    <w:rsid w:val="004375AC"/>
    <w:rsid w:val="004A16BA"/>
    <w:rsid w:val="005473A6"/>
    <w:rsid w:val="006F0559"/>
    <w:rsid w:val="007C46E4"/>
    <w:rsid w:val="0088720A"/>
    <w:rsid w:val="009C4442"/>
    <w:rsid w:val="00A776C0"/>
    <w:rsid w:val="00B86AEB"/>
    <w:rsid w:val="00C61891"/>
    <w:rsid w:val="00C848B0"/>
    <w:rsid w:val="00D941A1"/>
    <w:rsid w:val="00E417CF"/>
    <w:rsid w:val="00E62BFF"/>
    <w:rsid w:val="00EC429E"/>
    <w:rsid w:val="00EF632C"/>
    <w:rsid w:val="00F878F6"/>
    <w:rsid w:val="00FC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1490C"/>
  <w15:chartTrackingRefBased/>
  <w15:docId w15:val="{D18E3C76-3BCC-4F5D-ABC6-F70B98D6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4442"/>
    <w:pPr>
      <w:spacing w:after="0" w:line="240" w:lineRule="auto"/>
    </w:pPr>
  </w:style>
  <w:style w:type="paragraph" w:styleId="ListParagraph">
    <w:name w:val="List Paragraph"/>
    <w:basedOn w:val="Normal"/>
    <w:uiPriority w:val="34"/>
    <w:qFormat/>
    <w:rsid w:val="004375AC"/>
    <w:pPr>
      <w:ind w:left="720"/>
      <w:contextualSpacing/>
    </w:pPr>
  </w:style>
  <w:style w:type="paragraph" w:styleId="Header">
    <w:name w:val="header"/>
    <w:basedOn w:val="Normal"/>
    <w:link w:val="HeaderChar"/>
    <w:uiPriority w:val="99"/>
    <w:unhideWhenUsed/>
    <w:rsid w:val="004A1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6BA"/>
  </w:style>
  <w:style w:type="paragraph" w:styleId="Footer">
    <w:name w:val="footer"/>
    <w:basedOn w:val="Normal"/>
    <w:link w:val="FooterChar"/>
    <w:uiPriority w:val="99"/>
    <w:unhideWhenUsed/>
    <w:rsid w:val="004A1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glenwoodtownoffice@gmail.com</dc:creator>
  <cp:keywords/>
  <dc:description/>
  <cp:lastModifiedBy>Glenwood Town Clerk</cp:lastModifiedBy>
  <cp:revision>8</cp:revision>
  <cp:lastPrinted>2023-07-24T22:23:00Z</cp:lastPrinted>
  <dcterms:created xsi:type="dcterms:W3CDTF">2023-05-02T21:25:00Z</dcterms:created>
  <dcterms:modified xsi:type="dcterms:W3CDTF">2023-07-24T22:26:00Z</dcterms:modified>
</cp:coreProperties>
</file>