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46FD6" w14:textId="7B517594" w:rsidR="00C85F06" w:rsidRPr="00FD6D3B" w:rsidRDefault="00617AFD" w:rsidP="00FD6D3B">
      <w:pPr>
        <w:spacing w:after="0" w:line="216" w:lineRule="auto"/>
        <w:ind w:left="144" w:hanging="14"/>
        <w:jc w:val="center"/>
        <w:rPr>
          <w:sz w:val="24"/>
          <w:szCs w:val="24"/>
        </w:rPr>
      </w:pPr>
      <w:bookmarkStart w:id="0" w:name="_Hlk140759516"/>
      <w:r w:rsidRPr="00FD6D3B">
        <w:rPr>
          <w:sz w:val="24"/>
          <w:szCs w:val="24"/>
        </w:rPr>
        <w:t xml:space="preserve">ORDINANCE NO. </w:t>
      </w:r>
      <w:r w:rsidR="00181CA4" w:rsidRPr="00FD6D3B">
        <w:rPr>
          <w:sz w:val="24"/>
          <w:szCs w:val="24"/>
        </w:rPr>
        <w:t>23-2</w:t>
      </w:r>
    </w:p>
    <w:p w14:paraId="0A830E55" w14:textId="57904D22" w:rsidR="00C85F06" w:rsidRPr="00FD6D3B" w:rsidRDefault="00617AFD" w:rsidP="00FD6D3B">
      <w:pPr>
        <w:spacing w:after="0" w:line="216" w:lineRule="auto"/>
        <w:ind w:left="144" w:right="130" w:hanging="14"/>
        <w:jc w:val="center"/>
        <w:rPr>
          <w:sz w:val="24"/>
          <w:szCs w:val="24"/>
        </w:rPr>
      </w:pPr>
      <w:r w:rsidRPr="00FD6D3B">
        <w:rPr>
          <w:sz w:val="24"/>
          <w:szCs w:val="24"/>
        </w:rPr>
        <w:t xml:space="preserve">AN ORDINANCE OF </w:t>
      </w:r>
      <w:r w:rsidR="002D223F" w:rsidRPr="00FD6D3B">
        <w:rPr>
          <w:sz w:val="24"/>
          <w:szCs w:val="24"/>
        </w:rPr>
        <w:t>DUCHESNE</w:t>
      </w:r>
      <w:r w:rsidRPr="00FD6D3B">
        <w:rPr>
          <w:sz w:val="24"/>
          <w:szCs w:val="24"/>
        </w:rPr>
        <w:t xml:space="preserve"> CITY AMENDING </w:t>
      </w:r>
      <w:r w:rsidR="00EA15A2" w:rsidRPr="00FD6D3B">
        <w:rPr>
          <w:sz w:val="24"/>
          <w:szCs w:val="24"/>
        </w:rPr>
        <w:t>TITLE 8 CHAPTER 3</w:t>
      </w:r>
    </w:p>
    <w:p w14:paraId="1C0B5406" w14:textId="6313A6CD" w:rsidR="00181CA4" w:rsidRDefault="00181CA4" w:rsidP="00FD6D3B">
      <w:pPr>
        <w:spacing w:after="0" w:line="216" w:lineRule="auto"/>
        <w:ind w:left="144" w:right="130" w:hanging="14"/>
        <w:jc w:val="center"/>
        <w:rPr>
          <w:sz w:val="24"/>
          <w:szCs w:val="24"/>
        </w:rPr>
      </w:pPr>
      <w:r w:rsidRPr="00FD6D3B">
        <w:rPr>
          <w:sz w:val="24"/>
          <w:szCs w:val="24"/>
        </w:rPr>
        <w:t>CROSS CONNECTION CONTROL</w:t>
      </w:r>
      <w:bookmarkEnd w:id="0"/>
    </w:p>
    <w:p w14:paraId="1C390888" w14:textId="77777777" w:rsidR="00FD6D3B" w:rsidRPr="00FD6D3B" w:rsidRDefault="00FD6D3B" w:rsidP="00FD6D3B">
      <w:pPr>
        <w:spacing w:after="0" w:line="216" w:lineRule="auto"/>
        <w:ind w:left="144" w:right="130" w:hanging="14"/>
        <w:jc w:val="center"/>
        <w:rPr>
          <w:sz w:val="24"/>
          <w:szCs w:val="24"/>
        </w:rPr>
      </w:pPr>
    </w:p>
    <w:p w14:paraId="2D1D4F47" w14:textId="12507D1C" w:rsidR="00C85F06" w:rsidRPr="00FD6D3B" w:rsidRDefault="00731209" w:rsidP="00426856">
      <w:pPr>
        <w:spacing w:after="215"/>
        <w:ind w:left="94" w:right="14" w:firstLine="720"/>
        <w:jc w:val="left"/>
        <w:rPr>
          <w:sz w:val="24"/>
          <w:szCs w:val="24"/>
        </w:rPr>
      </w:pPr>
      <w:bookmarkStart w:id="1" w:name="_Hlk140759569"/>
      <w:r w:rsidRPr="00FD6D3B">
        <w:rPr>
          <w:sz w:val="24"/>
          <w:szCs w:val="24"/>
        </w:rPr>
        <w:t>Duchesne</w:t>
      </w:r>
      <w:r w:rsidR="00617AFD" w:rsidRPr="00FD6D3B">
        <w:rPr>
          <w:sz w:val="24"/>
          <w:szCs w:val="24"/>
        </w:rPr>
        <w:t xml:space="preserve"> City ("the City") is a municipal corporation created and existing under the laws of the State of Utah</w:t>
      </w:r>
      <w:bookmarkEnd w:id="1"/>
      <w:r w:rsidR="00504AAB" w:rsidRPr="00FD6D3B">
        <w:rPr>
          <w:sz w:val="24"/>
          <w:szCs w:val="24"/>
        </w:rPr>
        <w:t>.</w:t>
      </w:r>
    </w:p>
    <w:p w14:paraId="587719ED" w14:textId="09F6DFD8" w:rsidR="00C85F06" w:rsidRPr="00FD6D3B" w:rsidRDefault="002D223F" w:rsidP="00426856">
      <w:pPr>
        <w:spacing w:after="435" w:line="217" w:lineRule="auto"/>
        <w:ind w:left="79" w:firstLine="727"/>
        <w:jc w:val="left"/>
        <w:rPr>
          <w:sz w:val="24"/>
          <w:szCs w:val="24"/>
        </w:rPr>
      </w:pPr>
      <w:bookmarkStart w:id="2" w:name="_Hlk140759618"/>
      <w:r w:rsidRPr="00FD6D3B">
        <w:rPr>
          <w:sz w:val="24"/>
          <w:szCs w:val="24"/>
        </w:rPr>
        <w:t>Duchesne</w:t>
      </w:r>
      <w:r w:rsidR="00617AFD" w:rsidRPr="00FD6D3B">
        <w:rPr>
          <w:sz w:val="24"/>
          <w:szCs w:val="24"/>
        </w:rPr>
        <w:t xml:space="preserve"> City has authority, pursuant to Utah Code Ann. Section 10</w:t>
      </w:r>
      <w:r w:rsidRPr="00FD6D3B">
        <w:rPr>
          <w:sz w:val="24"/>
          <w:szCs w:val="24"/>
        </w:rPr>
        <w:t>-</w:t>
      </w:r>
      <w:r w:rsidR="00617AFD" w:rsidRPr="00FD6D3B">
        <w:rPr>
          <w:sz w:val="24"/>
          <w:szCs w:val="24"/>
        </w:rPr>
        <w:t>8-84 to enact all ordinances which "are necessary and proper to provide for the safety and preserve the health, and promote the prosperity, improve the morals, peace and good order, comfort, and convenience of the city and its inhabitants, and for the protection of property in the city."</w:t>
      </w:r>
    </w:p>
    <w:p w14:paraId="6C2A8FB5" w14:textId="647D199B" w:rsidR="00C85F06" w:rsidRPr="00FD6D3B" w:rsidRDefault="00617AFD">
      <w:pPr>
        <w:spacing w:after="166"/>
        <w:ind w:left="79" w:right="14" w:firstLine="0"/>
        <w:rPr>
          <w:sz w:val="24"/>
          <w:szCs w:val="24"/>
        </w:rPr>
      </w:pPr>
      <w:bookmarkStart w:id="3" w:name="_Hlk140759737"/>
      <w:bookmarkEnd w:id="2"/>
      <w:r w:rsidRPr="00FD6D3B">
        <w:rPr>
          <w:sz w:val="24"/>
          <w:szCs w:val="24"/>
        </w:rPr>
        <w:t xml:space="preserve">NOW THEREFORE be it ordained by </w:t>
      </w:r>
      <w:r w:rsidR="002D223F" w:rsidRPr="00FD6D3B">
        <w:rPr>
          <w:sz w:val="24"/>
          <w:szCs w:val="24"/>
        </w:rPr>
        <w:t>the Duchesne</w:t>
      </w:r>
      <w:r w:rsidRPr="00FD6D3B">
        <w:rPr>
          <w:sz w:val="24"/>
          <w:szCs w:val="24"/>
        </w:rPr>
        <w:t xml:space="preserve"> City Council as follows:</w:t>
      </w:r>
    </w:p>
    <w:bookmarkEnd w:id="3"/>
    <w:p w14:paraId="37D80133" w14:textId="3BD13F8D" w:rsidR="00C85F06" w:rsidRPr="00FD6D3B" w:rsidRDefault="0049198E" w:rsidP="00426856">
      <w:pPr>
        <w:spacing w:after="166"/>
        <w:ind w:left="900" w:right="144" w:hanging="828"/>
        <w:rPr>
          <w:sz w:val="24"/>
          <w:szCs w:val="24"/>
        </w:rPr>
      </w:pPr>
      <w:r w:rsidRPr="00FD6D3B">
        <w:rPr>
          <w:b/>
          <w:bCs/>
          <w:sz w:val="24"/>
          <w:szCs w:val="24"/>
        </w:rPr>
        <w:t>PART</w:t>
      </w:r>
      <w:r w:rsidR="00617AFD" w:rsidRPr="00FD6D3B">
        <w:rPr>
          <w:b/>
          <w:bCs/>
          <w:sz w:val="24"/>
          <w:szCs w:val="24"/>
        </w:rPr>
        <w:t xml:space="preserve"> </w:t>
      </w:r>
      <w:r w:rsidR="00BC55B0">
        <w:rPr>
          <w:b/>
          <w:bCs/>
          <w:sz w:val="24"/>
          <w:szCs w:val="24"/>
        </w:rPr>
        <w:t>I</w:t>
      </w:r>
      <w:r w:rsidR="00426856">
        <w:rPr>
          <w:sz w:val="24"/>
          <w:szCs w:val="24"/>
        </w:rPr>
        <w:t>:</w:t>
      </w:r>
      <w:r w:rsidR="00617AFD" w:rsidRPr="00FD6D3B">
        <w:rPr>
          <w:sz w:val="24"/>
          <w:szCs w:val="24"/>
        </w:rPr>
        <w:t xml:space="preserve"> </w:t>
      </w:r>
      <w:bookmarkStart w:id="4" w:name="_Hlk140759810"/>
      <w:r w:rsidR="00617AFD" w:rsidRPr="00FD6D3B">
        <w:rPr>
          <w:sz w:val="24"/>
          <w:szCs w:val="24"/>
        </w:rPr>
        <w:t xml:space="preserve">Title </w:t>
      </w:r>
      <w:r w:rsidR="00181CA4" w:rsidRPr="00FD6D3B">
        <w:rPr>
          <w:sz w:val="24"/>
          <w:szCs w:val="24"/>
        </w:rPr>
        <w:t>8</w:t>
      </w:r>
      <w:r w:rsidR="00617AFD" w:rsidRPr="00FD6D3B">
        <w:rPr>
          <w:sz w:val="24"/>
          <w:szCs w:val="24"/>
        </w:rPr>
        <w:t xml:space="preserve">, Chapter </w:t>
      </w:r>
      <w:r w:rsidR="00181CA4" w:rsidRPr="00FD6D3B">
        <w:rPr>
          <w:sz w:val="24"/>
          <w:szCs w:val="24"/>
        </w:rPr>
        <w:t>3</w:t>
      </w:r>
      <w:r w:rsidR="004A211D" w:rsidRPr="00FD6D3B">
        <w:rPr>
          <w:sz w:val="24"/>
          <w:szCs w:val="24"/>
        </w:rPr>
        <w:t xml:space="preserve"> </w:t>
      </w:r>
      <w:r w:rsidR="00617AFD" w:rsidRPr="00FD6D3B">
        <w:rPr>
          <w:sz w:val="24"/>
          <w:szCs w:val="24"/>
        </w:rPr>
        <w:t xml:space="preserve">of the </w:t>
      </w:r>
      <w:r w:rsidR="00181CA4" w:rsidRPr="00FD6D3B">
        <w:rPr>
          <w:sz w:val="24"/>
          <w:szCs w:val="24"/>
        </w:rPr>
        <w:t>Duchesne</w:t>
      </w:r>
      <w:r w:rsidR="00617AFD" w:rsidRPr="00FD6D3B">
        <w:rPr>
          <w:sz w:val="24"/>
          <w:szCs w:val="24"/>
        </w:rPr>
        <w:t xml:space="preserve"> City Municipal Ordinance Code is hereby amended to read as follows:</w:t>
      </w:r>
    </w:p>
    <w:bookmarkEnd w:id="4"/>
    <w:p w14:paraId="74B2D179" w14:textId="773A750F" w:rsidR="00C85F06" w:rsidRPr="00FD6D3B" w:rsidRDefault="00181CA4" w:rsidP="00FD6D3B">
      <w:pPr>
        <w:spacing w:after="0" w:line="259" w:lineRule="auto"/>
        <w:ind w:left="720" w:firstLine="0"/>
        <w:jc w:val="left"/>
        <w:rPr>
          <w:rFonts w:asciiTheme="minorHAnsi" w:hAnsiTheme="minorHAnsi" w:cstheme="minorHAnsi"/>
          <w:sz w:val="24"/>
          <w:szCs w:val="24"/>
        </w:rPr>
      </w:pPr>
      <w:r w:rsidRPr="00FD6D3B">
        <w:rPr>
          <w:rFonts w:asciiTheme="minorHAnsi" w:hAnsiTheme="minorHAnsi" w:cstheme="minorHAnsi"/>
          <w:sz w:val="24"/>
          <w:szCs w:val="24"/>
        </w:rPr>
        <w:t>TITLE 8 CHAPTER 3 CROSS CONNECT CONTROL AND BACKFLOW PREVENTION</w:t>
      </w:r>
    </w:p>
    <w:p w14:paraId="0B1B07E5" w14:textId="7D459498" w:rsidR="00C85F06" w:rsidRPr="00FD6D3B" w:rsidRDefault="00617AFD" w:rsidP="00FD6D3B">
      <w:pPr>
        <w:spacing w:after="0" w:line="265" w:lineRule="auto"/>
        <w:ind w:left="720" w:right="1282" w:firstLine="0"/>
        <w:jc w:val="left"/>
        <w:rPr>
          <w:rFonts w:asciiTheme="minorHAnsi" w:hAnsiTheme="minorHAnsi" w:cstheme="minorHAnsi"/>
          <w:sz w:val="24"/>
          <w:szCs w:val="24"/>
        </w:rPr>
      </w:pPr>
      <w:r w:rsidRPr="00FD6D3B">
        <w:rPr>
          <w:rFonts w:asciiTheme="minorHAnsi" w:hAnsiTheme="minorHAnsi" w:cstheme="minorHAnsi"/>
          <w:sz w:val="24"/>
          <w:szCs w:val="24"/>
        </w:rPr>
        <w:t>SECTION:</w:t>
      </w:r>
    </w:p>
    <w:p w14:paraId="270A9643" w14:textId="421B2E3F" w:rsidR="00C85F06" w:rsidRPr="00FD6D3B" w:rsidRDefault="00181CA4" w:rsidP="00F812DB">
      <w:pPr>
        <w:spacing w:after="0" w:line="259" w:lineRule="auto"/>
        <w:ind w:left="2225" w:firstLine="0"/>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-3-1 DEFINITIONS</w:t>
      </w:r>
    </w:p>
    <w:p w14:paraId="5C335969" w14:textId="60B86FBE" w:rsidR="00C85F06" w:rsidRPr="00FD6D3B" w:rsidRDefault="00181CA4" w:rsidP="00F812DB">
      <w:pPr>
        <w:spacing w:after="0"/>
        <w:ind w:left="2218" w:right="14" w:firstLine="0"/>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-3-2 PURPOSE</w:t>
      </w:r>
    </w:p>
    <w:p w14:paraId="38F9FF84" w14:textId="77E8CD7C" w:rsidR="00C85F06" w:rsidRPr="00FD6D3B" w:rsidRDefault="00181CA4" w:rsidP="00F812DB">
      <w:pPr>
        <w:spacing w:after="0"/>
        <w:ind w:left="2218" w:right="14" w:firstLine="0"/>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-3-3 POLICY</w:t>
      </w:r>
    </w:p>
    <w:p w14:paraId="69CC33C8" w14:textId="76201D10" w:rsidR="00C85F06" w:rsidRPr="00FD6D3B" w:rsidRDefault="00181CA4" w:rsidP="00F812DB">
      <w:pPr>
        <w:spacing w:after="0" w:line="265" w:lineRule="auto"/>
        <w:ind w:left="2228" w:hanging="10"/>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w:t>
      </w:r>
      <w:r w:rsidRPr="00FD6D3B">
        <w:rPr>
          <w:rFonts w:asciiTheme="minorHAnsi" w:hAnsiTheme="minorHAnsi" w:cstheme="minorHAnsi"/>
          <w:sz w:val="24"/>
          <w:szCs w:val="24"/>
        </w:rPr>
        <w:t>-</w:t>
      </w:r>
      <w:r w:rsidR="00617AFD" w:rsidRPr="00FD6D3B">
        <w:rPr>
          <w:rFonts w:asciiTheme="minorHAnsi" w:hAnsiTheme="minorHAnsi" w:cstheme="minorHAnsi"/>
          <w:sz w:val="24"/>
          <w:szCs w:val="24"/>
        </w:rPr>
        <w:t>4 REQUIREMENTS</w:t>
      </w:r>
    </w:p>
    <w:p w14:paraId="59EB6EC6" w14:textId="22405C69" w:rsidR="00C85F06" w:rsidRPr="00FD6D3B" w:rsidRDefault="00181CA4" w:rsidP="00F812DB">
      <w:pPr>
        <w:spacing w:after="0" w:line="265" w:lineRule="auto"/>
        <w:ind w:left="2228" w:hanging="10"/>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-3-5 RESPONSIBILITY OF PURVEYOR</w:t>
      </w:r>
    </w:p>
    <w:p w14:paraId="38058A15" w14:textId="70B97256" w:rsidR="00C85F06" w:rsidRPr="00FD6D3B" w:rsidRDefault="00181CA4" w:rsidP="00F812DB">
      <w:pPr>
        <w:spacing w:after="0" w:line="265" w:lineRule="auto"/>
        <w:ind w:left="2228" w:hanging="10"/>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-3-6 RESPONSIBILITY OF CONSUMER</w:t>
      </w:r>
    </w:p>
    <w:p w14:paraId="478F0D89" w14:textId="3B2CC573" w:rsidR="00C85F06" w:rsidRPr="00FD6D3B" w:rsidRDefault="00181CA4" w:rsidP="00F812DB">
      <w:pPr>
        <w:spacing w:after="0" w:line="265" w:lineRule="auto"/>
        <w:ind w:left="2220" w:hanging="10"/>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-3-7 RESPONSIBILITY OF PLUMBING OFFICIAL</w:t>
      </w:r>
    </w:p>
    <w:p w14:paraId="56072CAA" w14:textId="23B98046" w:rsidR="00C85F06" w:rsidRPr="00FD6D3B" w:rsidRDefault="00181CA4" w:rsidP="00F812DB">
      <w:pPr>
        <w:spacing w:after="0" w:line="265" w:lineRule="auto"/>
        <w:ind w:left="2916" w:hanging="706"/>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-3-8 RESPONSIBILITY OF CERTIFIED BACKFLOW TECHNICIAN, SURVEYOR, OR REPAIR PERSON</w:t>
      </w:r>
    </w:p>
    <w:p w14:paraId="5471C387" w14:textId="77777777" w:rsidR="00F812DB" w:rsidRPr="00FD6D3B" w:rsidRDefault="00181CA4" w:rsidP="00F812DB">
      <w:pPr>
        <w:spacing w:after="0" w:line="265" w:lineRule="auto"/>
        <w:ind w:left="2220" w:hanging="10"/>
        <w:jc w:val="left"/>
        <w:rPr>
          <w:rFonts w:asciiTheme="minorHAnsi" w:hAnsiTheme="minorHAnsi" w:cstheme="minorHAnsi"/>
          <w:sz w:val="24"/>
          <w:szCs w:val="24"/>
        </w:rPr>
      </w:pPr>
      <w:r w:rsidRPr="00FD6D3B">
        <w:rPr>
          <w:rFonts w:asciiTheme="minorHAnsi" w:hAnsiTheme="minorHAnsi" w:cstheme="minorHAnsi"/>
          <w:sz w:val="24"/>
          <w:szCs w:val="24"/>
        </w:rPr>
        <w:t>8</w:t>
      </w:r>
      <w:r w:rsidR="00617AFD" w:rsidRPr="00FD6D3B">
        <w:rPr>
          <w:rFonts w:asciiTheme="minorHAnsi" w:hAnsiTheme="minorHAnsi" w:cstheme="minorHAnsi"/>
          <w:sz w:val="24"/>
          <w:szCs w:val="24"/>
        </w:rPr>
        <w:t>-3-9 VIOLATIONS/PENALTIES</w:t>
      </w:r>
    </w:p>
    <w:p w14:paraId="4677CFCD" w14:textId="3C3C8113" w:rsidR="00494ECB" w:rsidRPr="00FD6D3B" w:rsidRDefault="007D3BFB" w:rsidP="00FD6D3B">
      <w:pPr>
        <w:spacing w:after="120" w:line="264" w:lineRule="auto"/>
        <w:ind w:left="720" w:firstLine="0"/>
        <w:jc w:val="left"/>
        <w:rPr>
          <w:rFonts w:asciiTheme="minorHAnsi" w:hAnsiTheme="minorHAnsi" w:cstheme="minorHAnsi"/>
          <w:sz w:val="24"/>
          <w:szCs w:val="24"/>
        </w:rPr>
      </w:pPr>
      <w:r w:rsidRPr="00FD6D3B">
        <w:rPr>
          <w:rFonts w:asciiTheme="minorHAnsi" w:hAnsiTheme="minorHAnsi" w:cstheme="minorHAnsi"/>
          <w:sz w:val="24"/>
          <w:szCs w:val="24"/>
        </w:rPr>
        <w:t>8-</w:t>
      </w:r>
      <w:r w:rsidR="0004060F" w:rsidRPr="00FD6D3B">
        <w:rPr>
          <w:rFonts w:asciiTheme="minorHAnsi" w:hAnsiTheme="minorHAnsi" w:cstheme="minorHAnsi"/>
          <w:sz w:val="24"/>
          <w:szCs w:val="24"/>
        </w:rPr>
        <w:t>3</w:t>
      </w:r>
      <w:r w:rsidRPr="00FD6D3B">
        <w:rPr>
          <w:rFonts w:asciiTheme="minorHAnsi" w:hAnsiTheme="minorHAnsi" w:cstheme="minorHAnsi"/>
          <w:sz w:val="24"/>
          <w:szCs w:val="24"/>
        </w:rPr>
        <w:t xml:space="preserve">-1: </w:t>
      </w:r>
      <w:r w:rsidR="00617AFD" w:rsidRPr="00FD6D3B">
        <w:rPr>
          <w:rFonts w:asciiTheme="minorHAnsi" w:hAnsiTheme="minorHAnsi" w:cstheme="minorHAnsi"/>
          <w:sz w:val="24"/>
          <w:szCs w:val="24"/>
        </w:rPr>
        <w:t xml:space="preserve">DEFINITIONS: </w:t>
      </w:r>
    </w:p>
    <w:p w14:paraId="6A8621A9" w14:textId="7047CD05" w:rsidR="00C85F06" w:rsidRPr="00FD6D3B" w:rsidRDefault="00986B5E" w:rsidP="00F901B8">
      <w:pPr>
        <w:spacing w:after="0" w:line="264" w:lineRule="auto"/>
        <w:ind w:left="1440" w:right="1735"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A. </w:t>
      </w:r>
      <w:r w:rsidR="00F812DB" w:rsidRPr="00FD6D3B">
        <w:rPr>
          <w:rFonts w:asciiTheme="minorHAnsi" w:hAnsiTheme="minorHAnsi" w:cstheme="minorHAnsi"/>
          <w:sz w:val="24"/>
          <w:szCs w:val="24"/>
        </w:rPr>
        <w:t>WATER PURVEYOR</w:t>
      </w:r>
      <w:r w:rsidR="00617AFD" w:rsidRPr="00FD6D3B">
        <w:rPr>
          <w:rFonts w:asciiTheme="minorHAnsi" w:hAnsiTheme="minorHAnsi" w:cstheme="minorHAnsi"/>
          <w:sz w:val="24"/>
          <w:szCs w:val="24"/>
        </w:rPr>
        <w:t>:</w:t>
      </w:r>
    </w:p>
    <w:p w14:paraId="36C64BBA" w14:textId="6950510A" w:rsidR="00C85F06" w:rsidRPr="00FD6D3B" w:rsidRDefault="00617AFD" w:rsidP="00F901B8">
      <w:pPr>
        <w:spacing w:after="0"/>
        <w:ind w:left="1440" w:right="202" w:firstLine="0"/>
        <w:jc w:val="left"/>
        <w:rPr>
          <w:rFonts w:asciiTheme="minorHAnsi" w:hAnsiTheme="minorHAnsi" w:cstheme="minorHAnsi"/>
          <w:sz w:val="24"/>
          <w:szCs w:val="24"/>
        </w:rPr>
      </w:pPr>
      <w:r w:rsidRPr="00FD6D3B">
        <w:rPr>
          <w:rFonts w:asciiTheme="minorHAnsi" w:hAnsiTheme="minorHAnsi" w:cstheme="minorHAnsi"/>
          <w:sz w:val="24"/>
          <w:szCs w:val="24"/>
        </w:rPr>
        <w:t xml:space="preserve">The person designated to </w:t>
      </w:r>
      <w:proofErr w:type="gramStart"/>
      <w:r w:rsidRPr="00FD6D3B">
        <w:rPr>
          <w:rFonts w:asciiTheme="minorHAnsi" w:hAnsiTheme="minorHAnsi" w:cstheme="minorHAnsi"/>
          <w:sz w:val="24"/>
          <w:szCs w:val="24"/>
        </w:rPr>
        <w:t>be in charge of</w:t>
      </w:r>
      <w:proofErr w:type="gramEnd"/>
      <w:r w:rsidRPr="00FD6D3B">
        <w:rPr>
          <w:rFonts w:asciiTheme="minorHAnsi" w:hAnsiTheme="minorHAnsi" w:cstheme="minorHAnsi"/>
          <w:sz w:val="24"/>
          <w:szCs w:val="24"/>
        </w:rPr>
        <w:t xml:space="preserve"> the Water Department of </w:t>
      </w:r>
      <w:r w:rsidR="0078251E" w:rsidRPr="00FD6D3B">
        <w:rPr>
          <w:rFonts w:asciiTheme="minorHAnsi" w:hAnsiTheme="minorHAnsi" w:cstheme="minorHAnsi"/>
          <w:sz w:val="24"/>
          <w:szCs w:val="24"/>
        </w:rPr>
        <w:t>Duchesne</w:t>
      </w:r>
      <w:r w:rsidRPr="00FD6D3B">
        <w:rPr>
          <w:rFonts w:asciiTheme="minorHAnsi" w:hAnsiTheme="minorHAnsi" w:cstheme="minorHAnsi"/>
          <w:sz w:val="24"/>
          <w:szCs w:val="24"/>
        </w:rPr>
        <w:t xml:space="preserve"> City, is invested with the authority and responsibility for the implementation of an effective cross connection control program and for the enforcement of the provisions of this ordinance.</w:t>
      </w:r>
    </w:p>
    <w:p w14:paraId="6E266ADE" w14:textId="77777777" w:rsidR="001D31B6" w:rsidRPr="00FD6D3B" w:rsidRDefault="001D31B6" w:rsidP="00F901B8">
      <w:pPr>
        <w:spacing w:after="0"/>
        <w:ind w:left="1440" w:right="202" w:firstLine="0"/>
        <w:jc w:val="left"/>
        <w:rPr>
          <w:rFonts w:asciiTheme="minorHAnsi" w:hAnsiTheme="minorHAnsi" w:cstheme="minorHAnsi"/>
          <w:sz w:val="24"/>
          <w:szCs w:val="24"/>
        </w:rPr>
      </w:pPr>
    </w:p>
    <w:p w14:paraId="7053F7A8" w14:textId="51EFEE64" w:rsidR="00C85F06" w:rsidRPr="00FD6D3B" w:rsidRDefault="00986B5E" w:rsidP="00F901B8">
      <w:pPr>
        <w:spacing w:after="0" w:line="265"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B. </w:t>
      </w:r>
      <w:r w:rsidR="00617AFD" w:rsidRPr="00FD6D3B">
        <w:rPr>
          <w:rFonts w:asciiTheme="minorHAnsi" w:hAnsiTheme="minorHAnsi" w:cstheme="minorHAnsi"/>
          <w:sz w:val="24"/>
          <w:szCs w:val="24"/>
        </w:rPr>
        <w:t>A</w:t>
      </w:r>
      <w:r w:rsidRPr="00FD6D3B">
        <w:rPr>
          <w:rFonts w:asciiTheme="minorHAnsi" w:hAnsiTheme="minorHAnsi" w:cstheme="minorHAnsi"/>
          <w:sz w:val="24"/>
          <w:szCs w:val="24"/>
        </w:rPr>
        <w:t xml:space="preserve">PPROVED </w:t>
      </w:r>
      <w:r w:rsidR="00617AFD" w:rsidRPr="00FD6D3B">
        <w:rPr>
          <w:rFonts w:asciiTheme="minorHAnsi" w:hAnsiTheme="minorHAnsi" w:cstheme="minorHAnsi"/>
          <w:sz w:val="24"/>
          <w:szCs w:val="24"/>
        </w:rPr>
        <w:t>B</w:t>
      </w:r>
      <w:r w:rsidRPr="00FD6D3B">
        <w:rPr>
          <w:rFonts w:asciiTheme="minorHAnsi" w:hAnsiTheme="minorHAnsi" w:cstheme="minorHAnsi"/>
          <w:sz w:val="24"/>
          <w:szCs w:val="24"/>
        </w:rPr>
        <w:t>ACKFLOW</w:t>
      </w:r>
      <w:r w:rsidR="00617AFD" w:rsidRPr="00FD6D3B">
        <w:rPr>
          <w:rFonts w:asciiTheme="minorHAnsi" w:hAnsiTheme="minorHAnsi" w:cstheme="minorHAnsi"/>
          <w:sz w:val="24"/>
          <w:szCs w:val="24"/>
        </w:rPr>
        <w:t xml:space="preserve"> A</w:t>
      </w:r>
      <w:r w:rsidRPr="00FD6D3B">
        <w:rPr>
          <w:rFonts w:asciiTheme="minorHAnsi" w:hAnsiTheme="minorHAnsi" w:cstheme="minorHAnsi"/>
          <w:sz w:val="24"/>
          <w:szCs w:val="24"/>
        </w:rPr>
        <w:t>SSEMBLY</w:t>
      </w:r>
      <w:r w:rsidR="00617AFD" w:rsidRPr="00FD6D3B">
        <w:rPr>
          <w:rFonts w:asciiTheme="minorHAnsi" w:hAnsiTheme="minorHAnsi" w:cstheme="minorHAnsi"/>
          <w:sz w:val="24"/>
          <w:szCs w:val="24"/>
        </w:rPr>
        <w:t>:</w:t>
      </w:r>
    </w:p>
    <w:p w14:paraId="6050E71C" w14:textId="77777777" w:rsidR="00C85F06" w:rsidRPr="00FD6D3B" w:rsidRDefault="00617AFD" w:rsidP="00F901B8">
      <w:pPr>
        <w:spacing w:after="0"/>
        <w:ind w:left="1440" w:right="14" w:firstLine="0"/>
        <w:jc w:val="left"/>
        <w:rPr>
          <w:rFonts w:asciiTheme="minorHAnsi" w:hAnsiTheme="minorHAnsi" w:cstheme="minorHAnsi"/>
          <w:sz w:val="24"/>
          <w:szCs w:val="24"/>
        </w:rPr>
      </w:pPr>
      <w:r w:rsidRPr="00FD6D3B">
        <w:rPr>
          <w:rFonts w:asciiTheme="minorHAnsi" w:hAnsiTheme="minorHAnsi" w:cstheme="minorHAnsi"/>
          <w:sz w:val="24"/>
          <w:szCs w:val="24"/>
        </w:rPr>
        <w:t>An assembly accepted by the Utah State Department of Environmental Quality, Division of Drinking Water, as meeting an applicable specification or as suitable for the proposed use.</w:t>
      </w:r>
    </w:p>
    <w:p w14:paraId="46DB9263" w14:textId="77777777" w:rsidR="001D31B6" w:rsidRPr="00FD6D3B" w:rsidRDefault="001D31B6" w:rsidP="00F901B8">
      <w:pPr>
        <w:spacing w:after="0"/>
        <w:ind w:left="1440" w:right="14" w:firstLine="0"/>
        <w:jc w:val="left"/>
        <w:rPr>
          <w:rFonts w:asciiTheme="minorHAnsi" w:hAnsiTheme="minorHAnsi" w:cstheme="minorHAnsi"/>
          <w:sz w:val="24"/>
          <w:szCs w:val="24"/>
        </w:rPr>
      </w:pPr>
    </w:p>
    <w:p w14:paraId="1ABEF969" w14:textId="26D764B2" w:rsidR="00C85F06" w:rsidRPr="00FD6D3B" w:rsidRDefault="00986B5E"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C. </w:t>
      </w:r>
      <w:r w:rsidR="00617AFD" w:rsidRPr="00FD6D3B">
        <w:rPr>
          <w:rFonts w:asciiTheme="minorHAnsi" w:hAnsiTheme="minorHAnsi" w:cstheme="minorHAnsi"/>
          <w:sz w:val="24"/>
          <w:szCs w:val="24"/>
        </w:rPr>
        <w:t>A</w:t>
      </w:r>
      <w:r w:rsidRPr="00FD6D3B">
        <w:rPr>
          <w:rFonts w:asciiTheme="minorHAnsi" w:hAnsiTheme="minorHAnsi" w:cstheme="minorHAnsi"/>
          <w:sz w:val="24"/>
          <w:szCs w:val="24"/>
        </w:rPr>
        <w:t>UXILIARY</w:t>
      </w:r>
      <w:r w:rsidR="00617AFD" w:rsidRPr="00FD6D3B">
        <w:rPr>
          <w:rFonts w:asciiTheme="minorHAnsi" w:hAnsiTheme="minorHAnsi" w:cstheme="minorHAnsi"/>
          <w:sz w:val="24"/>
          <w:szCs w:val="24"/>
        </w:rPr>
        <w:t xml:space="preserve"> W</w:t>
      </w:r>
      <w:r w:rsidRPr="00FD6D3B">
        <w:rPr>
          <w:rFonts w:asciiTheme="minorHAnsi" w:hAnsiTheme="minorHAnsi" w:cstheme="minorHAnsi"/>
          <w:sz w:val="24"/>
          <w:szCs w:val="24"/>
        </w:rPr>
        <w:t>ATER</w:t>
      </w:r>
      <w:r w:rsidR="00617AFD" w:rsidRPr="00FD6D3B">
        <w:rPr>
          <w:rFonts w:asciiTheme="minorHAnsi" w:hAnsiTheme="minorHAnsi" w:cstheme="minorHAnsi"/>
          <w:sz w:val="24"/>
          <w:szCs w:val="24"/>
        </w:rPr>
        <w:t xml:space="preserve"> </w:t>
      </w:r>
      <w:r w:rsidRPr="00FD6D3B">
        <w:rPr>
          <w:rFonts w:asciiTheme="minorHAnsi" w:hAnsiTheme="minorHAnsi" w:cstheme="minorHAnsi"/>
          <w:sz w:val="24"/>
          <w:szCs w:val="24"/>
        </w:rPr>
        <w:t>SUPPLY</w:t>
      </w:r>
      <w:r w:rsidR="00617AFD" w:rsidRPr="00FD6D3B">
        <w:rPr>
          <w:rFonts w:asciiTheme="minorHAnsi" w:hAnsiTheme="minorHAnsi" w:cstheme="minorHAnsi"/>
          <w:sz w:val="24"/>
          <w:szCs w:val="24"/>
        </w:rPr>
        <w:t>:</w:t>
      </w:r>
    </w:p>
    <w:p w14:paraId="2B72FBA0" w14:textId="2C7C15FD" w:rsidR="00C85F06" w:rsidRPr="00FD6D3B" w:rsidRDefault="00617AFD" w:rsidP="00F901B8">
      <w:pPr>
        <w:spacing w:after="0" w:line="217" w:lineRule="auto"/>
        <w:ind w:left="1440" w:firstLine="0"/>
        <w:jc w:val="left"/>
        <w:rPr>
          <w:rFonts w:asciiTheme="minorHAnsi" w:hAnsiTheme="minorHAnsi" w:cstheme="minorHAnsi"/>
          <w:sz w:val="24"/>
          <w:szCs w:val="24"/>
        </w:rPr>
      </w:pPr>
      <w:r w:rsidRPr="00FD6D3B">
        <w:rPr>
          <w:rFonts w:asciiTheme="minorHAnsi" w:hAnsiTheme="minorHAnsi" w:cstheme="minorHAnsi"/>
          <w:sz w:val="24"/>
          <w:szCs w:val="24"/>
        </w:rPr>
        <w:t>Any water supply on or available to the premises other than the purveyor's public water supply will be considered as an auxiliary water supply. These auxiliary waters may include water from another purveyor</w:t>
      </w:r>
      <w:r w:rsidR="00F15E8D" w:rsidRPr="00FD6D3B">
        <w:rPr>
          <w:rFonts w:asciiTheme="minorHAnsi" w:hAnsiTheme="minorHAnsi" w:cstheme="minorHAnsi"/>
          <w:sz w:val="24"/>
          <w:szCs w:val="24"/>
        </w:rPr>
        <w:t>’</w:t>
      </w:r>
      <w:r w:rsidRPr="00FD6D3B">
        <w:rPr>
          <w:rFonts w:asciiTheme="minorHAnsi" w:hAnsiTheme="minorHAnsi" w:cstheme="minorHAnsi"/>
          <w:sz w:val="24"/>
          <w:szCs w:val="24"/>
        </w:rPr>
        <w:t xml:space="preserve">s public potable water supply or any natural source(s) such as a well, spring, river, stream, etc., or "used waters" or "industrial fluids." These waters may be contaminated or </w:t>
      </w:r>
      <w:proofErr w:type="gramStart"/>
      <w:r w:rsidRPr="00FD6D3B">
        <w:rPr>
          <w:rFonts w:asciiTheme="minorHAnsi" w:hAnsiTheme="minorHAnsi" w:cstheme="minorHAnsi"/>
          <w:sz w:val="24"/>
          <w:szCs w:val="24"/>
        </w:rPr>
        <w:t>polluted</w:t>
      </w:r>
      <w:proofErr w:type="gramEnd"/>
      <w:r w:rsidRPr="00FD6D3B">
        <w:rPr>
          <w:rFonts w:asciiTheme="minorHAnsi" w:hAnsiTheme="minorHAnsi" w:cstheme="minorHAnsi"/>
          <w:sz w:val="24"/>
          <w:szCs w:val="24"/>
        </w:rPr>
        <w:t xml:space="preserve"> or they may be objectionable and constitute an unacceptable water source over which the water purveyor does not have authority for sanitary control.</w:t>
      </w:r>
    </w:p>
    <w:p w14:paraId="3E1E6615" w14:textId="77777777" w:rsidR="001D31B6" w:rsidRPr="00FD6D3B" w:rsidRDefault="001D31B6" w:rsidP="00F901B8">
      <w:pPr>
        <w:spacing w:after="0" w:line="217" w:lineRule="auto"/>
        <w:ind w:left="1440" w:firstLine="0"/>
        <w:jc w:val="left"/>
        <w:rPr>
          <w:rFonts w:asciiTheme="minorHAnsi" w:hAnsiTheme="minorHAnsi" w:cstheme="minorHAnsi"/>
          <w:sz w:val="24"/>
          <w:szCs w:val="24"/>
        </w:rPr>
      </w:pPr>
    </w:p>
    <w:p w14:paraId="752BF1BA" w14:textId="38B504AE" w:rsidR="00C85F06" w:rsidRPr="00FD6D3B" w:rsidRDefault="00562951"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D. BACKFLOW</w:t>
      </w:r>
      <w:r w:rsidR="00617AFD" w:rsidRPr="00FD6D3B">
        <w:rPr>
          <w:rFonts w:asciiTheme="minorHAnsi" w:hAnsiTheme="minorHAnsi" w:cstheme="minorHAnsi"/>
          <w:sz w:val="24"/>
          <w:szCs w:val="24"/>
        </w:rPr>
        <w:t>:</w:t>
      </w:r>
    </w:p>
    <w:p w14:paraId="31E56D26" w14:textId="77777777" w:rsidR="00C85F06" w:rsidRPr="00FD6D3B" w:rsidRDefault="00617AFD" w:rsidP="00F901B8">
      <w:pPr>
        <w:spacing w:after="0"/>
        <w:ind w:left="1440" w:right="14" w:firstLine="0"/>
        <w:jc w:val="left"/>
        <w:rPr>
          <w:rFonts w:asciiTheme="minorHAnsi" w:hAnsiTheme="minorHAnsi" w:cstheme="minorHAnsi"/>
          <w:sz w:val="24"/>
          <w:szCs w:val="24"/>
        </w:rPr>
      </w:pPr>
      <w:r w:rsidRPr="00FD6D3B">
        <w:rPr>
          <w:rFonts w:asciiTheme="minorHAnsi" w:hAnsiTheme="minorHAnsi" w:cstheme="minorHAnsi"/>
          <w:sz w:val="24"/>
          <w:szCs w:val="24"/>
        </w:rPr>
        <w:t>The reversal of the normal flow of water caused by either backpressure or backsiphonage.</w:t>
      </w:r>
    </w:p>
    <w:p w14:paraId="6D3564FB" w14:textId="77777777" w:rsidR="00FD6D3B" w:rsidRPr="00FD6D3B" w:rsidRDefault="00FD6D3B" w:rsidP="00F901B8">
      <w:pPr>
        <w:spacing w:after="0"/>
        <w:ind w:left="1440" w:right="14" w:firstLine="0"/>
        <w:jc w:val="left"/>
        <w:rPr>
          <w:rFonts w:asciiTheme="minorHAnsi" w:hAnsiTheme="minorHAnsi" w:cstheme="minorHAnsi"/>
          <w:sz w:val="24"/>
          <w:szCs w:val="24"/>
        </w:rPr>
      </w:pPr>
    </w:p>
    <w:p w14:paraId="499918F4" w14:textId="1A8D7C24" w:rsidR="00C85F06" w:rsidRPr="00FD6D3B" w:rsidRDefault="00562951"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E. </w:t>
      </w:r>
      <w:r w:rsidR="007C1964" w:rsidRPr="00FD6D3B">
        <w:rPr>
          <w:rFonts w:asciiTheme="minorHAnsi" w:hAnsiTheme="minorHAnsi" w:cstheme="minorHAnsi"/>
          <w:sz w:val="24"/>
          <w:szCs w:val="24"/>
        </w:rPr>
        <w:t>BACK PRESSURE</w:t>
      </w:r>
      <w:r w:rsidR="00617AFD" w:rsidRPr="00FD6D3B">
        <w:rPr>
          <w:rFonts w:asciiTheme="minorHAnsi" w:hAnsiTheme="minorHAnsi" w:cstheme="minorHAnsi"/>
          <w:sz w:val="24"/>
          <w:szCs w:val="24"/>
        </w:rPr>
        <w:t>:</w:t>
      </w:r>
    </w:p>
    <w:p w14:paraId="58B152A3" w14:textId="346FE0AE" w:rsidR="001D31B6" w:rsidRPr="00FD6D3B" w:rsidRDefault="00617AFD" w:rsidP="00F901B8">
      <w:pPr>
        <w:spacing w:after="0"/>
        <w:ind w:left="1440" w:right="94" w:firstLine="0"/>
        <w:jc w:val="left"/>
        <w:rPr>
          <w:rFonts w:asciiTheme="minorHAnsi" w:hAnsiTheme="minorHAnsi" w:cstheme="minorHAnsi"/>
          <w:sz w:val="24"/>
          <w:szCs w:val="24"/>
        </w:rPr>
      </w:pPr>
      <w:r w:rsidRPr="00FD6D3B">
        <w:rPr>
          <w:rFonts w:asciiTheme="minorHAnsi" w:hAnsiTheme="minorHAnsi" w:cstheme="minorHAnsi"/>
          <w:sz w:val="24"/>
          <w:szCs w:val="24"/>
        </w:rPr>
        <w:t>The flow of water or other liquids, mixtures, or substances from a region of high pressure to a region of lower pressure into the water distribution pipes of a potable water supply system from any source(s) other than the intended source.</w:t>
      </w:r>
    </w:p>
    <w:p w14:paraId="1F75ECFD" w14:textId="77777777" w:rsidR="00FD6D3B" w:rsidRPr="00FD6D3B" w:rsidRDefault="00FD6D3B" w:rsidP="00F901B8">
      <w:pPr>
        <w:spacing w:after="0"/>
        <w:ind w:left="1440" w:right="94" w:firstLine="0"/>
        <w:jc w:val="left"/>
        <w:rPr>
          <w:rFonts w:asciiTheme="minorHAnsi" w:hAnsiTheme="minorHAnsi" w:cstheme="minorHAnsi"/>
          <w:sz w:val="24"/>
          <w:szCs w:val="24"/>
        </w:rPr>
      </w:pPr>
    </w:p>
    <w:p w14:paraId="0C529C7C" w14:textId="3003CDD9" w:rsidR="00C85F06" w:rsidRPr="00FD6D3B" w:rsidRDefault="006B7BEB"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F. </w:t>
      </w:r>
      <w:r w:rsidR="007C1964" w:rsidRPr="00FD6D3B">
        <w:rPr>
          <w:rFonts w:asciiTheme="minorHAnsi" w:hAnsiTheme="minorHAnsi" w:cstheme="minorHAnsi"/>
          <w:sz w:val="24"/>
          <w:szCs w:val="24"/>
        </w:rPr>
        <w:t>BACKSIPHONAGE</w:t>
      </w:r>
      <w:r w:rsidR="00617AFD" w:rsidRPr="00FD6D3B">
        <w:rPr>
          <w:rFonts w:asciiTheme="minorHAnsi" w:hAnsiTheme="minorHAnsi" w:cstheme="minorHAnsi"/>
          <w:sz w:val="24"/>
          <w:szCs w:val="24"/>
        </w:rPr>
        <w:t>:</w:t>
      </w:r>
    </w:p>
    <w:p w14:paraId="5849FB31" w14:textId="77777777" w:rsidR="00C85F06" w:rsidRPr="00FD6D3B" w:rsidRDefault="00617AFD" w:rsidP="00F901B8">
      <w:pPr>
        <w:spacing w:after="0"/>
        <w:ind w:left="1440" w:right="626" w:firstLine="0"/>
        <w:jc w:val="left"/>
        <w:rPr>
          <w:rFonts w:asciiTheme="minorHAnsi" w:hAnsiTheme="minorHAnsi" w:cstheme="minorHAnsi"/>
          <w:sz w:val="24"/>
          <w:szCs w:val="24"/>
        </w:rPr>
      </w:pPr>
      <w:r w:rsidRPr="00FD6D3B">
        <w:rPr>
          <w:rFonts w:asciiTheme="minorHAnsi" w:hAnsiTheme="minorHAnsi" w:cstheme="minorHAnsi"/>
          <w:sz w:val="24"/>
          <w:szCs w:val="24"/>
        </w:rPr>
        <w:t>The flow or water or other liquids, mixtures, or substances under vacuum conditions into the distribution pipes of a potable water supply system from any source(s) other than the intended source, caused by the reduction of pressure in the potable water system.</w:t>
      </w:r>
    </w:p>
    <w:p w14:paraId="599B9A3C" w14:textId="77777777" w:rsidR="00FD6D3B" w:rsidRPr="00FD6D3B" w:rsidRDefault="00FD6D3B" w:rsidP="00F901B8">
      <w:pPr>
        <w:spacing w:after="0"/>
        <w:ind w:left="1440" w:right="626" w:firstLine="0"/>
        <w:jc w:val="left"/>
        <w:rPr>
          <w:rFonts w:asciiTheme="minorHAnsi" w:hAnsiTheme="minorHAnsi" w:cstheme="minorHAnsi"/>
          <w:sz w:val="24"/>
          <w:szCs w:val="24"/>
        </w:rPr>
      </w:pPr>
    </w:p>
    <w:p w14:paraId="29365ED8" w14:textId="779B25DB" w:rsidR="00C85F06" w:rsidRPr="00FD6D3B" w:rsidRDefault="006B7BEB"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G. </w:t>
      </w:r>
      <w:r w:rsidR="007C1964" w:rsidRPr="00FD6D3B">
        <w:rPr>
          <w:rFonts w:asciiTheme="minorHAnsi" w:hAnsiTheme="minorHAnsi" w:cstheme="minorHAnsi"/>
          <w:sz w:val="24"/>
          <w:szCs w:val="24"/>
        </w:rPr>
        <w:t>BACKFLOW PREVENTION ASSEMBLY</w:t>
      </w:r>
      <w:r w:rsidR="00617AFD" w:rsidRPr="00FD6D3B">
        <w:rPr>
          <w:rFonts w:asciiTheme="minorHAnsi" w:hAnsiTheme="minorHAnsi" w:cstheme="minorHAnsi"/>
          <w:sz w:val="24"/>
          <w:szCs w:val="24"/>
        </w:rPr>
        <w:t>:</w:t>
      </w:r>
    </w:p>
    <w:p w14:paraId="25E1485B" w14:textId="543DA878" w:rsidR="00C85F06" w:rsidRPr="00FD6D3B" w:rsidRDefault="00617AFD" w:rsidP="00F901B8">
      <w:pPr>
        <w:spacing w:after="0"/>
        <w:ind w:left="1440" w:right="266" w:firstLine="0"/>
        <w:jc w:val="left"/>
        <w:rPr>
          <w:rFonts w:asciiTheme="minorHAnsi" w:hAnsiTheme="minorHAnsi" w:cstheme="minorHAnsi"/>
          <w:color w:val="auto"/>
          <w:sz w:val="24"/>
          <w:szCs w:val="24"/>
        </w:rPr>
      </w:pPr>
      <w:r w:rsidRPr="00FD6D3B">
        <w:rPr>
          <w:rFonts w:asciiTheme="minorHAnsi" w:hAnsiTheme="minorHAnsi" w:cstheme="minorHAnsi"/>
          <w:sz w:val="24"/>
          <w:szCs w:val="24"/>
        </w:rPr>
        <w:t>An assembly or means designed to prevent backflow</w:t>
      </w:r>
      <w:r w:rsidR="003A2250" w:rsidRPr="00FD6D3B">
        <w:rPr>
          <w:rFonts w:asciiTheme="minorHAnsi" w:hAnsiTheme="minorHAnsi" w:cstheme="minorHAnsi"/>
          <w:sz w:val="24"/>
          <w:szCs w:val="24"/>
        </w:rPr>
        <w:t xml:space="preserve"> </w:t>
      </w:r>
      <w:r w:rsidR="003A2250" w:rsidRPr="00FD6D3B">
        <w:rPr>
          <w:rFonts w:asciiTheme="minorHAnsi" w:hAnsiTheme="minorHAnsi" w:cstheme="minorHAnsi"/>
          <w:color w:val="auto"/>
          <w:sz w:val="24"/>
          <w:szCs w:val="24"/>
        </w:rPr>
        <w:t>as approved by USC, ASSE, and IAPMO</w:t>
      </w:r>
      <w:r w:rsidRPr="00FD6D3B">
        <w:rPr>
          <w:rFonts w:asciiTheme="minorHAnsi" w:hAnsiTheme="minorHAnsi" w:cstheme="minorHAnsi"/>
          <w:color w:val="auto"/>
          <w:sz w:val="24"/>
          <w:szCs w:val="24"/>
        </w:rPr>
        <w:t xml:space="preserve">. </w:t>
      </w:r>
      <w:r w:rsidRPr="00FD6D3B">
        <w:rPr>
          <w:rFonts w:asciiTheme="minorHAnsi" w:hAnsiTheme="minorHAnsi" w:cstheme="minorHAnsi"/>
          <w:sz w:val="24"/>
          <w:szCs w:val="24"/>
        </w:rPr>
        <w:t xml:space="preserve">Specifications for backflow prevention assemblies are contained within the Plumbing Code, and </w:t>
      </w:r>
      <w:r w:rsidR="003A2250" w:rsidRPr="00FD6D3B">
        <w:rPr>
          <w:rFonts w:asciiTheme="minorHAnsi" w:hAnsiTheme="minorHAnsi" w:cstheme="minorHAnsi"/>
          <w:color w:val="auto"/>
          <w:sz w:val="24"/>
          <w:szCs w:val="24"/>
        </w:rPr>
        <w:t>amendments as adopted by the State of Utah</w:t>
      </w:r>
      <w:r w:rsidR="00676553" w:rsidRPr="00FD6D3B">
        <w:rPr>
          <w:rFonts w:asciiTheme="minorHAnsi" w:hAnsiTheme="minorHAnsi" w:cstheme="minorHAnsi"/>
          <w:color w:val="auto"/>
          <w:sz w:val="24"/>
          <w:szCs w:val="24"/>
        </w:rPr>
        <w:t>.</w:t>
      </w:r>
    </w:p>
    <w:p w14:paraId="0B9BEEC6" w14:textId="77777777" w:rsidR="00FD6D3B" w:rsidRPr="00FD6D3B" w:rsidRDefault="00FD6D3B" w:rsidP="00F901B8">
      <w:pPr>
        <w:spacing w:after="0"/>
        <w:ind w:left="1440" w:right="266" w:firstLine="0"/>
        <w:jc w:val="left"/>
        <w:rPr>
          <w:rFonts w:asciiTheme="minorHAnsi" w:hAnsiTheme="minorHAnsi" w:cstheme="minorHAnsi"/>
          <w:sz w:val="24"/>
          <w:szCs w:val="24"/>
        </w:rPr>
      </w:pPr>
    </w:p>
    <w:p w14:paraId="4EA19443" w14:textId="71DDD6B6" w:rsidR="00C85F06" w:rsidRPr="00FD6D3B" w:rsidRDefault="006B7BEB"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H. </w:t>
      </w:r>
      <w:r w:rsidR="007C1964" w:rsidRPr="00FD6D3B">
        <w:rPr>
          <w:rFonts w:asciiTheme="minorHAnsi" w:hAnsiTheme="minorHAnsi" w:cstheme="minorHAnsi"/>
          <w:sz w:val="24"/>
          <w:szCs w:val="24"/>
        </w:rPr>
        <w:t>CONTAMINATION</w:t>
      </w:r>
      <w:r w:rsidR="00617AFD" w:rsidRPr="00FD6D3B">
        <w:rPr>
          <w:rFonts w:asciiTheme="minorHAnsi" w:hAnsiTheme="minorHAnsi" w:cstheme="minorHAnsi"/>
          <w:sz w:val="24"/>
          <w:szCs w:val="24"/>
        </w:rPr>
        <w:t>:</w:t>
      </w:r>
    </w:p>
    <w:p w14:paraId="27C1B9F0" w14:textId="77777777" w:rsidR="00C85F06" w:rsidRPr="00FD6D3B" w:rsidRDefault="00617AFD" w:rsidP="00F901B8">
      <w:pPr>
        <w:spacing w:after="0"/>
        <w:ind w:left="1440" w:right="14" w:firstLine="0"/>
        <w:jc w:val="left"/>
        <w:rPr>
          <w:rFonts w:asciiTheme="minorHAnsi" w:hAnsiTheme="minorHAnsi" w:cstheme="minorHAnsi"/>
          <w:sz w:val="24"/>
          <w:szCs w:val="24"/>
        </w:rPr>
      </w:pPr>
      <w:r w:rsidRPr="00FD6D3B">
        <w:rPr>
          <w:rFonts w:asciiTheme="minorHAnsi" w:hAnsiTheme="minorHAnsi" w:cstheme="minorHAnsi"/>
          <w:sz w:val="24"/>
          <w:szCs w:val="24"/>
        </w:rPr>
        <w:t>Means a degradation of the quality of the potable water supply by sewage, industrial fluids or waste liquids, compounds or other materials that may create a health hazard.</w:t>
      </w:r>
    </w:p>
    <w:p w14:paraId="12BBBD13" w14:textId="77777777" w:rsidR="00FD6D3B" w:rsidRPr="00FD6D3B" w:rsidRDefault="00FD6D3B" w:rsidP="00F901B8">
      <w:pPr>
        <w:spacing w:after="0"/>
        <w:ind w:left="1440" w:right="14" w:firstLine="0"/>
        <w:jc w:val="left"/>
        <w:rPr>
          <w:rFonts w:asciiTheme="minorHAnsi" w:hAnsiTheme="minorHAnsi" w:cstheme="minorHAnsi"/>
          <w:sz w:val="24"/>
          <w:szCs w:val="24"/>
        </w:rPr>
      </w:pPr>
    </w:p>
    <w:p w14:paraId="57031504" w14:textId="5EFDFA0C" w:rsidR="003A2250" w:rsidRPr="00FD6D3B" w:rsidRDefault="006B7BEB" w:rsidP="00F901B8">
      <w:pPr>
        <w:spacing w:after="0" w:line="221" w:lineRule="auto"/>
        <w:ind w:left="1440" w:right="14" w:hanging="360"/>
        <w:jc w:val="left"/>
        <w:rPr>
          <w:rFonts w:asciiTheme="minorHAnsi" w:hAnsiTheme="minorHAnsi" w:cstheme="minorHAnsi"/>
          <w:color w:val="auto"/>
          <w:sz w:val="24"/>
          <w:szCs w:val="24"/>
        </w:rPr>
      </w:pPr>
      <w:r w:rsidRPr="00FD6D3B">
        <w:rPr>
          <w:rFonts w:asciiTheme="minorHAnsi" w:hAnsiTheme="minorHAnsi" w:cstheme="minorHAnsi"/>
          <w:color w:val="auto"/>
          <w:sz w:val="24"/>
          <w:szCs w:val="24"/>
        </w:rPr>
        <w:t xml:space="preserve">I. </w:t>
      </w:r>
      <w:r w:rsidR="007C1964" w:rsidRPr="00FD6D3B">
        <w:rPr>
          <w:rFonts w:asciiTheme="minorHAnsi" w:hAnsiTheme="minorHAnsi" w:cstheme="minorHAnsi"/>
          <w:color w:val="auto"/>
          <w:sz w:val="24"/>
          <w:szCs w:val="24"/>
        </w:rPr>
        <w:t>POLLUTANT</w:t>
      </w:r>
      <w:r w:rsidR="003A2250" w:rsidRPr="00FD6D3B">
        <w:rPr>
          <w:rFonts w:asciiTheme="minorHAnsi" w:hAnsiTheme="minorHAnsi" w:cstheme="minorHAnsi"/>
          <w:color w:val="auto"/>
          <w:sz w:val="24"/>
          <w:szCs w:val="24"/>
        </w:rPr>
        <w:t>:</w:t>
      </w:r>
    </w:p>
    <w:p w14:paraId="6070B4D0" w14:textId="250FC27D" w:rsidR="003A2250" w:rsidRPr="00FD6D3B" w:rsidRDefault="003A2250" w:rsidP="00F901B8">
      <w:pPr>
        <w:spacing w:after="0" w:line="221" w:lineRule="auto"/>
        <w:ind w:left="1440" w:right="14" w:firstLine="0"/>
        <w:jc w:val="left"/>
        <w:rPr>
          <w:rFonts w:asciiTheme="minorHAnsi" w:hAnsiTheme="minorHAnsi" w:cstheme="minorHAnsi"/>
          <w:color w:val="auto"/>
          <w:sz w:val="24"/>
          <w:szCs w:val="24"/>
        </w:rPr>
      </w:pPr>
      <w:r w:rsidRPr="00FD6D3B">
        <w:rPr>
          <w:rFonts w:asciiTheme="minorHAnsi" w:hAnsiTheme="minorHAnsi" w:cstheme="minorHAnsi"/>
          <w:color w:val="auto"/>
          <w:sz w:val="24"/>
          <w:szCs w:val="24"/>
        </w:rPr>
        <w:t>Means of degradation of the quality of the potable water supply by only aesthetics</w:t>
      </w:r>
      <w:r w:rsidR="00E2131E" w:rsidRPr="00FD6D3B">
        <w:rPr>
          <w:rFonts w:asciiTheme="minorHAnsi" w:hAnsiTheme="minorHAnsi" w:cstheme="minorHAnsi"/>
          <w:color w:val="auto"/>
          <w:sz w:val="24"/>
          <w:szCs w:val="24"/>
        </w:rPr>
        <w:t xml:space="preserve"> and does not present a health hazard.</w:t>
      </w:r>
    </w:p>
    <w:p w14:paraId="1492F838" w14:textId="77777777" w:rsidR="00FD6D3B" w:rsidRPr="00FD6D3B" w:rsidRDefault="00FD6D3B" w:rsidP="00F901B8">
      <w:pPr>
        <w:spacing w:after="0" w:line="221" w:lineRule="auto"/>
        <w:ind w:left="1440" w:right="14" w:firstLine="0"/>
        <w:jc w:val="left"/>
        <w:rPr>
          <w:rFonts w:asciiTheme="minorHAnsi" w:hAnsiTheme="minorHAnsi" w:cstheme="minorHAnsi"/>
          <w:color w:val="auto"/>
          <w:sz w:val="24"/>
          <w:szCs w:val="24"/>
        </w:rPr>
      </w:pPr>
    </w:p>
    <w:p w14:paraId="4E06FFBB" w14:textId="0424ECFD" w:rsidR="00C85F06" w:rsidRPr="00FD6D3B" w:rsidRDefault="006B7BEB" w:rsidP="00F901B8">
      <w:pPr>
        <w:pStyle w:val="ListParagraph"/>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J. </w:t>
      </w:r>
      <w:r w:rsidR="007C1964" w:rsidRPr="00FD6D3B">
        <w:rPr>
          <w:rFonts w:asciiTheme="minorHAnsi" w:hAnsiTheme="minorHAnsi" w:cstheme="minorHAnsi"/>
          <w:sz w:val="24"/>
          <w:szCs w:val="24"/>
        </w:rPr>
        <w:t>CROSS CONNECTION</w:t>
      </w:r>
      <w:r w:rsidR="00617AFD" w:rsidRPr="00FD6D3B">
        <w:rPr>
          <w:rFonts w:asciiTheme="minorHAnsi" w:hAnsiTheme="minorHAnsi" w:cstheme="minorHAnsi"/>
          <w:sz w:val="24"/>
          <w:szCs w:val="24"/>
        </w:rPr>
        <w:t>:</w:t>
      </w:r>
    </w:p>
    <w:p w14:paraId="7D8D9713" w14:textId="7D017876" w:rsidR="00C85F06" w:rsidRPr="00FD6D3B" w:rsidRDefault="00617AFD" w:rsidP="00F901B8">
      <w:pPr>
        <w:spacing w:after="0"/>
        <w:ind w:left="1440" w:right="202" w:firstLine="0"/>
        <w:jc w:val="left"/>
        <w:rPr>
          <w:rFonts w:asciiTheme="minorHAnsi" w:hAnsiTheme="minorHAnsi" w:cstheme="minorHAnsi"/>
          <w:sz w:val="24"/>
          <w:szCs w:val="24"/>
        </w:rPr>
      </w:pPr>
      <w:r w:rsidRPr="00FD6D3B">
        <w:rPr>
          <w:rFonts w:asciiTheme="minorHAnsi" w:hAnsiTheme="minorHAnsi" w:cstheme="minorHAnsi"/>
          <w:sz w:val="24"/>
          <w:szCs w:val="24"/>
        </w:rPr>
        <w:t xml:space="preserve">Any </w:t>
      </w:r>
      <w:r w:rsidR="00D944FD" w:rsidRPr="00FD6D3B">
        <w:rPr>
          <w:rFonts w:asciiTheme="minorHAnsi" w:hAnsiTheme="minorHAnsi" w:cstheme="minorHAnsi"/>
          <w:color w:val="auto"/>
          <w:sz w:val="24"/>
          <w:szCs w:val="24"/>
        </w:rPr>
        <w:t>actual or potential</w:t>
      </w:r>
      <w:r w:rsidR="00D944FD" w:rsidRPr="00FD6D3B">
        <w:rPr>
          <w:rFonts w:asciiTheme="minorHAnsi" w:hAnsiTheme="minorHAnsi" w:cstheme="minorHAnsi"/>
          <w:b/>
          <w:bCs/>
          <w:color w:val="auto"/>
          <w:sz w:val="24"/>
          <w:szCs w:val="24"/>
        </w:rPr>
        <w:t xml:space="preserve"> </w:t>
      </w:r>
      <w:r w:rsidRPr="00FD6D3B">
        <w:rPr>
          <w:rFonts w:asciiTheme="minorHAnsi" w:hAnsiTheme="minorHAnsi" w:cstheme="minorHAnsi"/>
          <w:sz w:val="24"/>
          <w:szCs w:val="24"/>
        </w:rPr>
        <w:t xml:space="preserve">connection or arrangement of piping or fixtures which may allow non-potable water or industrial fluids or other material of questionable quality to </w:t>
      </w:r>
      <w:proofErr w:type="gramStart"/>
      <w:r w:rsidRPr="00FD6D3B">
        <w:rPr>
          <w:rFonts w:asciiTheme="minorHAnsi" w:hAnsiTheme="minorHAnsi" w:cstheme="minorHAnsi"/>
          <w:sz w:val="24"/>
          <w:szCs w:val="24"/>
        </w:rPr>
        <w:t>come into contact with</w:t>
      </w:r>
      <w:proofErr w:type="gramEnd"/>
      <w:r w:rsidRPr="00FD6D3B">
        <w:rPr>
          <w:rFonts w:asciiTheme="minorHAnsi" w:hAnsiTheme="minorHAnsi" w:cstheme="minorHAnsi"/>
          <w:sz w:val="24"/>
          <w:szCs w:val="24"/>
        </w:rPr>
        <w:t xml:space="preserve"> potable water inside a water distribution system. This would include temporary conditions, such as swing connections, removable sections, </w:t>
      </w:r>
      <w:proofErr w:type="gramStart"/>
      <w:r w:rsidRPr="00FD6D3B">
        <w:rPr>
          <w:rFonts w:asciiTheme="minorHAnsi" w:hAnsiTheme="minorHAnsi" w:cstheme="minorHAnsi"/>
          <w:sz w:val="24"/>
          <w:szCs w:val="24"/>
        </w:rPr>
        <w:t>four way</w:t>
      </w:r>
      <w:proofErr w:type="gramEnd"/>
      <w:r w:rsidRPr="00FD6D3B">
        <w:rPr>
          <w:rFonts w:asciiTheme="minorHAnsi" w:hAnsiTheme="minorHAnsi" w:cstheme="minorHAnsi"/>
          <w:sz w:val="24"/>
          <w:szCs w:val="24"/>
        </w:rPr>
        <w:t xml:space="preserve"> plug valves, spools, dummy sections of pipe, swivel or change-over devices or sliding multiport tubes or other plumbing arrangements.</w:t>
      </w:r>
    </w:p>
    <w:p w14:paraId="45B08675" w14:textId="77777777" w:rsidR="00FD6D3B" w:rsidRPr="00FD6D3B" w:rsidRDefault="00FD6D3B" w:rsidP="00F901B8">
      <w:pPr>
        <w:spacing w:after="0"/>
        <w:ind w:left="1440" w:right="202" w:firstLine="0"/>
        <w:jc w:val="left"/>
        <w:rPr>
          <w:rFonts w:asciiTheme="minorHAnsi" w:hAnsiTheme="minorHAnsi" w:cstheme="minorHAnsi"/>
          <w:sz w:val="24"/>
          <w:szCs w:val="24"/>
        </w:rPr>
      </w:pPr>
    </w:p>
    <w:p w14:paraId="3BE9B48E" w14:textId="1CDC209D" w:rsidR="00C85F06" w:rsidRPr="00FD6D3B" w:rsidRDefault="007C1964" w:rsidP="00F901B8">
      <w:pPr>
        <w:pStyle w:val="ListParagraph"/>
        <w:spacing w:after="0" w:line="259" w:lineRule="auto"/>
        <w:ind w:left="1440" w:hanging="360"/>
        <w:jc w:val="left"/>
        <w:rPr>
          <w:rFonts w:asciiTheme="minorHAnsi" w:hAnsiTheme="minorHAnsi" w:cstheme="minorHAnsi"/>
          <w:color w:val="auto"/>
          <w:sz w:val="24"/>
          <w:szCs w:val="24"/>
        </w:rPr>
      </w:pPr>
      <w:r w:rsidRPr="00FD6D3B">
        <w:rPr>
          <w:rFonts w:asciiTheme="minorHAnsi" w:hAnsiTheme="minorHAnsi" w:cstheme="minorHAnsi"/>
          <w:color w:val="auto"/>
          <w:sz w:val="24"/>
          <w:szCs w:val="24"/>
        </w:rPr>
        <w:t>K. ISOLATION PROTECTION</w:t>
      </w:r>
      <w:r w:rsidR="00617AFD" w:rsidRPr="00FD6D3B">
        <w:rPr>
          <w:rFonts w:asciiTheme="minorHAnsi" w:hAnsiTheme="minorHAnsi" w:cstheme="minorHAnsi"/>
          <w:color w:val="auto"/>
          <w:sz w:val="24"/>
          <w:szCs w:val="24"/>
        </w:rPr>
        <w:t>:</w:t>
      </w:r>
    </w:p>
    <w:p w14:paraId="752EC6C7" w14:textId="07AE33F7" w:rsidR="00B33E90" w:rsidRPr="00FD6D3B" w:rsidRDefault="00B33E90" w:rsidP="00F901B8">
      <w:pPr>
        <w:spacing w:after="0" w:line="217" w:lineRule="auto"/>
        <w:ind w:left="1440" w:right="94" w:firstLine="0"/>
        <w:jc w:val="left"/>
        <w:rPr>
          <w:rFonts w:asciiTheme="minorHAnsi" w:hAnsiTheme="minorHAnsi" w:cstheme="minorHAnsi"/>
          <w:color w:val="auto"/>
          <w:sz w:val="24"/>
          <w:szCs w:val="24"/>
        </w:rPr>
      </w:pPr>
      <w:r w:rsidRPr="00FD6D3B">
        <w:rPr>
          <w:rFonts w:asciiTheme="minorHAnsi" w:hAnsiTheme="minorHAnsi" w:cstheme="minorHAnsi"/>
          <w:color w:val="auto"/>
          <w:sz w:val="24"/>
          <w:szCs w:val="24"/>
        </w:rPr>
        <w:t xml:space="preserve">Any cross connection within a private water system, downstream of the water purveyor’s </w:t>
      </w:r>
      <w:r w:rsidR="006F056E" w:rsidRPr="00FD6D3B">
        <w:rPr>
          <w:rFonts w:asciiTheme="minorHAnsi" w:hAnsiTheme="minorHAnsi" w:cstheme="minorHAnsi"/>
          <w:color w:val="auto"/>
          <w:sz w:val="24"/>
          <w:szCs w:val="24"/>
        </w:rPr>
        <w:t xml:space="preserve">meter </w:t>
      </w:r>
      <w:r w:rsidR="003B2598" w:rsidRPr="00FD6D3B">
        <w:rPr>
          <w:rFonts w:asciiTheme="minorHAnsi" w:hAnsiTheme="minorHAnsi" w:cstheme="minorHAnsi"/>
          <w:color w:val="auto"/>
          <w:sz w:val="24"/>
          <w:szCs w:val="24"/>
        </w:rPr>
        <w:t xml:space="preserve">    </w:t>
      </w:r>
      <w:r w:rsidR="006F056E" w:rsidRPr="00FD6D3B">
        <w:rPr>
          <w:rFonts w:asciiTheme="minorHAnsi" w:hAnsiTheme="minorHAnsi" w:cstheme="minorHAnsi"/>
          <w:color w:val="auto"/>
          <w:sz w:val="24"/>
          <w:szCs w:val="24"/>
        </w:rPr>
        <w:t>and service connection shall be protected in accordance with the most current Plumbing Code and Utah Amendments.</w:t>
      </w:r>
    </w:p>
    <w:p w14:paraId="7DEBBDFB" w14:textId="77777777" w:rsidR="00FD6D3B" w:rsidRPr="00FD6D3B" w:rsidRDefault="00FD6D3B" w:rsidP="00F901B8">
      <w:pPr>
        <w:spacing w:after="0" w:line="217" w:lineRule="auto"/>
        <w:ind w:left="1440" w:right="94" w:firstLine="0"/>
        <w:jc w:val="left"/>
        <w:rPr>
          <w:rFonts w:asciiTheme="minorHAnsi" w:hAnsiTheme="minorHAnsi" w:cstheme="minorHAnsi"/>
          <w:color w:val="auto"/>
          <w:sz w:val="24"/>
          <w:szCs w:val="24"/>
        </w:rPr>
      </w:pPr>
    </w:p>
    <w:p w14:paraId="67194049" w14:textId="2995AC3C" w:rsidR="00C85F06" w:rsidRPr="00FD6D3B" w:rsidRDefault="007C1964" w:rsidP="00F901B8">
      <w:pPr>
        <w:spacing w:after="0" w:line="259" w:lineRule="auto"/>
        <w:ind w:left="1440" w:hanging="360"/>
        <w:jc w:val="left"/>
        <w:rPr>
          <w:rFonts w:asciiTheme="minorHAnsi" w:hAnsiTheme="minorHAnsi" w:cstheme="minorHAnsi"/>
          <w:sz w:val="24"/>
          <w:szCs w:val="24"/>
        </w:rPr>
      </w:pPr>
      <w:r w:rsidRPr="00FD6D3B">
        <w:rPr>
          <w:rFonts w:asciiTheme="minorHAnsi" w:hAnsiTheme="minorHAnsi" w:cstheme="minorHAnsi"/>
          <w:sz w:val="24"/>
          <w:szCs w:val="24"/>
        </w:rPr>
        <w:t>L. CONTAINMENT PROTECTION</w:t>
      </w:r>
      <w:r w:rsidR="00617AFD" w:rsidRPr="00FD6D3B">
        <w:rPr>
          <w:rFonts w:asciiTheme="minorHAnsi" w:hAnsiTheme="minorHAnsi" w:cstheme="minorHAnsi"/>
          <w:sz w:val="24"/>
          <w:szCs w:val="24"/>
        </w:rPr>
        <w:t>:</w:t>
      </w:r>
    </w:p>
    <w:p w14:paraId="2AA3199F" w14:textId="18E25083" w:rsidR="006F056E" w:rsidRPr="00FD6D3B" w:rsidRDefault="006F056E" w:rsidP="00F901B8">
      <w:pPr>
        <w:spacing w:after="0" w:line="217" w:lineRule="auto"/>
        <w:ind w:left="1440" w:firstLine="0"/>
        <w:jc w:val="left"/>
        <w:rPr>
          <w:rFonts w:asciiTheme="minorHAnsi" w:hAnsiTheme="minorHAnsi" w:cstheme="minorHAnsi"/>
          <w:color w:val="auto"/>
          <w:sz w:val="24"/>
          <w:szCs w:val="24"/>
        </w:rPr>
      </w:pPr>
      <w:r w:rsidRPr="00FD6D3B">
        <w:rPr>
          <w:rFonts w:asciiTheme="minorHAnsi" w:hAnsiTheme="minorHAnsi" w:cstheme="minorHAnsi"/>
          <w:color w:val="auto"/>
          <w:sz w:val="24"/>
          <w:szCs w:val="24"/>
        </w:rPr>
        <w:t xml:space="preserve">Each connection to the drinking water distribution system is defined as “containment protection” and shall be protected by a dual check device, Reduced Pressure </w:t>
      </w:r>
      <w:proofErr w:type="gramStart"/>
      <w:r w:rsidRPr="00FD6D3B">
        <w:rPr>
          <w:rFonts w:asciiTheme="minorHAnsi" w:hAnsiTheme="minorHAnsi" w:cstheme="minorHAnsi"/>
          <w:color w:val="auto"/>
          <w:sz w:val="24"/>
          <w:szCs w:val="24"/>
        </w:rPr>
        <w:t>Principle</w:t>
      </w:r>
      <w:proofErr w:type="gramEnd"/>
      <w:r w:rsidRPr="00FD6D3B">
        <w:rPr>
          <w:rFonts w:asciiTheme="minorHAnsi" w:hAnsiTheme="minorHAnsi" w:cstheme="minorHAnsi"/>
          <w:color w:val="auto"/>
          <w:sz w:val="24"/>
          <w:szCs w:val="24"/>
        </w:rPr>
        <w:t xml:space="preserve"> Assembly, or Double Check Valve Assembly, as required by the water purveyor for the purpose of preventing </w:t>
      </w:r>
      <w:r w:rsidR="00701AE8" w:rsidRPr="00FD6D3B">
        <w:rPr>
          <w:rFonts w:asciiTheme="minorHAnsi" w:hAnsiTheme="minorHAnsi" w:cstheme="minorHAnsi"/>
          <w:color w:val="auto"/>
          <w:sz w:val="24"/>
          <w:szCs w:val="24"/>
        </w:rPr>
        <w:t>polluted or contaminated water backflowing into the distribution system.</w:t>
      </w:r>
    </w:p>
    <w:p w14:paraId="4F37F4D2" w14:textId="77777777" w:rsidR="009A6467" w:rsidRPr="00FD6D3B" w:rsidRDefault="009A6467" w:rsidP="00F901B8">
      <w:pPr>
        <w:spacing w:after="0" w:line="217" w:lineRule="auto"/>
        <w:ind w:left="1440" w:hanging="360"/>
        <w:jc w:val="left"/>
        <w:rPr>
          <w:rFonts w:asciiTheme="minorHAnsi" w:hAnsiTheme="minorHAnsi" w:cstheme="minorHAnsi"/>
          <w:color w:val="auto"/>
          <w:sz w:val="24"/>
          <w:szCs w:val="24"/>
        </w:rPr>
      </w:pPr>
    </w:p>
    <w:p w14:paraId="55889228" w14:textId="2021DE10" w:rsidR="00C85F06" w:rsidRPr="00FD6D3B" w:rsidRDefault="007D3BFB" w:rsidP="00FD6D3B">
      <w:pPr>
        <w:spacing w:after="0" w:line="265" w:lineRule="auto"/>
        <w:ind w:left="720" w:firstLine="0"/>
        <w:jc w:val="left"/>
        <w:rPr>
          <w:rFonts w:asciiTheme="minorHAnsi" w:hAnsiTheme="minorHAnsi" w:cstheme="minorHAnsi"/>
          <w:sz w:val="24"/>
          <w:szCs w:val="24"/>
        </w:rPr>
      </w:pPr>
      <w:r w:rsidRPr="00FD6D3B">
        <w:rPr>
          <w:rFonts w:asciiTheme="minorHAnsi" w:hAnsiTheme="minorHAnsi" w:cstheme="minorHAnsi"/>
          <w:sz w:val="24"/>
          <w:szCs w:val="24"/>
        </w:rPr>
        <w:t>8-3-2: P</w:t>
      </w:r>
      <w:r w:rsidR="00617AFD" w:rsidRPr="00FD6D3B">
        <w:rPr>
          <w:rFonts w:asciiTheme="minorHAnsi" w:hAnsiTheme="minorHAnsi" w:cstheme="minorHAnsi"/>
          <w:sz w:val="24"/>
          <w:szCs w:val="24"/>
        </w:rPr>
        <w:t>URPOSE:</w:t>
      </w:r>
    </w:p>
    <w:p w14:paraId="735BEECE" w14:textId="52558C7E" w:rsidR="00C85F06" w:rsidRPr="00F901B8" w:rsidRDefault="00F901B8" w:rsidP="00F901B8">
      <w:pPr>
        <w:spacing w:after="120" w:line="221" w:lineRule="auto"/>
        <w:ind w:left="1440" w:right="101" w:hanging="360"/>
        <w:jc w:val="left"/>
        <w:rPr>
          <w:rFonts w:asciiTheme="minorHAnsi" w:hAnsiTheme="minorHAnsi" w:cstheme="minorHAnsi"/>
          <w:sz w:val="24"/>
          <w:szCs w:val="24"/>
        </w:rPr>
      </w:pPr>
      <w:r w:rsidRPr="00F901B8">
        <w:rPr>
          <w:rFonts w:asciiTheme="minorHAnsi" w:hAnsiTheme="minorHAnsi" w:cstheme="minorHAnsi"/>
          <w:sz w:val="24"/>
          <w:szCs w:val="24"/>
        </w:rPr>
        <w:t>A.</w:t>
      </w:r>
      <w:r>
        <w:rPr>
          <w:rFonts w:asciiTheme="minorHAnsi" w:hAnsiTheme="minorHAnsi" w:cstheme="minorHAnsi"/>
          <w:sz w:val="24"/>
          <w:szCs w:val="24"/>
        </w:rPr>
        <w:t xml:space="preserve"> </w:t>
      </w:r>
      <w:r w:rsidR="00617AFD" w:rsidRPr="00F901B8">
        <w:rPr>
          <w:rFonts w:asciiTheme="minorHAnsi" w:hAnsiTheme="minorHAnsi" w:cstheme="minorHAnsi"/>
          <w:sz w:val="24"/>
          <w:szCs w:val="24"/>
        </w:rPr>
        <w:t xml:space="preserve">To protect the Public drinking water supply of </w:t>
      </w:r>
      <w:r w:rsidR="009A6467" w:rsidRPr="00F901B8">
        <w:rPr>
          <w:rFonts w:asciiTheme="minorHAnsi" w:hAnsiTheme="minorHAnsi" w:cstheme="minorHAnsi"/>
          <w:sz w:val="24"/>
          <w:szCs w:val="24"/>
        </w:rPr>
        <w:t>Duchesne</w:t>
      </w:r>
      <w:r w:rsidR="00617AFD" w:rsidRPr="00F901B8">
        <w:rPr>
          <w:rFonts w:asciiTheme="minorHAnsi" w:hAnsiTheme="minorHAnsi" w:cstheme="minorHAnsi"/>
          <w:sz w:val="24"/>
          <w:szCs w:val="24"/>
        </w:rPr>
        <w:t xml:space="preserve"> City from the possibility of contamination or pollution by requiring compliance with The Utah State Rules for Public Drinking Water Systems </w:t>
      </w:r>
      <w:r w:rsidR="00701AE8" w:rsidRPr="00F901B8">
        <w:rPr>
          <w:rFonts w:asciiTheme="minorHAnsi" w:hAnsiTheme="minorHAnsi" w:cstheme="minorHAnsi"/>
          <w:color w:val="auto"/>
          <w:sz w:val="24"/>
          <w:szCs w:val="24"/>
        </w:rPr>
        <w:t>(including R309-105—12)</w:t>
      </w:r>
      <w:r w:rsidR="00701AE8" w:rsidRPr="00F901B8">
        <w:rPr>
          <w:rFonts w:asciiTheme="minorHAnsi" w:hAnsiTheme="minorHAnsi" w:cstheme="minorHAnsi"/>
          <w:b/>
          <w:bCs/>
          <w:color w:val="auto"/>
          <w:sz w:val="24"/>
          <w:szCs w:val="24"/>
        </w:rPr>
        <w:t xml:space="preserve"> </w:t>
      </w:r>
      <w:r w:rsidR="00617AFD" w:rsidRPr="00F901B8">
        <w:rPr>
          <w:rFonts w:asciiTheme="minorHAnsi" w:hAnsiTheme="minorHAnsi" w:cstheme="minorHAnsi"/>
          <w:sz w:val="24"/>
          <w:szCs w:val="24"/>
        </w:rPr>
        <w:t>and Plumbing Code</w:t>
      </w:r>
      <w:r w:rsidR="00D944FD" w:rsidRPr="00F901B8">
        <w:rPr>
          <w:rFonts w:asciiTheme="minorHAnsi" w:hAnsiTheme="minorHAnsi" w:cstheme="minorHAnsi"/>
          <w:sz w:val="24"/>
          <w:szCs w:val="24"/>
        </w:rPr>
        <w:t xml:space="preserve"> </w:t>
      </w:r>
      <w:r w:rsidR="00D944FD" w:rsidRPr="00F901B8">
        <w:rPr>
          <w:rFonts w:asciiTheme="minorHAnsi" w:hAnsiTheme="minorHAnsi" w:cstheme="minorHAnsi"/>
          <w:color w:val="auto"/>
          <w:sz w:val="24"/>
          <w:szCs w:val="24"/>
        </w:rPr>
        <w:t xml:space="preserve">and </w:t>
      </w:r>
      <w:r w:rsidR="00701AE8" w:rsidRPr="00F901B8">
        <w:rPr>
          <w:rFonts w:asciiTheme="minorHAnsi" w:hAnsiTheme="minorHAnsi" w:cstheme="minorHAnsi"/>
          <w:color w:val="auto"/>
          <w:sz w:val="24"/>
          <w:szCs w:val="24"/>
        </w:rPr>
        <w:t>amendments as</w:t>
      </w:r>
      <w:r w:rsidR="00701AE8" w:rsidRPr="00F901B8">
        <w:rPr>
          <w:rFonts w:asciiTheme="minorHAnsi" w:hAnsiTheme="minorHAnsi" w:cstheme="minorHAnsi"/>
          <w:b/>
          <w:bCs/>
          <w:color w:val="auto"/>
          <w:sz w:val="24"/>
          <w:szCs w:val="24"/>
        </w:rPr>
        <w:t xml:space="preserve"> </w:t>
      </w:r>
      <w:r w:rsidR="00701AE8" w:rsidRPr="00F901B8">
        <w:rPr>
          <w:rFonts w:asciiTheme="minorHAnsi" w:hAnsiTheme="minorHAnsi" w:cstheme="minorHAnsi"/>
          <w:color w:val="auto"/>
          <w:sz w:val="24"/>
          <w:szCs w:val="24"/>
        </w:rPr>
        <w:t>adopted by the State of U</w:t>
      </w:r>
      <w:r w:rsidR="00D944FD" w:rsidRPr="00F901B8">
        <w:rPr>
          <w:rFonts w:asciiTheme="minorHAnsi" w:hAnsiTheme="minorHAnsi" w:cstheme="minorHAnsi"/>
          <w:color w:val="auto"/>
          <w:sz w:val="24"/>
          <w:szCs w:val="24"/>
        </w:rPr>
        <w:t>tah</w:t>
      </w:r>
      <w:r w:rsidR="00617AFD" w:rsidRPr="00F901B8">
        <w:rPr>
          <w:rFonts w:asciiTheme="minorHAnsi" w:hAnsiTheme="minorHAnsi" w:cstheme="minorHAnsi"/>
          <w:sz w:val="24"/>
          <w:szCs w:val="24"/>
        </w:rPr>
        <w:t>, that require a cross connection control protection of all public drinking water systems in the State of Utah. Compliance with these minimum safety codes wil</w:t>
      </w:r>
      <w:r>
        <w:rPr>
          <w:rFonts w:asciiTheme="minorHAnsi" w:hAnsiTheme="minorHAnsi" w:cstheme="minorHAnsi"/>
          <w:sz w:val="24"/>
          <w:szCs w:val="24"/>
        </w:rPr>
        <w:t>l</w:t>
      </w:r>
      <w:r w:rsidR="00617AFD" w:rsidRPr="00F901B8">
        <w:rPr>
          <w:rFonts w:asciiTheme="minorHAnsi" w:hAnsiTheme="minorHAnsi" w:cstheme="minorHAnsi"/>
          <w:sz w:val="24"/>
          <w:szCs w:val="24"/>
        </w:rPr>
        <w:t xml:space="preserve"> be considered reasonable diligence for the prevention of contaminants or pollutants which could backflow into the public drinking water system; and,</w:t>
      </w:r>
    </w:p>
    <w:p w14:paraId="28E552B8" w14:textId="43079057" w:rsidR="00C85F06" w:rsidRPr="00F901B8" w:rsidRDefault="00F901B8" w:rsidP="00F901B8">
      <w:pPr>
        <w:spacing w:after="120" w:line="221" w:lineRule="auto"/>
        <w:ind w:left="1440" w:right="101" w:hanging="360"/>
        <w:jc w:val="left"/>
        <w:rPr>
          <w:rFonts w:asciiTheme="minorHAnsi" w:hAnsiTheme="minorHAnsi" w:cstheme="minorHAnsi"/>
          <w:sz w:val="24"/>
          <w:szCs w:val="24"/>
        </w:rPr>
      </w:pPr>
      <w:r>
        <w:rPr>
          <w:rFonts w:asciiTheme="minorHAnsi" w:hAnsiTheme="minorHAnsi" w:cstheme="minorHAnsi"/>
          <w:sz w:val="24"/>
          <w:szCs w:val="24"/>
        </w:rPr>
        <w:t xml:space="preserve">B. </w:t>
      </w:r>
      <w:r w:rsidR="00617AFD" w:rsidRPr="00F901B8">
        <w:rPr>
          <w:rFonts w:asciiTheme="minorHAnsi" w:hAnsiTheme="minorHAnsi" w:cstheme="minorHAnsi"/>
          <w:sz w:val="24"/>
          <w:szCs w:val="24"/>
        </w:rPr>
        <w:t>To promote the reasonable elimination or control of cross connections in the plumbing fixtures and industrial piping system(s) of the consumer, as required by the state and plumbing regulations to assure water system safety; and,</w:t>
      </w:r>
    </w:p>
    <w:p w14:paraId="00A31651" w14:textId="35C69BFC" w:rsidR="00C85F06" w:rsidRPr="00FD6D3B" w:rsidRDefault="00F901B8" w:rsidP="00F901B8">
      <w:pPr>
        <w:spacing w:after="120" w:line="221" w:lineRule="auto"/>
        <w:ind w:left="1440" w:right="101" w:hanging="360"/>
        <w:jc w:val="left"/>
        <w:rPr>
          <w:rFonts w:asciiTheme="minorHAnsi" w:hAnsiTheme="minorHAnsi" w:cstheme="minorHAnsi"/>
          <w:sz w:val="24"/>
          <w:szCs w:val="24"/>
        </w:rPr>
      </w:pPr>
      <w:r>
        <w:rPr>
          <w:rFonts w:asciiTheme="minorHAnsi" w:hAnsiTheme="minorHAnsi" w:cstheme="minorHAnsi"/>
          <w:sz w:val="24"/>
          <w:szCs w:val="24"/>
        </w:rPr>
        <w:t xml:space="preserve">C. </w:t>
      </w:r>
      <w:r w:rsidR="00617AFD" w:rsidRPr="00FD6D3B">
        <w:rPr>
          <w:rFonts w:asciiTheme="minorHAnsi" w:hAnsiTheme="minorHAnsi" w:cstheme="minorHAnsi"/>
          <w:sz w:val="24"/>
          <w:szCs w:val="24"/>
        </w:rPr>
        <w:t>To provide for the administration of a continuing program of backflow prevention which will systematically examine risk and effectively prevent the contamination or pollution of the drinking water system.</w:t>
      </w:r>
    </w:p>
    <w:p w14:paraId="0B9BE11E" w14:textId="1A9A6D21" w:rsidR="00C85F06" w:rsidRPr="00FD6D3B" w:rsidRDefault="007D3BFB" w:rsidP="00F901B8">
      <w:pPr>
        <w:spacing w:after="0" w:line="265" w:lineRule="auto"/>
        <w:ind w:left="45" w:firstLine="675"/>
        <w:jc w:val="left"/>
        <w:rPr>
          <w:rFonts w:asciiTheme="minorHAnsi" w:hAnsiTheme="minorHAnsi" w:cstheme="minorHAnsi"/>
          <w:sz w:val="24"/>
          <w:szCs w:val="24"/>
        </w:rPr>
      </w:pPr>
      <w:r w:rsidRPr="00FD6D3B">
        <w:rPr>
          <w:rFonts w:asciiTheme="minorHAnsi" w:hAnsiTheme="minorHAnsi" w:cstheme="minorHAnsi"/>
          <w:sz w:val="24"/>
          <w:szCs w:val="24"/>
        </w:rPr>
        <w:t xml:space="preserve">8-3-3: </w:t>
      </w:r>
      <w:r w:rsidR="00617AFD" w:rsidRPr="00FD6D3B">
        <w:rPr>
          <w:rFonts w:asciiTheme="minorHAnsi" w:hAnsiTheme="minorHAnsi" w:cstheme="minorHAnsi"/>
          <w:sz w:val="24"/>
          <w:szCs w:val="24"/>
        </w:rPr>
        <w:t>POLICY:</w:t>
      </w:r>
    </w:p>
    <w:p w14:paraId="7617FE82" w14:textId="7D19F104" w:rsidR="00C85F06" w:rsidRPr="00FD6D3B" w:rsidRDefault="00F901B8" w:rsidP="00F901B8">
      <w:pPr>
        <w:spacing w:after="120"/>
        <w:ind w:left="1440" w:right="14" w:hanging="360"/>
        <w:jc w:val="left"/>
        <w:rPr>
          <w:rFonts w:asciiTheme="minorHAnsi" w:hAnsiTheme="minorHAnsi" w:cstheme="minorHAnsi"/>
          <w:sz w:val="24"/>
          <w:szCs w:val="24"/>
        </w:rPr>
      </w:pPr>
      <w:r>
        <w:rPr>
          <w:rFonts w:asciiTheme="minorHAnsi" w:hAnsiTheme="minorHAnsi" w:cstheme="minorHAnsi"/>
          <w:sz w:val="24"/>
          <w:szCs w:val="24"/>
        </w:rPr>
        <w:t>A</w:t>
      </w:r>
      <w:r w:rsidR="007D3BFB"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 xml:space="preserve">The policy of this ordinance is to protect the water supply of </w:t>
      </w:r>
      <w:r w:rsidR="002F4618" w:rsidRPr="00FD6D3B">
        <w:rPr>
          <w:rFonts w:asciiTheme="minorHAnsi" w:hAnsiTheme="minorHAnsi" w:cstheme="minorHAnsi"/>
          <w:sz w:val="24"/>
          <w:szCs w:val="24"/>
        </w:rPr>
        <w:t>Duchesne</w:t>
      </w:r>
      <w:r w:rsidR="00617AFD" w:rsidRPr="00FD6D3B">
        <w:rPr>
          <w:rFonts w:asciiTheme="minorHAnsi" w:hAnsiTheme="minorHAnsi" w:cstheme="minorHAnsi"/>
          <w:sz w:val="24"/>
          <w:szCs w:val="24"/>
        </w:rPr>
        <w:t xml:space="preserve"> City from contamination or pollution from any cross connections existing or potential; and to assure that approved backflow prevention assemblies are tested when put into service and at least on an annual basis thereafter. This ordinance complies with Section R309 of the Utah Public Drinking Water Rules (UPDWR) and the Plumbing Code </w:t>
      </w:r>
      <w:r w:rsidR="00E2131E" w:rsidRPr="00FD6D3B">
        <w:rPr>
          <w:rFonts w:asciiTheme="minorHAnsi" w:hAnsiTheme="minorHAnsi" w:cstheme="minorHAnsi"/>
          <w:color w:val="auto"/>
          <w:sz w:val="24"/>
          <w:szCs w:val="24"/>
        </w:rPr>
        <w:t>and amendments</w:t>
      </w:r>
      <w:r w:rsidR="00E2131E" w:rsidRPr="00FD6D3B">
        <w:rPr>
          <w:rFonts w:asciiTheme="minorHAnsi" w:hAnsiTheme="minorHAnsi" w:cstheme="minorHAnsi"/>
          <w:b/>
          <w:bCs/>
          <w:color w:val="auto"/>
          <w:sz w:val="24"/>
          <w:szCs w:val="24"/>
        </w:rPr>
        <w:t xml:space="preserve"> </w:t>
      </w:r>
      <w:r w:rsidR="00617AFD" w:rsidRPr="00FD6D3B">
        <w:rPr>
          <w:rFonts w:asciiTheme="minorHAnsi" w:hAnsiTheme="minorHAnsi" w:cstheme="minorHAnsi"/>
          <w:sz w:val="24"/>
          <w:szCs w:val="24"/>
        </w:rPr>
        <w:t>as adopted by the State of Utah.</w:t>
      </w:r>
    </w:p>
    <w:p w14:paraId="118BB8ED" w14:textId="6A07BA02" w:rsidR="00C85F06" w:rsidRPr="00FD6D3B" w:rsidRDefault="00F901B8" w:rsidP="00F901B8">
      <w:pPr>
        <w:spacing w:after="120"/>
        <w:ind w:left="1440" w:right="14" w:hanging="360"/>
        <w:jc w:val="left"/>
        <w:rPr>
          <w:rFonts w:asciiTheme="minorHAnsi" w:hAnsiTheme="minorHAnsi" w:cstheme="minorHAnsi"/>
          <w:sz w:val="24"/>
          <w:szCs w:val="24"/>
        </w:rPr>
      </w:pPr>
      <w:r>
        <w:rPr>
          <w:rFonts w:asciiTheme="minorHAnsi" w:hAnsiTheme="minorHAnsi" w:cstheme="minorHAnsi"/>
          <w:sz w:val="24"/>
          <w:szCs w:val="24"/>
        </w:rPr>
        <w:t>B</w:t>
      </w:r>
      <w:r w:rsidR="007D3BFB"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 xml:space="preserve">The installation or maintenance of any unprotected cross connection which would endanger the water supply of </w:t>
      </w:r>
      <w:r w:rsidR="00C36F3D" w:rsidRPr="00FD6D3B">
        <w:rPr>
          <w:rFonts w:asciiTheme="minorHAnsi" w:hAnsiTheme="minorHAnsi" w:cstheme="minorHAnsi"/>
          <w:sz w:val="24"/>
          <w:szCs w:val="24"/>
        </w:rPr>
        <w:t>Duchesne</w:t>
      </w:r>
      <w:r w:rsidR="00617AFD" w:rsidRPr="00FD6D3B">
        <w:rPr>
          <w:rFonts w:asciiTheme="minorHAnsi" w:hAnsiTheme="minorHAnsi" w:cstheme="minorHAnsi"/>
          <w:sz w:val="24"/>
          <w:szCs w:val="24"/>
        </w:rPr>
        <w:t xml:space="preserve"> City is prohibited.</w:t>
      </w:r>
    </w:p>
    <w:p w14:paraId="38422959" w14:textId="4577C228" w:rsidR="00C85F06" w:rsidRPr="00FD6D3B" w:rsidRDefault="00F901B8" w:rsidP="00F901B8">
      <w:pPr>
        <w:spacing w:after="120"/>
        <w:ind w:left="1440" w:right="14" w:hanging="360"/>
        <w:jc w:val="left"/>
        <w:rPr>
          <w:rFonts w:asciiTheme="minorHAnsi" w:hAnsiTheme="minorHAnsi" w:cstheme="minorHAnsi"/>
          <w:sz w:val="24"/>
          <w:szCs w:val="24"/>
        </w:rPr>
      </w:pPr>
      <w:r>
        <w:rPr>
          <w:rFonts w:asciiTheme="minorHAnsi" w:hAnsiTheme="minorHAnsi" w:cstheme="minorHAnsi"/>
          <w:sz w:val="24"/>
          <w:szCs w:val="24"/>
        </w:rPr>
        <w:t>C</w:t>
      </w:r>
      <w:r w:rsidR="007D3BFB"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Any such cross connection now existing or hereafter installed is hereby declared unlawful and shall be immediately protected or eliminated.</w:t>
      </w:r>
    </w:p>
    <w:p w14:paraId="5D391F96" w14:textId="3316F3DB" w:rsidR="00C85F06" w:rsidRPr="00FD6D3B" w:rsidRDefault="00F901B8" w:rsidP="00F901B8">
      <w:pPr>
        <w:spacing w:after="120" w:line="217" w:lineRule="auto"/>
        <w:ind w:left="1440" w:right="94" w:hanging="360"/>
        <w:jc w:val="left"/>
        <w:rPr>
          <w:rFonts w:asciiTheme="minorHAnsi" w:hAnsiTheme="minorHAnsi" w:cstheme="minorHAnsi"/>
          <w:sz w:val="24"/>
          <w:szCs w:val="24"/>
        </w:rPr>
      </w:pPr>
      <w:r>
        <w:rPr>
          <w:rFonts w:asciiTheme="minorHAnsi" w:hAnsiTheme="minorHAnsi" w:cstheme="minorHAnsi"/>
          <w:sz w:val="24"/>
          <w:szCs w:val="24"/>
        </w:rPr>
        <w:t>D</w:t>
      </w:r>
      <w:r w:rsidR="007D3BFB" w:rsidRPr="00FD6D3B">
        <w:rPr>
          <w:rFonts w:asciiTheme="minorHAnsi" w:hAnsiTheme="minorHAnsi" w:cstheme="minorHAnsi"/>
          <w:sz w:val="24"/>
          <w:szCs w:val="24"/>
        </w:rPr>
        <w:t xml:space="preserve">. </w:t>
      </w:r>
      <w:r w:rsidR="003B6B11" w:rsidRPr="00FD6D3B">
        <w:rPr>
          <w:rFonts w:asciiTheme="minorHAnsi" w:hAnsiTheme="minorHAnsi" w:cstheme="minorHAnsi"/>
          <w:sz w:val="24"/>
          <w:szCs w:val="24"/>
        </w:rPr>
        <w:t>The control or elimination of cross connections and the criteria for determining degree of hazard and prescribing appropriate levels of protection shall be in accordance with the Plumbing Code and amendments as adopted by the State of Utah</w:t>
      </w:r>
      <w:r w:rsidR="00A10CF0" w:rsidRPr="00FD6D3B">
        <w:rPr>
          <w:rFonts w:asciiTheme="minorHAnsi" w:hAnsiTheme="minorHAnsi" w:cstheme="minorHAnsi"/>
          <w:sz w:val="24"/>
          <w:szCs w:val="24"/>
        </w:rPr>
        <w:t xml:space="preserve">.  Water service to any premise shall be contingent upon the customer providing appropriate cross connection control if determined necessary.  Determinations and </w:t>
      </w:r>
      <w:r w:rsidR="00D35E5D" w:rsidRPr="00FD6D3B">
        <w:rPr>
          <w:rFonts w:asciiTheme="minorHAnsi" w:hAnsiTheme="minorHAnsi" w:cstheme="minorHAnsi"/>
          <w:sz w:val="24"/>
          <w:szCs w:val="24"/>
        </w:rPr>
        <w:t>enforcement shall be the responsibility of the Water Department in conjunction with the building inspector.</w:t>
      </w:r>
    </w:p>
    <w:p w14:paraId="737D98AD" w14:textId="0A39C493" w:rsidR="00C85F06" w:rsidRPr="00FD6D3B" w:rsidRDefault="00F901B8" w:rsidP="00F901B8">
      <w:pPr>
        <w:spacing w:after="120"/>
        <w:ind w:left="1440" w:right="137" w:hanging="360"/>
        <w:jc w:val="left"/>
        <w:rPr>
          <w:rFonts w:asciiTheme="minorHAnsi" w:hAnsiTheme="minorHAnsi" w:cstheme="minorHAnsi"/>
          <w:sz w:val="24"/>
          <w:szCs w:val="24"/>
        </w:rPr>
      </w:pPr>
      <w:r>
        <w:rPr>
          <w:rFonts w:asciiTheme="minorHAnsi" w:hAnsiTheme="minorHAnsi" w:cstheme="minorHAnsi"/>
          <w:sz w:val="24"/>
          <w:szCs w:val="24"/>
        </w:rPr>
        <w:t>E</w:t>
      </w:r>
      <w:r w:rsidR="007D3BFB" w:rsidRPr="00FD6D3B">
        <w:rPr>
          <w:rFonts w:asciiTheme="minorHAnsi" w:hAnsiTheme="minorHAnsi" w:cstheme="minorHAnsi"/>
          <w:sz w:val="24"/>
          <w:szCs w:val="24"/>
        </w:rPr>
        <w:t>.</w:t>
      </w:r>
      <w:r w:rsidR="00813927"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 xml:space="preserve">Water service may be refused or terminated to any premises where an unprotected cross connection may allow contamination or pollutants to backflow into the public drinking water </w:t>
      </w:r>
      <w:r w:rsidR="00617AFD" w:rsidRPr="00FD6D3B">
        <w:rPr>
          <w:rFonts w:asciiTheme="minorHAnsi" w:hAnsiTheme="minorHAnsi" w:cstheme="minorHAnsi"/>
          <w:color w:val="auto"/>
          <w:sz w:val="24"/>
          <w:szCs w:val="24"/>
        </w:rPr>
        <w:t>system</w:t>
      </w:r>
      <w:r w:rsidR="00377B59" w:rsidRPr="00FD6D3B">
        <w:rPr>
          <w:rFonts w:asciiTheme="minorHAnsi" w:hAnsiTheme="minorHAnsi" w:cstheme="minorHAnsi"/>
          <w:color w:val="auto"/>
          <w:sz w:val="24"/>
          <w:szCs w:val="24"/>
        </w:rPr>
        <w:t xml:space="preserve"> or in the case of a backflow incident, or non</w:t>
      </w:r>
      <w:r w:rsidR="00CF23A0" w:rsidRPr="00FD6D3B">
        <w:rPr>
          <w:rFonts w:asciiTheme="minorHAnsi" w:hAnsiTheme="minorHAnsi" w:cstheme="minorHAnsi"/>
          <w:color w:val="auto"/>
          <w:sz w:val="24"/>
          <w:szCs w:val="24"/>
        </w:rPr>
        <w:t>-</w:t>
      </w:r>
      <w:r w:rsidR="00377B59" w:rsidRPr="00FD6D3B">
        <w:rPr>
          <w:rFonts w:asciiTheme="minorHAnsi" w:hAnsiTheme="minorHAnsi" w:cstheme="minorHAnsi"/>
          <w:color w:val="auto"/>
          <w:sz w:val="24"/>
          <w:szCs w:val="24"/>
        </w:rPr>
        <w:t>compliance with the installation and testing requirements of backflow preventers.</w:t>
      </w:r>
    </w:p>
    <w:p w14:paraId="34572739" w14:textId="182FC883" w:rsidR="00C85F06" w:rsidRPr="00F901B8" w:rsidRDefault="00F901B8" w:rsidP="00F901B8">
      <w:pPr>
        <w:spacing w:after="120"/>
        <w:ind w:left="1440" w:right="137" w:hanging="360"/>
        <w:jc w:val="left"/>
        <w:rPr>
          <w:rFonts w:asciiTheme="minorHAnsi" w:hAnsiTheme="minorHAnsi" w:cstheme="minorHAnsi"/>
          <w:sz w:val="24"/>
          <w:szCs w:val="24"/>
        </w:rPr>
      </w:pPr>
      <w:r>
        <w:rPr>
          <w:rFonts w:asciiTheme="minorHAnsi" w:hAnsiTheme="minorHAnsi" w:cstheme="minorHAnsi"/>
          <w:sz w:val="24"/>
          <w:szCs w:val="24"/>
        </w:rPr>
        <w:t xml:space="preserve">F. </w:t>
      </w:r>
      <w:r w:rsidR="00617AFD" w:rsidRPr="00F901B8">
        <w:rPr>
          <w:rFonts w:asciiTheme="minorHAnsi" w:hAnsiTheme="minorHAnsi" w:cstheme="minorHAnsi"/>
          <w:sz w:val="24"/>
          <w:szCs w:val="24"/>
        </w:rPr>
        <w:t xml:space="preserve">Authorized employees of </w:t>
      </w:r>
      <w:r w:rsidR="00CF23A0" w:rsidRPr="00F901B8">
        <w:rPr>
          <w:rFonts w:asciiTheme="minorHAnsi" w:hAnsiTheme="minorHAnsi" w:cstheme="minorHAnsi"/>
          <w:sz w:val="24"/>
          <w:szCs w:val="24"/>
        </w:rPr>
        <w:t xml:space="preserve">Duchesne </w:t>
      </w:r>
      <w:r w:rsidR="00617AFD" w:rsidRPr="00F901B8">
        <w:rPr>
          <w:rFonts w:asciiTheme="minorHAnsi" w:hAnsiTheme="minorHAnsi" w:cstheme="minorHAnsi"/>
          <w:sz w:val="24"/>
          <w:szCs w:val="24"/>
        </w:rPr>
        <w:t>City with proper identification, shall have free access at reasonable hours of the day, to all areas of a premise or building to which drinking water is supplied for the purpose of conducting hazard assessment surveys.</w:t>
      </w:r>
    </w:p>
    <w:p w14:paraId="0E8891A6" w14:textId="650A1CF6" w:rsidR="00C85F06" w:rsidRPr="00F901B8" w:rsidRDefault="00F901B8" w:rsidP="00F901B8">
      <w:pPr>
        <w:spacing w:after="120"/>
        <w:ind w:left="1440" w:right="137" w:hanging="360"/>
        <w:jc w:val="left"/>
        <w:rPr>
          <w:rFonts w:asciiTheme="minorHAnsi" w:hAnsiTheme="minorHAnsi" w:cstheme="minorHAnsi"/>
          <w:sz w:val="24"/>
          <w:szCs w:val="24"/>
        </w:rPr>
      </w:pPr>
      <w:r>
        <w:rPr>
          <w:rFonts w:asciiTheme="minorHAnsi" w:hAnsiTheme="minorHAnsi" w:cstheme="minorHAnsi"/>
          <w:sz w:val="24"/>
          <w:szCs w:val="24"/>
        </w:rPr>
        <w:t xml:space="preserve">G. </w:t>
      </w:r>
      <w:r w:rsidR="00617AFD" w:rsidRPr="00F901B8">
        <w:rPr>
          <w:rFonts w:asciiTheme="minorHAnsi" w:hAnsiTheme="minorHAnsi" w:cstheme="minorHAnsi"/>
          <w:sz w:val="24"/>
          <w:szCs w:val="24"/>
        </w:rPr>
        <w:t>Water service may be refused or terminated, or maximum backflow protection may be required</w:t>
      </w:r>
      <w:r w:rsidR="00426856">
        <w:rPr>
          <w:rFonts w:asciiTheme="minorHAnsi" w:hAnsiTheme="minorHAnsi" w:cstheme="minorHAnsi"/>
          <w:sz w:val="24"/>
          <w:szCs w:val="24"/>
        </w:rPr>
        <w:t>,</w:t>
      </w:r>
      <w:r w:rsidR="00617AFD" w:rsidRPr="00F901B8">
        <w:rPr>
          <w:rFonts w:asciiTheme="minorHAnsi" w:hAnsiTheme="minorHAnsi" w:cstheme="minorHAnsi"/>
          <w:sz w:val="24"/>
          <w:szCs w:val="24"/>
        </w:rPr>
        <w:t xml:space="preserve"> to the premise where access to perform surveys is denied, where unprotected cross connections are located, or </w:t>
      </w:r>
      <w:proofErr w:type="gramStart"/>
      <w:r w:rsidR="00617AFD" w:rsidRPr="00F901B8">
        <w:rPr>
          <w:rFonts w:asciiTheme="minorHAnsi" w:hAnsiTheme="minorHAnsi" w:cstheme="minorHAnsi"/>
          <w:sz w:val="24"/>
          <w:szCs w:val="24"/>
        </w:rPr>
        <w:t>in the event that</w:t>
      </w:r>
      <w:proofErr w:type="gramEnd"/>
      <w:r w:rsidR="00617AFD" w:rsidRPr="00F901B8">
        <w:rPr>
          <w:rFonts w:asciiTheme="minorHAnsi" w:hAnsiTheme="minorHAnsi" w:cstheme="minorHAnsi"/>
          <w:sz w:val="24"/>
          <w:szCs w:val="24"/>
        </w:rPr>
        <w:t xml:space="preserve"> installed assemblies are not tested</w:t>
      </w:r>
      <w:r w:rsidR="00377B59" w:rsidRPr="00F901B8">
        <w:rPr>
          <w:rFonts w:asciiTheme="minorHAnsi" w:hAnsiTheme="minorHAnsi" w:cstheme="minorHAnsi"/>
          <w:sz w:val="24"/>
          <w:szCs w:val="24"/>
        </w:rPr>
        <w:t xml:space="preserve">, </w:t>
      </w:r>
      <w:r w:rsidR="00377B59" w:rsidRPr="00F901B8">
        <w:rPr>
          <w:rFonts w:asciiTheme="minorHAnsi" w:hAnsiTheme="minorHAnsi" w:cstheme="minorHAnsi"/>
          <w:color w:val="auto"/>
          <w:sz w:val="24"/>
          <w:szCs w:val="24"/>
        </w:rPr>
        <w:t>installed, or</w:t>
      </w:r>
      <w:r w:rsidR="00617AFD" w:rsidRPr="00F901B8">
        <w:rPr>
          <w:rFonts w:asciiTheme="minorHAnsi" w:hAnsiTheme="minorHAnsi" w:cstheme="minorHAnsi"/>
          <w:color w:val="auto"/>
          <w:sz w:val="24"/>
          <w:szCs w:val="24"/>
        </w:rPr>
        <w:t xml:space="preserve"> </w:t>
      </w:r>
      <w:r w:rsidR="00617AFD" w:rsidRPr="00F901B8">
        <w:rPr>
          <w:rFonts w:asciiTheme="minorHAnsi" w:hAnsiTheme="minorHAnsi" w:cstheme="minorHAnsi"/>
          <w:sz w:val="24"/>
          <w:szCs w:val="24"/>
        </w:rPr>
        <w:t>maintained as required by State and local regulations.</w:t>
      </w:r>
    </w:p>
    <w:p w14:paraId="28483BE9" w14:textId="1B13B3E1" w:rsidR="00C85F06" w:rsidRPr="00FD6D3B" w:rsidRDefault="00F901B8" w:rsidP="00F901B8">
      <w:pPr>
        <w:spacing w:after="120"/>
        <w:ind w:left="1440" w:right="14" w:hanging="360"/>
        <w:jc w:val="left"/>
        <w:rPr>
          <w:rFonts w:asciiTheme="minorHAnsi" w:hAnsiTheme="minorHAnsi" w:cstheme="minorHAnsi"/>
          <w:sz w:val="24"/>
          <w:szCs w:val="24"/>
        </w:rPr>
      </w:pPr>
      <w:r>
        <w:rPr>
          <w:rFonts w:asciiTheme="minorHAnsi" w:hAnsiTheme="minorHAnsi" w:cstheme="minorHAnsi"/>
          <w:noProof/>
          <w:sz w:val="24"/>
          <w:szCs w:val="24"/>
        </w:rPr>
        <w:lastRenderedPageBreak/>
        <w:t xml:space="preserve">H. </w:t>
      </w:r>
      <w:r w:rsidR="00617AFD" w:rsidRPr="00FD6D3B">
        <w:rPr>
          <w:rFonts w:asciiTheme="minorHAnsi" w:hAnsiTheme="minorHAnsi" w:cstheme="minorHAnsi"/>
          <w:sz w:val="24"/>
          <w:szCs w:val="24"/>
        </w:rPr>
        <w:t xml:space="preserve">Before any water service is terminated, a due process of notifying the customer and providing a reasonable time for compliance to be achieved will be observed according to the operating procedures of </w:t>
      </w:r>
      <w:r w:rsidR="0078251E" w:rsidRPr="00FD6D3B">
        <w:rPr>
          <w:rFonts w:asciiTheme="minorHAnsi" w:hAnsiTheme="minorHAnsi" w:cstheme="minorHAnsi"/>
          <w:sz w:val="24"/>
          <w:szCs w:val="24"/>
        </w:rPr>
        <w:t>Duchesne</w:t>
      </w:r>
      <w:r w:rsidR="00617AFD" w:rsidRPr="00FD6D3B">
        <w:rPr>
          <w:rFonts w:asciiTheme="minorHAnsi" w:hAnsiTheme="minorHAnsi" w:cstheme="minorHAnsi"/>
          <w:sz w:val="24"/>
          <w:szCs w:val="24"/>
        </w:rPr>
        <w:t xml:space="preserve"> City. However, in the event of an actual backflow incident which endangers the public health, water service may be terminated immediately and not be restored until the cross connection is either eliminated or adequately protected.</w:t>
      </w:r>
    </w:p>
    <w:p w14:paraId="762F32BB" w14:textId="424CBF7D" w:rsidR="00C85F06" w:rsidRPr="00FD6D3B" w:rsidRDefault="001E082A" w:rsidP="00AD1F14">
      <w:pPr>
        <w:spacing w:after="0" w:line="265" w:lineRule="auto"/>
        <w:ind w:left="45" w:firstLine="675"/>
        <w:jc w:val="left"/>
        <w:rPr>
          <w:rFonts w:asciiTheme="minorHAnsi" w:hAnsiTheme="minorHAnsi" w:cstheme="minorHAnsi"/>
          <w:sz w:val="24"/>
          <w:szCs w:val="24"/>
        </w:rPr>
      </w:pPr>
      <w:r w:rsidRPr="00FD6D3B">
        <w:rPr>
          <w:rFonts w:asciiTheme="minorHAnsi" w:hAnsiTheme="minorHAnsi" w:cstheme="minorHAnsi"/>
          <w:sz w:val="24"/>
          <w:szCs w:val="24"/>
        </w:rPr>
        <w:t>8-3-4</w:t>
      </w:r>
      <w:r w:rsidR="00F8399F">
        <w:rPr>
          <w:rFonts w:asciiTheme="minorHAnsi" w:hAnsiTheme="minorHAnsi" w:cstheme="minorHAnsi"/>
          <w:sz w:val="24"/>
          <w:szCs w:val="24"/>
        </w:rPr>
        <w:t>:</w:t>
      </w:r>
      <w:r w:rsidR="00617AFD" w:rsidRPr="00FD6D3B">
        <w:rPr>
          <w:rFonts w:asciiTheme="minorHAnsi" w:hAnsiTheme="minorHAnsi" w:cstheme="minorHAnsi"/>
          <w:sz w:val="24"/>
          <w:szCs w:val="24"/>
        </w:rPr>
        <w:t xml:space="preserve"> REQUIREMENTS:</w:t>
      </w:r>
    </w:p>
    <w:p w14:paraId="00AA6255" w14:textId="1DE522AD" w:rsidR="00C85F06" w:rsidRPr="00FD6D3B" w:rsidRDefault="00617AFD" w:rsidP="004C559D">
      <w:pPr>
        <w:spacing w:after="120" w:line="221" w:lineRule="auto"/>
        <w:ind w:left="1440" w:right="122" w:hanging="360"/>
        <w:jc w:val="left"/>
        <w:rPr>
          <w:rFonts w:asciiTheme="minorHAnsi" w:hAnsiTheme="minorHAnsi" w:cstheme="minorHAnsi"/>
          <w:strike/>
          <w:sz w:val="24"/>
          <w:szCs w:val="24"/>
        </w:rPr>
      </w:pPr>
      <w:r w:rsidRPr="00FD6D3B">
        <w:rPr>
          <w:rFonts w:asciiTheme="minorHAnsi" w:hAnsiTheme="minorHAnsi" w:cstheme="minorHAnsi"/>
          <w:sz w:val="24"/>
          <w:szCs w:val="24"/>
        </w:rPr>
        <w:t xml:space="preserve">A. No water service connection to any premises shall be installed or maintained by the Water Purveyor </w:t>
      </w:r>
      <w:r w:rsidRPr="00FD6D3B">
        <w:rPr>
          <w:rFonts w:asciiTheme="minorHAnsi" w:hAnsiTheme="minorHAnsi" w:cstheme="minorHAnsi"/>
          <w:noProof/>
          <w:sz w:val="24"/>
          <w:szCs w:val="24"/>
        </w:rPr>
        <w:drawing>
          <wp:inline distT="0" distB="0" distL="0" distR="0" wp14:anchorId="0C21C2D4" wp14:editId="063C07C6">
            <wp:extent cx="9144" cy="4572"/>
            <wp:effectExtent l="0" t="0" r="0" b="0"/>
            <wp:docPr id="8413" name="Picture 8413"/>
            <wp:cNvGraphicFramePr/>
            <a:graphic xmlns:a="http://schemas.openxmlformats.org/drawingml/2006/main">
              <a:graphicData uri="http://schemas.openxmlformats.org/drawingml/2006/picture">
                <pic:pic xmlns:pic="http://schemas.openxmlformats.org/drawingml/2006/picture">
                  <pic:nvPicPr>
                    <pic:cNvPr id="8413" name="Picture 8413"/>
                    <pic:cNvPicPr/>
                  </pic:nvPicPr>
                  <pic:blipFill>
                    <a:blip r:embed="rId8"/>
                    <a:stretch>
                      <a:fillRect/>
                    </a:stretch>
                  </pic:blipFill>
                  <pic:spPr>
                    <a:xfrm>
                      <a:off x="0" y="0"/>
                      <a:ext cx="9144" cy="4572"/>
                    </a:xfrm>
                    <a:prstGeom prst="rect">
                      <a:avLst/>
                    </a:prstGeom>
                  </pic:spPr>
                </pic:pic>
              </a:graphicData>
            </a:graphic>
          </wp:inline>
        </w:drawing>
      </w:r>
      <w:r w:rsidRPr="00FD6D3B">
        <w:rPr>
          <w:rFonts w:asciiTheme="minorHAnsi" w:hAnsiTheme="minorHAnsi" w:cstheme="minorHAnsi"/>
          <w:sz w:val="24"/>
          <w:szCs w:val="24"/>
        </w:rPr>
        <w:t xml:space="preserve"> unless the water supply is protected as required by State laws, regulations, codes, and this ordinance. Service of water to a consumer found to be in violation of this ordinance shall be discontinued by the water purveyor after due instances where the Public Water Purveyor deems the hazard to be great, </w:t>
      </w:r>
      <w:r w:rsidR="00A32720" w:rsidRPr="00FD6D3B">
        <w:rPr>
          <w:rFonts w:asciiTheme="minorHAnsi" w:hAnsiTheme="minorHAnsi" w:cstheme="minorHAnsi"/>
          <w:color w:val="auto"/>
          <w:sz w:val="24"/>
          <w:szCs w:val="24"/>
        </w:rPr>
        <w:t>they</w:t>
      </w:r>
      <w:r w:rsidRPr="00FD6D3B">
        <w:rPr>
          <w:rFonts w:asciiTheme="minorHAnsi" w:hAnsiTheme="minorHAnsi" w:cstheme="minorHAnsi"/>
          <w:color w:val="auto"/>
          <w:sz w:val="24"/>
          <w:szCs w:val="24"/>
        </w:rPr>
        <w:t xml:space="preserve"> </w:t>
      </w:r>
      <w:r w:rsidRPr="00FD6D3B">
        <w:rPr>
          <w:rFonts w:asciiTheme="minorHAnsi" w:hAnsiTheme="minorHAnsi" w:cstheme="minorHAnsi"/>
          <w:sz w:val="24"/>
          <w:szCs w:val="24"/>
        </w:rPr>
        <w:t>may require certified surveys/inspections and test at a more frequent</w:t>
      </w:r>
      <w:r w:rsidR="00B442B9" w:rsidRPr="00FD6D3B">
        <w:rPr>
          <w:rFonts w:asciiTheme="minorHAnsi" w:hAnsiTheme="minorHAnsi" w:cstheme="minorHAnsi"/>
          <w:sz w:val="24"/>
          <w:szCs w:val="24"/>
        </w:rPr>
        <w:t xml:space="preserve"> </w:t>
      </w:r>
      <w:r w:rsidRPr="00FD6D3B">
        <w:rPr>
          <w:rFonts w:asciiTheme="minorHAnsi" w:hAnsiTheme="minorHAnsi" w:cstheme="minorHAnsi"/>
          <w:sz w:val="24"/>
          <w:szCs w:val="24"/>
        </w:rPr>
        <w:t xml:space="preserve">interval. </w:t>
      </w:r>
    </w:p>
    <w:p w14:paraId="238AFAFF" w14:textId="46198343" w:rsidR="00C85F06" w:rsidRPr="00F8399F" w:rsidRDefault="00F8399F" w:rsidP="004C559D">
      <w:pPr>
        <w:spacing w:after="120" w:line="221" w:lineRule="auto"/>
        <w:ind w:left="1440" w:right="14" w:hanging="360"/>
        <w:jc w:val="left"/>
        <w:rPr>
          <w:rFonts w:asciiTheme="minorHAnsi" w:hAnsiTheme="minorHAnsi" w:cstheme="minorHAnsi"/>
          <w:sz w:val="24"/>
          <w:szCs w:val="24"/>
        </w:rPr>
      </w:pPr>
      <w:r>
        <w:rPr>
          <w:rFonts w:asciiTheme="minorHAnsi" w:hAnsiTheme="minorHAnsi" w:cstheme="minorHAnsi"/>
          <w:sz w:val="24"/>
          <w:szCs w:val="24"/>
        </w:rPr>
        <w:t xml:space="preserve">B. </w:t>
      </w:r>
      <w:r w:rsidR="00617AFD" w:rsidRPr="00F8399F">
        <w:rPr>
          <w:rFonts w:asciiTheme="minorHAnsi" w:hAnsiTheme="minorHAnsi" w:cstheme="minorHAnsi"/>
          <w:sz w:val="24"/>
          <w:szCs w:val="24"/>
        </w:rPr>
        <w:t>All backflow prevention assemblies shall be tested within ten (10) working days of initial installation.</w:t>
      </w:r>
    </w:p>
    <w:p w14:paraId="25CBD13F" w14:textId="180B79FC" w:rsidR="00C85F06" w:rsidRPr="00F8399F" w:rsidRDefault="00F8399F" w:rsidP="004C559D">
      <w:pPr>
        <w:spacing w:after="120" w:line="221" w:lineRule="auto"/>
        <w:ind w:left="1440" w:right="14" w:hanging="360"/>
        <w:jc w:val="left"/>
        <w:rPr>
          <w:rFonts w:asciiTheme="minorHAnsi" w:hAnsiTheme="minorHAnsi" w:cstheme="minorHAnsi"/>
          <w:sz w:val="24"/>
          <w:szCs w:val="24"/>
        </w:rPr>
      </w:pPr>
      <w:r>
        <w:rPr>
          <w:rFonts w:asciiTheme="minorHAnsi" w:hAnsiTheme="minorHAnsi" w:cstheme="minorHAnsi"/>
          <w:sz w:val="24"/>
          <w:szCs w:val="24"/>
        </w:rPr>
        <w:t xml:space="preserve">C. </w:t>
      </w:r>
      <w:r w:rsidR="00617AFD" w:rsidRPr="00F8399F">
        <w:rPr>
          <w:rFonts w:asciiTheme="minorHAnsi" w:hAnsiTheme="minorHAnsi" w:cstheme="minorHAnsi"/>
          <w:sz w:val="24"/>
          <w:szCs w:val="24"/>
        </w:rPr>
        <w:t xml:space="preserve">No backflow prevention assemblies shall be installed </w:t>
      </w:r>
      <w:proofErr w:type="gramStart"/>
      <w:r w:rsidR="00617AFD" w:rsidRPr="00F8399F">
        <w:rPr>
          <w:rFonts w:asciiTheme="minorHAnsi" w:hAnsiTheme="minorHAnsi" w:cstheme="minorHAnsi"/>
          <w:sz w:val="24"/>
          <w:szCs w:val="24"/>
        </w:rPr>
        <w:t>so as to</w:t>
      </w:r>
      <w:proofErr w:type="gramEnd"/>
      <w:r w:rsidR="00617AFD" w:rsidRPr="00F8399F">
        <w:rPr>
          <w:rFonts w:asciiTheme="minorHAnsi" w:hAnsiTheme="minorHAnsi" w:cstheme="minorHAnsi"/>
          <w:sz w:val="24"/>
          <w:szCs w:val="24"/>
        </w:rPr>
        <w:t xml:space="preserve"> create a safety hazard.</w:t>
      </w:r>
    </w:p>
    <w:p w14:paraId="19F04F9B" w14:textId="77777777" w:rsidR="00AD1F14" w:rsidRDefault="00617AFD" w:rsidP="00AD1F14">
      <w:pPr>
        <w:spacing w:after="120" w:line="221" w:lineRule="auto"/>
        <w:ind w:left="1440" w:right="14" w:firstLine="0"/>
        <w:jc w:val="left"/>
        <w:rPr>
          <w:rFonts w:asciiTheme="minorHAnsi" w:hAnsiTheme="minorHAnsi" w:cstheme="minorHAnsi"/>
          <w:sz w:val="24"/>
          <w:szCs w:val="24"/>
        </w:rPr>
      </w:pPr>
      <w:r w:rsidRPr="00FD6D3B">
        <w:rPr>
          <w:rFonts w:asciiTheme="minorHAnsi" w:hAnsiTheme="minorHAnsi" w:cstheme="minorHAnsi"/>
          <w:sz w:val="24"/>
          <w:szCs w:val="24"/>
        </w:rPr>
        <w:t>Example: Installed over an electrical panel, steam pipes, boilers, or above ceiling level.</w:t>
      </w:r>
    </w:p>
    <w:p w14:paraId="529989F5" w14:textId="1CA17D47" w:rsidR="00C85F06" w:rsidRPr="00AD1F14" w:rsidRDefault="00AD1F14" w:rsidP="005A131E">
      <w:pPr>
        <w:spacing w:after="0" w:line="221" w:lineRule="auto"/>
        <w:ind w:left="446" w:right="14" w:firstLine="274"/>
        <w:jc w:val="left"/>
        <w:rPr>
          <w:rFonts w:asciiTheme="minorHAnsi" w:hAnsiTheme="minorHAnsi" w:cstheme="minorHAnsi"/>
          <w:sz w:val="24"/>
          <w:szCs w:val="24"/>
        </w:rPr>
      </w:pPr>
      <w:r>
        <w:rPr>
          <w:rFonts w:asciiTheme="minorHAnsi" w:hAnsiTheme="minorHAnsi" w:cstheme="minorHAnsi"/>
          <w:sz w:val="24"/>
          <w:szCs w:val="24"/>
        </w:rPr>
        <w:t xml:space="preserve">8-3-5: </w:t>
      </w:r>
      <w:r w:rsidR="00617AFD" w:rsidRPr="00AD1F14">
        <w:rPr>
          <w:rFonts w:asciiTheme="minorHAnsi" w:hAnsiTheme="minorHAnsi" w:cstheme="minorHAnsi"/>
          <w:sz w:val="24"/>
          <w:szCs w:val="24"/>
        </w:rPr>
        <w:t>RESPONSIBILITY OF PURVEYOR:</w:t>
      </w:r>
    </w:p>
    <w:p w14:paraId="674E6790" w14:textId="1ABE4100" w:rsidR="00C85F06" w:rsidRPr="00AD1F14" w:rsidRDefault="00AD1F14" w:rsidP="00AD1F14">
      <w:pPr>
        <w:spacing w:after="120" w:line="217" w:lineRule="auto"/>
        <w:ind w:left="1440" w:right="14" w:hanging="360"/>
        <w:rPr>
          <w:rFonts w:asciiTheme="minorHAnsi" w:hAnsiTheme="minorHAnsi" w:cstheme="minorHAnsi"/>
          <w:sz w:val="24"/>
          <w:szCs w:val="24"/>
        </w:rPr>
      </w:pPr>
      <w:r w:rsidRPr="00AD1F14">
        <w:rPr>
          <w:rFonts w:asciiTheme="minorHAnsi" w:hAnsiTheme="minorHAnsi" w:cstheme="minorHAnsi"/>
          <w:sz w:val="24"/>
          <w:szCs w:val="24"/>
        </w:rPr>
        <w:t>A.</w:t>
      </w:r>
      <w:r>
        <w:rPr>
          <w:rFonts w:asciiTheme="minorHAnsi" w:hAnsiTheme="minorHAnsi" w:cstheme="minorHAnsi"/>
          <w:sz w:val="24"/>
          <w:szCs w:val="24"/>
        </w:rPr>
        <w:t xml:space="preserve"> </w:t>
      </w:r>
      <w:r w:rsidR="00B442B9" w:rsidRPr="00AD1F14">
        <w:rPr>
          <w:rFonts w:asciiTheme="minorHAnsi" w:hAnsiTheme="minorHAnsi" w:cstheme="minorHAnsi"/>
          <w:sz w:val="24"/>
          <w:szCs w:val="24"/>
        </w:rPr>
        <w:t>Duchesne</w:t>
      </w:r>
      <w:r w:rsidR="00617AFD" w:rsidRPr="00AD1F14">
        <w:rPr>
          <w:rFonts w:asciiTheme="minorHAnsi" w:hAnsiTheme="minorHAnsi" w:cstheme="minorHAnsi"/>
          <w:sz w:val="24"/>
          <w:szCs w:val="24"/>
        </w:rPr>
        <w:t xml:space="preserve"> City shall be responsible for the protection of the drinking water distribution system from the foreseeable conditions leading to the possible contamination or pollution of the drinking water system due to the backflow of contaminants or pollutants into the drinking water supply.</w:t>
      </w:r>
    </w:p>
    <w:p w14:paraId="45E7E284" w14:textId="6883D711" w:rsidR="00C85F06" w:rsidRPr="00FD6D3B" w:rsidRDefault="00AD1F14" w:rsidP="00AD1F14">
      <w:pPr>
        <w:spacing w:after="120"/>
        <w:ind w:left="1440" w:right="14" w:hanging="360"/>
        <w:rPr>
          <w:rFonts w:asciiTheme="minorHAnsi" w:hAnsiTheme="minorHAnsi" w:cstheme="minorHAnsi"/>
          <w:sz w:val="24"/>
          <w:szCs w:val="24"/>
        </w:rPr>
      </w:pPr>
      <w:r>
        <w:rPr>
          <w:rFonts w:asciiTheme="minorHAnsi" w:hAnsiTheme="minorHAnsi" w:cstheme="minorHAnsi"/>
          <w:sz w:val="24"/>
          <w:szCs w:val="24"/>
        </w:rPr>
        <w:t xml:space="preserve">B. </w:t>
      </w:r>
      <w:r w:rsidR="00617AFD" w:rsidRPr="00FD6D3B">
        <w:rPr>
          <w:rFonts w:asciiTheme="minorHAnsi" w:hAnsiTheme="minorHAnsi" w:cstheme="minorHAnsi"/>
          <w:sz w:val="24"/>
          <w:szCs w:val="24"/>
        </w:rPr>
        <w:t xml:space="preserve">Drinking water system surveys/inspections of the consumer's water distribution system(s) shall be conducted or caused to be conducted by individuals deemed qualified by and representing </w:t>
      </w:r>
      <w:r w:rsidR="00B442B9" w:rsidRPr="00FD6D3B">
        <w:rPr>
          <w:rFonts w:asciiTheme="minorHAnsi" w:hAnsiTheme="minorHAnsi" w:cstheme="minorHAnsi"/>
          <w:sz w:val="24"/>
          <w:szCs w:val="24"/>
        </w:rPr>
        <w:t>Duchesne</w:t>
      </w:r>
      <w:r w:rsidR="00617AFD" w:rsidRPr="00FD6D3B">
        <w:rPr>
          <w:rFonts w:asciiTheme="minorHAnsi" w:hAnsiTheme="minorHAnsi" w:cstheme="minorHAnsi"/>
          <w:sz w:val="24"/>
          <w:szCs w:val="24"/>
        </w:rPr>
        <w:t xml:space="preserve"> City. Survey records shall indicate compliance with the State of Utah Regulations. All such records will be maintained by </w:t>
      </w:r>
      <w:r w:rsidR="00510EFE" w:rsidRPr="00FD6D3B">
        <w:rPr>
          <w:rFonts w:asciiTheme="minorHAnsi" w:hAnsiTheme="minorHAnsi" w:cstheme="minorHAnsi"/>
          <w:sz w:val="24"/>
          <w:szCs w:val="24"/>
        </w:rPr>
        <w:t>Duchesne</w:t>
      </w:r>
      <w:r w:rsidR="00617AFD" w:rsidRPr="00FD6D3B">
        <w:rPr>
          <w:rFonts w:asciiTheme="minorHAnsi" w:hAnsiTheme="minorHAnsi" w:cstheme="minorHAnsi"/>
          <w:sz w:val="24"/>
          <w:szCs w:val="24"/>
        </w:rPr>
        <w:t xml:space="preserve"> City.</w:t>
      </w:r>
    </w:p>
    <w:p w14:paraId="6BE9CEAC" w14:textId="72BCB34F" w:rsidR="00C85F06" w:rsidRPr="00FD6D3B" w:rsidRDefault="00AD1F14" w:rsidP="00AD1F14">
      <w:pPr>
        <w:spacing w:after="120"/>
        <w:ind w:left="1440" w:right="14" w:hanging="360"/>
        <w:rPr>
          <w:rFonts w:asciiTheme="minorHAnsi" w:hAnsiTheme="minorHAnsi" w:cstheme="minorHAnsi"/>
          <w:sz w:val="24"/>
          <w:szCs w:val="24"/>
        </w:rPr>
      </w:pPr>
      <w:r>
        <w:rPr>
          <w:rFonts w:asciiTheme="minorHAnsi" w:hAnsiTheme="minorHAnsi" w:cstheme="minorHAnsi"/>
          <w:sz w:val="24"/>
          <w:szCs w:val="24"/>
        </w:rPr>
        <w:t xml:space="preserve">C. </w:t>
      </w:r>
      <w:r w:rsidR="00510EFE" w:rsidRPr="00FD6D3B">
        <w:rPr>
          <w:rFonts w:asciiTheme="minorHAnsi" w:hAnsiTheme="minorHAnsi" w:cstheme="minorHAnsi"/>
          <w:sz w:val="24"/>
          <w:szCs w:val="24"/>
        </w:rPr>
        <w:t>Duchesne</w:t>
      </w:r>
      <w:r w:rsidR="00617AFD" w:rsidRPr="00FD6D3B">
        <w:rPr>
          <w:rFonts w:asciiTheme="minorHAnsi" w:hAnsiTheme="minorHAnsi" w:cstheme="minorHAnsi"/>
          <w:sz w:val="24"/>
          <w:szCs w:val="24"/>
        </w:rPr>
        <w:t xml:space="preserve"> City shall schedule and </w:t>
      </w:r>
      <w:proofErr w:type="gramStart"/>
      <w:r w:rsidR="00617AFD" w:rsidRPr="00FD6D3B">
        <w:rPr>
          <w:rFonts w:asciiTheme="minorHAnsi" w:hAnsiTheme="minorHAnsi" w:cstheme="minorHAnsi"/>
          <w:sz w:val="24"/>
          <w:szCs w:val="24"/>
        </w:rPr>
        <w:t>notify</w:t>
      </w:r>
      <w:proofErr w:type="gramEnd"/>
      <w:r w:rsidR="00617AFD" w:rsidRPr="00FD6D3B">
        <w:rPr>
          <w:rFonts w:asciiTheme="minorHAnsi" w:hAnsiTheme="minorHAnsi" w:cstheme="minorHAnsi"/>
          <w:sz w:val="24"/>
          <w:szCs w:val="24"/>
        </w:rPr>
        <w:t xml:space="preserve"> in writing, all consumers of the need for the periodic system survey to </w:t>
      </w:r>
      <w:proofErr w:type="gramStart"/>
      <w:r w:rsidR="00617AFD" w:rsidRPr="00FD6D3B">
        <w:rPr>
          <w:rFonts w:asciiTheme="minorHAnsi" w:hAnsiTheme="minorHAnsi" w:cstheme="minorHAnsi"/>
          <w:sz w:val="24"/>
          <w:szCs w:val="24"/>
        </w:rPr>
        <w:t>insure</w:t>
      </w:r>
      <w:proofErr w:type="gramEnd"/>
      <w:r w:rsidR="00617AFD" w:rsidRPr="00FD6D3B">
        <w:rPr>
          <w:rFonts w:asciiTheme="minorHAnsi" w:hAnsiTheme="minorHAnsi" w:cstheme="minorHAnsi"/>
          <w:sz w:val="24"/>
          <w:szCs w:val="24"/>
        </w:rPr>
        <w:t xml:space="preserve"> compliance with existing applicable minimum health and safety standards.</w:t>
      </w:r>
    </w:p>
    <w:p w14:paraId="03AA8BD5" w14:textId="51CF5457" w:rsidR="00C85F06" w:rsidRPr="00FD6D3B" w:rsidRDefault="00AD1F14" w:rsidP="00AD1F14">
      <w:pPr>
        <w:spacing w:after="120"/>
        <w:ind w:left="1440" w:right="14" w:hanging="360"/>
        <w:rPr>
          <w:rFonts w:asciiTheme="minorHAnsi" w:hAnsiTheme="minorHAnsi" w:cstheme="minorHAnsi"/>
          <w:sz w:val="24"/>
          <w:szCs w:val="24"/>
        </w:rPr>
      </w:pPr>
      <w:r>
        <w:rPr>
          <w:rFonts w:asciiTheme="minorHAnsi" w:hAnsiTheme="minorHAnsi" w:cstheme="minorHAnsi"/>
          <w:sz w:val="24"/>
          <w:szCs w:val="24"/>
        </w:rPr>
        <w:t xml:space="preserve">D. </w:t>
      </w:r>
      <w:r w:rsidR="00617AFD" w:rsidRPr="00FD6D3B">
        <w:rPr>
          <w:rFonts w:asciiTheme="minorHAnsi" w:hAnsiTheme="minorHAnsi" w:cstheme="minorHAnsi"/>
          <w:sz w:val="24"/>
          <w:szCs w:val="24"/>
        </w:rPr>
        <w:t>Selection of an approved backflow prevention for containment control required at the service entrance shall be determined from the results of the system survey.</w:t>
      </w:r>
    </w:p>
    <w:p w14:paraId="40C31ADC" w14:textId="102C37A3" w:rsidR="00C85F06" w:rsidRPr="00FD6D3B" w:rsidRDefault="001E082A" w:rsidP="005A131E">
      <w:pPr>
        <w:spacing w:after="0" w:line="264" w:lineRule="auto"/>
        <w:ind w:left="43" w:firstLine="677"/>
        <w:jc w:val="left"/>
        <w:rPr>
          <w:rFonts w:asciiTheme="minorHAnsi" w:hAnsiTheme="minorHAnsi" w:cstheme="minorHAnsi"/>
          <w:sz w:val="24"/>
          <w:szCs w:val="24"/>
        </w:rPr>
      </w:pPr>
      <w:r w:rsidRPr="00FD6D3B">
        <w:rPr>
          <w:rFonts w:asciiTheme="minorHAnsi" w:hAnsiTheme="minorHAnsi" w:cstheme="minorHAnsi"/>
          <w:sz w:val="24"/>
          <w:szCs w:val="24"/>
        </w:rPr>
        <w:t>8-3-6</w:t>
      </w:r>
      <w:r w:rsidR="00F8399F">
        <w:rPr>
          <w:rFonts w:asciiTheme="minorHAnsi" w:hAnsiTheme="minorHAnsi" w:cstheme="minorHAnsi"/>
          <w:sz w:val="24"/>
          <w:szCs w:val="24"/>
        </w:rPr>
        <w:t xml:space="preserve">: </w:t>
      </w:r>
      <w:r w:rsidR="00617AFD" w:rsidRPr="00FD6D3B">
        <w:rPr>
          <w:rFonts w:asciiTheme="minorHAnsi" w:hAnsiTheme="minorHAnsi" w:cstheme="minorHAnsi"/>
          <w:sz w:val="24"/>
          <w:szCs w:val="24"/>
        </w:rPr>
        <w:t>RESPONSIBILITY OF CONSUMER:</w:t>
      </w:r>
    </w:p>
    <w:p w14:paraId="3872F33C" w14:textId="58035B25" w:rsidR="00FC2675" w:rsidRPr="00FD6D3B" w:rsidRDefault="00AD1F14" w:rsidP="00515350">
      <w:pPr>
        <w:spacing w:after="120" w:line="217" w:lineRule="auto"/>
        <w:ind w:left="1440" w:right="245" w:hanging="360"/>
        <w:jc w:val="left"/>
        <w:rPr>
          <w:rFonts w:asciiTheme="minorHAnsi" w:hAnsiTheme="minorHAnsi" w:cstheme="minorHAnsi"/>
          <w:sz w:val="24"/>
          <w:szCs w:val="24"/>
        </w:rPr>
      </w:pPr>
      <w:r>
        <w:rPr>
          <w:rFonts w:asciiTheme="minorHAnsi" w:hAnsiTheme="minorHAnsi" w:cstheme="minorHAnsi"/>
          <w:sz w:val="24"/>
          <w:szCs w:val="24"/>
        </w:rPr>
        <w:t>A</w:t>
      </w:r>
      <w:r w:rsidR="001E082A"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 xml:space="preserve">To comply with this ordinance as a term and condition of water supply and consumers acceptance of service is admittance of his/her awareness of his/her responsibilities as a water system user. </w:t>
      </w:r>
    </w:p>
    <w:p w14:paraId="17EA3168" w14:textId="27F7246A" w:rsidR="00C85F06" w:rsidRPr="00FD6D3B" w:rsidRDefault="00AD1F14" w:rsidP="00515350">
      <w:pPr>
        <w:spacing w:after="120" w:line="217" w:lineRule="auto"/>
        <w:ind w:left="1440" w:right="245" w:hanging="360"/>
        <w:jc w:val="left"/>
        <w:rPr>
          <w:rFonts w:asciiTheme="minorHAnsi" w:hAnsiTheme="minorHAnsi" w:cstheme="minorHAnsi"/>
          <w:sz w:val="24"/>
          <w:szCs w:val="24"/>
        </w:rPr>
      </w:pPr>
      <w:r>
        <w:rPr>
          <w:rFonts w:asciiTheme="minorHAnsi" w:hAnsiTheme="minorHAnsi" w:cstheme="minorHAnsi"/>
          <w:sz w:val="24"/>
          <w:szCs w:val="24"/>
        </w:rPr>
        <w:t>B</w:t>
      </w:r>
      <w:r w:rsidR="00617AFD" w:rsidRPr="00FD6D3B">
        <w:rPr>
          <w:rFonts w:asciiTheme="minorHAnsi" w:hAnsiTheme="minorHAnsi" w:cstheme="minorHAnsi"/>
          <w:sz w:val="24"/>
          <w:szCs w:val="24"/>
        </w:rPr>
        <w:t>. It shall be the responsibility of the consumer to purchase, install, and arrange testing and maintenance of any backflow prevention device/assembly required to comply with this ordinance. Failure to comply with this ordinance shall constitute grounds for discontinuation of service.</w:t>
      </w:r>
    </w:p>
    <w:p w14:paraId="0E762133" w14:textId="7CD1B61D" w:rsidR="00C85F06" w:rsidRPr="00FD6D3B" w:rsidRDefault="001E082A" w:rsidP="00515350">
      <w:pPr>
        <w:spacing w:after="0" w:line="265" w:lineRule="auto"/>
        <w:ind w:left="45" w:firstLine="675"/>
        <w:jc w:val="left"/>
        <w:rPr>
          <w:rFonts w:asciiTheme="minorHAnsi" w:hAnsiTheme="minorHAnsi" w:cstheme="minorHAnsi"/>
          <w:sz w:val="24"/>
          <w:szCs w:val="24"/>
        </w:rPr>
      </w:pPr>
      <w:r w:rsidRPr="00FD6D3B">
        <w:rPr>
          <w:rFonts w:asciiTheme="minorHAnsi" w:hAnsiTheme="minorHAnsi" w:cstheme="minorHAnsi"/>
          <w:sz w:val="24"/>
          <w:szCs w:val="24"/>
        </w:rPr>
        <w:t xml:space="preserve">8-3-7 </w:t>
      </w:r>
      <w:r w:rsidR="00617AFD" w:rsidRPr="00FD6D3B">
        <w:rPr>
          <w:rFonts w:asciiTheme="minorHAnsi" w:hAnsiTheme="minorHAnsi" w:cstheme="minorHAnsi"/>
          <w:sz w:val="24"/>
          <w:szCs w:val="24"/>
        </w:rPr>
        <w:t>RESPONSIBILITY OF PLUMBING OFFICIAL:</w:t>
      </w:r>
    </w:p>
    <w:p w14:paraId="64E460C4" w14:textId="6519EDD5" w:rsidR="00C85F06" w:rsidRPr="00FD6D3B" w:rsidRDefault="005A131E" w:rsidP="005A131E">
      <w:pPr>
        <w:spacing w:after="120" w:line="221" w:lineRule="auto"/>
        <w:ind w:left="1440" w:right="115" w:hanging="360"/>
        <w:rPr>
          <w:rFonts w:asciiTheme="minorHAnsi" w:hAnsiTheme="minorHAnsi" w:cstheme="minorHAnsi"/>
          <w:sz w:val="24"/>
          <w:szCs w:val="24"/>
        </w:rPr>
      </w:pPr>
      <w:r>
        <w:rPr>
          <w:rFonts w:asciiTheme="minorHAnsi" w:hAnsiTheme="minorHAnsi" w:cstheme="minorHAnsi"/>
          <w:sz w:val="24"/>
          <w:szCs w:val="24"/>
        </w:rPr>
        <w:t>A</w:t>
      </w:r>
      <w:r w:rsidR="001E082A"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The City's plumbing official or Certified Backflow Technician is responsible to enforce the applicable sections of the plumbing code begins at the point of service or consumer side of the meter and continues throughout the length of the consumer's water system.</w:t>
      </w:r>
    </w:p>
    <w:p w14:paraId="286124BC" w14:textId="20C32C85" w:rsidR="00C85F06" w:rsidRPr="00FD6D3B" w:rsidRDefault="005A131E" w:rsidP="005A131E">
      <w:pPr>
        <w:spacing w:after="120" w:line="221" w:lineRule="auto"/>
        <w:ind w:left="1440" w:right="115" w:hanging="360"/>
        <w:rPr>
          <w:rFonts w:asciiTheme="minorHAnsi" w:hAnsiTheme="minorHAnsi" w:cstheme="minorHAnsi"/>
          <w:sz w:val="24"/>
          <w:szCs w:val="24"/>
        </w:rPr>
      </w:pPr>
      <w:r>
        <w:rPr>
          <w:rFonts w:asciiTheme="minorHAnsi" w:hAnsiTheme="minorHAnsi" w:cstheme="minorHAnsi"/>
          <w:sz w:val="24"/>
          <w:szCs w:val="24"/>
        </w:rPr>
        <w:lastRenderedPageBreak/>
        <w:t>B</w:t>
      </w:r>
      <w:r w:rsidR="001E082A"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 xml:space="preserve">The plumbing official or Certified Backflow Technician will review all plans to ensure that unprotected cross connections are not an integral part of the </w:t>
      </w:r>
      <w:proofErr w:type="gramStart"/>
      <w:r w:rsidR="00617AFD" w:rsidRPr="00FD6D3B">
        <w:rPr>
          <w:rFonts w:asciiTheme="minorHAnsi" w:hAnsiTheme="minorHAnsi" w:cstheme="minorHAnsi"/>
          <w:sz w:val="24"/>
          <w:szCs w:val="24"/>
        </w:rPr>
        <w:t>consumers</w:t>
      </w:r>
      <w:proofErr w:type="gramEnd"/>
      <w:r w:rsidR="00617AFD" w:rsidRPr="00FD6D3B">
        <w:rPr>
          <w:rFonts w:asciiTheme="minorHAnsi" w:hAnsiTheme="minorHAnsi" w:cstheme="minorHAnsi"/>
          <w:sz w:val="24"/>
          <w:szCs w:val="24"/>
        </w:rPr>
        <w:t xml:space="preserve"> water system. If a cross connection cannot be eliminated, it must be protected by the installation of an air gap or an approved backflow prevention device/assembly, in accordance with the Uniform Plumbing Code.</w:t>
      </w:r>
    </w:p>
    <w:p w14:paraId="264E6919" w14:textId="4CDF3A6C" w:rsidR="00D117C0" w:rsidRPr="00FD6D3B" w:rsidRDefault="005A131E" w:rsidP="005A131E">
      <w:pPr>
        <w:spacing w:after="120" w:line="221" w:lineRule="auto"/>
        <w:ind w:left="1440" w:right="115" w:hanging="360"/>
        <w:rPr>
          <w:rFonts w:asciiTheme="minorHAnsi" w:hAnsiTheme="minorHAnsi" w:cstheme="minorHAnsi"/>
          <w:sz w:val="24"/>
          <w:szCs w:val="24"/>
        </w:rPr>
      </w:pPr>
      <w:r>
        <w:rPr>
          <w:rFonts w:asciiTheme="minorHAnsi" w:hAnsiTheme="minorHAnsi" w:cstheme="minorHAnsi"/>
          <w:sz w:val="24"/>
          <w:szCs w:val="24"/>
        </w:rPr>
        <w:t>C</w:t>
      </w:r>
      <w:r w:rsidR="001E082A"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Maintenance and repair, including materials or replacement parts used for approved backflow prevention assemblies/devices within the consumer</w:t>
      </w:r>
      <w:r w:rsidR="00D117C0" w:rsidRPr="00FD6D3B">
        <w:rPr>
          <w:rFonts w:asciiTheme="minorHAnsi" w:hAnsiTheme="minorHAnsi" w:cstheme="minorHAnsi"/>
          <w:sz w:val="24"/>
          <w:szCs w:val="24"/>
        </w:rPr>
        <w:t>’</w:t>
      </w:r>
      <w:r w:rsidR="00617AFD" w:rsidRPr="00FD6D3B">
        <w:rPr>
          <w:rFonts w:asciiTheme="minorHAnsi" w:hAnsiTheme="minorHAnsi" w:cstheme="minorHAnsi"/>
          <w:sz w:val="24"/>
          <w:szCs w:val="24"/>
        </w:rPr>
        <w:t xml:space="preserve">s </w:t>
      </w:r>
      <w:r w:rsidR="00D117C0" w:rsidRPr="00FD6D3B">
        <w:rPr>
          <w:rFonts w:asciiTheme="minorHAnsi" w:hAnsiTheme="minorHAnsi" w:cstheme="minorHAnsi"/>
          <w:sz w:val="24"/>
          <w:szCs w:val="24"/>
        </w:rPr>
        <w:t>jurisdiction.</w:t>
      </w:r>
    </w:p>
    <w:p w14:paraId="26353073" w14:textId="2375A4EB" w:rsidR="00C85F06" w:rsidRPr="00FD6D3B" w:rsidRDefault="001E082A" w:rsidP="00946CDF">
      <w:pPr>
        <w:spacing w:after="0" w:line="264" w:lineRule="auto"/>
        <w:ind w:left="1267" w:hanging="547"/>
        <w:jc w:val="left"/>
        <w:rPr>
          <w:rFonts w:asciiTheme="minorHAnsi" w:hAnsiTheme="minorHAnsi" w:cstheme="minorHAnsi"/>
          <w:sz w:val="24"/>
          <w:szCs w:val="24"/>
        </w:rPr>
      </w:pPr>
      <w:r w:rsidRPr="00FD6D3B">
        <w:rPr>
          <w:rFonts w:asciiTheme="minorHAnsi" w:hAnsiTheme="minorHAnsi" w:cstheme="minorHAnsi"/>
          <w:sz w:val="24"/>
          <w:szCs w:val="24"/>
        </w:rPr>
        <w:t xml:space="preserve">8-3-8 </w:t>
      </w:r>
      <w:r w:rsidR="00617AFD" w:rsidRPr="00FD6D3B">
        <w:rPr>
          <w:rFonts w:asciiTheme="minorHAnsi" w:hAnsiTheme="minorHAnsi" w:cstheme="minorHAnsi"/>
          <w:sz w:val="24"/>
          <w:szCs w:val="24"/>
        </w:rPr>
        <w:t>RESPONSIBILITY OF CERTIFIED BACKFLOW TECHNICIAN, SURVEYOR, OR REPAIR PERSON:</w:t>
      </w:r>
    </w:p>
    <w:p w14:paraId="61906B3D" w14:textId="0DCB5AFE" w:rsidR="00C85F06" w:rsidRDefault="00617AFD" w:rsidP="00946CDF">
      <w:pPr>
        <w:ind w:left="1440" w:right="295" w:hanging="360"/>
        <w:rPr>
          <w:rFonts w:asciiTheme="minorHAnsi" w:hAnsiTheme="minorHAnsi" w:cstheme="minorHAnsi"/>
          <w:sz w:val="24"/>
          <w:szCs w:val="24"/>
        </w:rPr>
      </w:pPr>
      <w:r w:rsidRPr="00FD6D3B">
        <w:rPr>
          <w:rFonts w:asciiTheme="minorHAnsi" w:hAnsiTheme="minorHAnsi" w:cstheme="minorHAnsi"/>
          <w:sz w:val="24"/>
          <w:szCs w:val="24"/>
        </w:rPr>
        <w:t>A. Whether employed by the consumer or a utility to survey, test, repair, or maintain backflow prevention assemblies</w:t>
      </w:r>
      <w:r w:rsidR="00A96071">
        <w:rPr>
          <w:rFonts w:asciiTheme="minorHAnsi" w:hAnsiTheme="minorHAnsi" w:cstheme="minorHAnsi"/>
          <w:sz w:val="24"/>
          <w:szCs w:val="24"/>
        </w:rPr>
        <w:t>,</w:t>
      </w:r>
      <w:r w:rsidRPr="00FD6D3B">
        <w:rPr>
          <w:rFonts w:asciiTheme="minorHAnsi" w:hAnsiTheme="minorHAnsi" w:cstheme="minorHAnsi"/>
          <w:sz w:val="24"/>
          <w:szCs w:val="24"/>
        </w:rPr>
        <w:t xml:space="preserve"> the Certified Backflow Technician, Surveyor, or Repair Person will have the following responsibilities:</w:t>
      </w:r>
    </w:p>
    <w:p w14:paraId="61E46C4D" w14:textId="77777777" w:rsidR="00946CDF" w:rsidRPr="00FD6D3B" w:rsidRDefault="00946CDF">
      <w:pPr>
        <w:ind w:left="694" w:right="295"/>
        <w:rPr>
          <w:rFonts w:asciiTheme="minorHAnsi" w:hAnsiTheme="minorHAnsi" w:cstheme="minorHAnsi"/>
          <w:sz w:val="24"/>
          <w:szCs w:val="24"/>
        </w:rPr>
      </w:pPr>
    </w:p>
    <w:p w14:paraId="7C6EFD97" w14:textId="29758D6E" w:rsidR="00C85F06" w:rsidRPr="00FD6D3B" w:rsidRDefault="00D117C0" w:rsidP="00946CDF">
      <w:pPr>
        <w:pStyle w:val="ListParagraph"/>
        <w:numPr>
          <w:ilvl w:val="2"/>
          <w:numId w:val="3"/>
        </w:numPr>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Ensuring</w:t>
      </w:r>
      <w:r w:rsidR="00617AFD" w:rsidRPr="00FD6D3B">
        <w:rPr>
          <w:rFonts w:asciiTheme="minorHAnsi" w:hAnsiTheme="minorHAnsi" w:cstheme="minorHAnsi"/>
          <w:sz w:val="24"/>
          <w:szCs w:val="24"/>
        </w:rPr>
        <w:t xml:space="preserve"> that acceptable testing equipment and procedures are used for testing, repairing or overhauling backflow prevention assemblies.</w:t>
      </w:r>
    </w:p>
    <w:p w14:paraId="4903826A" w14:textId="00510865" w:rsidR="00C85F06" w:rsidRPr="00FD6D3B" w:rsidRDefault="00617AFD" w:rsidP="00946CDF">
      <w:pPr>
        <w:numPr>
          <w:ilvl w:val="2"/>
          <w:numId w:val="3"/>
        </w:numPr>
        <w:ind w:left="1800" w:right="14" w:hanging="360"/>
        <w:jc w:val="left"/>
        <w:rPr>
          <w:rFonts w:asciiTheme="minorHAnsi" w:hAnsiTheme="minorHAnsi" w:cstheme="minorHAnsi"/>
          <w:color w:val="auto"/>
          <w:sz w:val="24"/>
          <w:szCs w:val="24"/>
        </w:rPr>
      </w:pPr>
      <w:r w:rsidRPr="00FD6D3B">
        <w:rPr>
          <w:rFonts w:asciiTheme="minorHAnsi" w:hAnsiTheme="minorHAnsi" w:cstheme="minorHAnsi"/>
          <w:sz w:val="24"/>
          <w:szCs w:val="24"/>
        </w:rPr>
        <w:t>Make reports of such testing and/or repairs to the consumer and the water purveyor on form approved for such use by the water purveyor within time frames as described by the Division of Drinking Water.</w:t>
      </w:r>
      <w:r w:rsidR="009E7582" w:rsidRPr="00FD6D3B">
        <w:rPr>
          <w:rFonts w:asciiTheme="minorHAnsi" w:hAnsiTheme="minorHAnsi" w:cstheme="minorHAnsi"/>
          <w:sz w:val="24"/>
          <w:szCs w:val="24"/>
        </w:rPr>
        <w:t xml:space="preserve"> </w:t>
      </w:r>
      <w:r w:rsidR="009E7582" w:rsidRPr="00FD6D3B">
        <w:rPr>
          <w:rFonts w:asciiTheme="minorHAnsi" w:hAnsiTheme="minorHAnsi" w:cstheme="minorHAnsi"/>
          <w:color w:val="auto"/>
          <w:sz w:val="24"/>
          <w:szCs w:val="24"/>
        </w:rPr>
        <w:t>Backflow Technician, Surveyor, or Repair Person is responsible for submitting test and repair forms to the Water Purveyor within 30 days of test/repairs performed.</w:t>
      </w:r>
    </w:p>
    <w:p w14:paraId="26AF0064" w14:textId="77777777" w:rsidR="00C85F06" w:rsidRPr="00FD6D3B" w:rsidRDefault="00617AFD" w:rsidP="00946CDF">
      <w:pPr>
        <w:numPr>
          <w:ilvl w:val="2"/>
          <w:numId w:val="3"/>
        </w:numPr>
        <w:spacing w:after="36"/>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Include the list of materials or replacement parts being used </w:t>
      </w:r>
      <w:proofErr w:type="gramStart"/>
      <w:r w:rsidRPr="00FD6D3B">
        <w:rPr>
          <w:rFonts w:asciiTheme="minorHAnsi" w:hAnsiTheme="minorHAnsi" w:cstheme="minorHAnsi"/>
          <w:sz w:val="24"/>
          <w:szCs w:val="24"/>
        </w:rPr>
        <w:t>on</w:t>
      </w:r>
      <w:proofErr w:type="gramEnd"/>
      <w:r w:rsidRPr="00FD6D3B">
        <w:rPr>
          <w:rFonts w:asciiTheme="minorHAnsi" w:hAnsiTheme="minorHAnsi" w:cstheme="minorHAnsi"/>
          <w:sz w:val="24"/>
          <w:szCs w:val="24"/>
        </w:rPr>
        <w:t xml:space="preserve"> the reports.</w:t>
      </w:r>
    </w:p>
    <w:p w14:paraId="22AEB4AD" w14:textId="1556C875" w:rsidR="00C85F06" w:rsidRPr="00FD6D3B" w:rsidRDefault="00D117C0" w:rsidP="00946CDF">
      <w:pPr>
        <w:numPr>
          <w:ilvl w:val="2"/>
          <w:numId w:val="3"/>
        </w:numPr>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Ensuring</w:t>
      </w:r>
      <w:r w:rsidR="00617AFD" w:rsidRPr="00FD6D3B">
        <w:rPr>
          <w:rFonts w:asciiTheme="minorHAnsi" w:hAnsiTheme="minorHAnsi" w:cstheme="minorHAnsi"/>
          <w:sz w:val="24"/>
          <w:szCs w:val="24"/>
        </w:rPr>
        <w:t xml:space="preserve"> that replacement parts are equal in quality to parts originally supplied by the manufacturer of the assembly being repaired.</w:t>
      </w:r>
    </w:p>
    <w:p w14:paraId="23561B1B" w14:textId="77777777" w:rsidR="00C85F06" w:rsidRPr="00FD6D3B" w:rsidRDefault="00617AFD" w:rsidP="00946CDF">
      <w:pPr>
        <w:numPr>
          <w:ilvl w:val="2"/>
          <w:numId w:val="3"/>
        </w:numPr>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Not changing the design, material, or operational characteristics of the assembly during testing, </w:t>
      </w:r>
      <w:proofErr w:type="gramStart"/>
      <w:r w:rsidRPr="00FD6D3B">
        <w:rPr>
          <w:rFonts w:asciiTheme="minorHAnsi" w:hAnsiTheme="minorHAnsi" w:cstheme="minorHAnsi"/>
          <w:sz w:val="24"/>
          <w:szCs w:val="24"/>
        </w:rPr>
        <w:t>repair</w:t>
      </w:r>
      <w:proofErr w:type="gramEnd"/>
      <w:r w:rsidRPr="00FD6D3B">
        <w:rPr>
          <w:rFonts w:asciiTheme="minorHAnsi" w:hAnsiTheme="minorHAnsi" w:cstheme="minorHAnsi"/>
          <w:sz w:val="24"/>
          <w:szCs w:val="24"/>
        </w:rPr>
        <w:t xml:space="preserve"> or maintenance.</w:t>
      </w:r>
    </w:p>
    <w:p w14:paraId="395A8E83" w14:textId="3D54EC86" w:rsidR="00C85F06" w:rsidRPr="00FD6D3B" w:rsidRDefault="00617AFD" w:rsidP="00946CDF">
      <w:pPr>
        <w:numPr>
          <w:ilvl w:val="2"/>
          <w:numId w:val="3"/>
        </w:numPr>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Performing all test</w:t>
      </w:r>
      <w:r w:rsidR="00D117C0" w:rsidRPr="00FD6D3B">
        <w:rPr>
          <w:rFonts w:asciiTheme="minorHAnsi" w:hAnsiTheme="minorHAnsi" w:cstheme="minorHAnsi"/>
          <w:sz w:val="24"/>
          <w:szCs w:val="24"/>
        </w:rPr>
        <w:t>s</w:t>
      </w:r>
      <w:r w:rsidRPr="00FD6D3B">
        <w:rPr>
          <w:rFonts w:asciiTheme="minorHAnsi" w:hAnsiTheme="minorHAnsi" w:cstheme="minorHAnsi"/>
          <w:sz w:val="24"/>
          <w:szCs w:val="24"/>
        </w:rPr>
        <w:t xml:space="preserve"> of the mechanical devices/assemblies and shall be responsible for the competence and accuracy of all test and reports.</w:t>
      </w:r>
    </w:p>
    <w:p w14:paraId="6219F7CD" w14:textId="0EB8878F" w:rsidR="00C85F06" w:rsidRPr="00FD6D3B" w:rsidRDefault="00C43571" w:rsidP="00946CDF">
      <w:pPr>
        <w:numPr>
          <w:ilvl w:val="2"/>
          <w:numId w:val="3"/>
        </w:numPr>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Ensuring</w:t>
      </w:r>
      <w:r w:rsidR="00617AFD" w:rsidRPr="00FD6D3B">
        <w:rPr>
          <w:rFonts w:asciiTheme="minorHAnsi" w:hAnsiTheme="minorHAnsi" w:cstheme="minorHAnsi"/>
          <w:sz w:val="24"/>
          <w:szCs w:val="24"/>
        </w:rPr>
        <w:t xml:space="preserve"> that his/her license is current, the testing equipment being used is acceptable to the State of </w:t>
      </w:r>
      <w:proofErr w:type="gramStart"/>
      <w:r w:rsidR="00617AFD" w:rsidRPr="00FD6D3B">
        <w:rPr>
          <w:rFonts w:asciiTheme="minorHAnsi" w:hAnsiTheme="minorHAnsi" w:cstheme="minorHAnsi"/>
          <w:sz w:val="24"/>
          <w:szCs w:val="24"/>
        </w:rPr>
        <w:t>Utah, and</w:t>
      </w:r>
      <w:proofErr w:type="gramEnd"/>
      <w:r w:rsidR="00617AFD" w:rsidRPr="00FD6D3B">
        <w:rPr>
          <w:rFonts w:asciiTheme="minorHAnsi" w:hAnsiTheme="minorHAnsi" w:cstheme="minorHAnsi"/>
          <w:sz w:val="24"/>
          <w:szCs w:val="24"/>
        </w:rPr>
        <w:t xml:space="preserve"> is in proper operating condition.</w:t>
      </w:r>
    </w:p>
    <w:p w14:paraId="71D42941" w14:textId="77777777" w:rsidR="00E115C3" w:rsidRPr="00FD6D3B" w:rsidRDefault="00617AFD" w:rsidP="00946CDF">
      <w:pPr>
        <w:numPr>
          <w:ilvl w:val="2"/>
          <w:numId w:val="3"/>
        </w:numPr>
        <w:spacing w:after="3" w:line="217" w:lineRule="auto"/>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Being equipped with, and competent to use, all necessary tools, gauges, and other equipment necessary to properly test, and maintain backflow prevention assemblies. </w:t>
      </w:r>
    </w:p>
    <w:p w14:paraId="28A25103" w14:textId="77777777" w:rsidR="00763103" w:rsidRPr="00FD6D3B" w:rsidRDefault="00617AFD" w:rsidP="00946CDF">
      <w:pPr>
        <w:numPr>
          <w:ilvl w:val="2"/>
          <w:numId w:val="3"/>
        </w:numPr>
        <w:spacing w:after="3" w:line="217" w:lineRule="auto"/>
        <w:ind w:left="1800" w:right="14" w:hanging="360"/>
        <w:jc w:val="left"/>
        <w:rPr>
          <w:rFonts w:asciiTheme="minorHAnsi" w:hAnsiTheme="minorHAnsi" w:cstheme="minorHAnsi"/>
          <w:sz w:val="24"/>
          <w:szCs w:val="24"/>
        </w:rPr>
      </w:pPr>
      <w:r w:rsidRPr="00FD6D3B">
        <w:rPr>
          <w:rFonts w:asciiTheme="minorHAnsi" w:hAnsiTheme="minorHAnsi" w:cstheme="minorHAnsi"/>
          <w:sz w:val="24"/>
          <w:szCs w:val="24"/>
        </w:rPr>
        <w:t xml:space="preserve">Tagging each </w:t>
      </w:r>
      <w:r w:rsidR="00E115C3" w:rsidRPr="00FD6D3B">
        <w:rPr>
          <w:rFonts w:asciiTheme="minorHAnsi" w:hAnsiTheme="minorHAnsi" w:cstheme="minorHAnsi"/>
          <w:color w:val="auto"/>
          <w:sz w:val="24"/>
          <w:szCs w:val="24"/>
        </w:rPr>
        <w:t>backflow prevention assembly</w:t>
      </w:r>
      <w:r w:rsidR="003C2AAF" w:rsidRPr="00FD6D3B">
        <w:rPr>
          <w:rFonts w:asciiTheme="minorHAnsi" w:hAnsiTheme="minorHAnsi" w:cstheme="minorHAnsi"/>
          <w:color w:val="auto"/>
          <w:sz w:val="24"/>
          <w:szCs w:val="24"/>
        </w:rPr>
        <w:t>,</w:t>
      </w:r>
      <w:r w:rsidRPr="00FD6D3B">
        <w:rPr>
          <w:rFonts w:asciiTheme="minorHAnsi" w:hAnsiTheme="minorHAnsi" w:cstheme="minorHAnsi"/>
          <w:sz w:val="24"/>
          <w:szCs w:val="24"/>
        </w:rPr>
        <w:t xml:space="preserve"> showing the serial number, date tested and by whom. The certified technician's license number must also be on the tag. </w:t>
      </w:r>
    </w:p>
    <w:p w14:paraId="17426921" w14:textId="77777777" w:rsidR="002A5238" w:rsidRPr="00FD6D3B" w:rsidRDefault="002A5238" w:rsidP="002A5238">
      <w:pPr>
        <w:spacing w:after="3" w:line="217" w:lineRule="auto"/>
        <w:ind w:left="1501" w:right="14" w:firstLine="0"/>
        <w:rPr>
          <w:rFonts w:asciiTheme="minorHAnsi" w:hAnsiTheme="minorHAnsi" w:cstheme="minorHAnsi"/>
          <w:sz w:val="24"/>
          <w:szCs w:val="24"/>
        </w:rPr>
      </w:pPr>
    </w:p>
    <w:p w14:paraId="194466DD" w14:textId="715BB99B" w:rsidR="00C85F06" w:rsidRPr="00FD6D3B" w:rsidRDefault="00617AFD" w:rsidP="00946CDF">
      <w:pPr>
        <w:spacing w:after="3" w:line="217" w:lineRule="auto"/>
        <w:ind w:right="14" w:firstLine="638"/>
        <w:rPr>
          <w:rFonts w:asciiTheme="minorHAnsi" w:hAnsiTheme="minorHAnsi" w:cstheme="minorHAnsi"/>
          <w:sz w:val="24"/>
          <w:szCs w:val="24"/>
        </w:rPr>
      </w:pPr>
      <w:r w:rsidRPr="00FD6D3B">
        <w:rPr>
          <w:rFonts w:asciiTheme="minorHAnsi" w:hAnsiTheme="minorHAnsi" w:cstheme="minorHAnsi"/>
          <w:sz w:val="24"/>
          <w:szCs w:val="24"/>
        </w:rPr>
        <w:t xml:space="preserve">B. </w:t>
      </w:r>
      <w:r w:rsidR="002A5238" w:rsidRPr="00FD6D3B">
        <w:rPr>
          <w:rFonts w:asciiTheme="minorHAnsi" w:hAnsiTheme="minorHAnsi" w:cstheme="minorHAnsi"/>
          <w:sz w:val="24"/>
          <w:szCs w:val="24"/>
        </w:rPr>
        <w:t xml:space="preserve"> </w:t>
      </w:r>
      <w:r w:rsidRPr="00FD6D3B">
        <w:rPr>
          <w:rFonts w:asciiTheme="minorHAnsi" w:hAnsiTheme="minorHAnsi" w:cstheme="minorHAnsi"/>
          <w:sz w:val="24"/>
          <w:szCs w:val="24"/>
        </w:rPr>
        <w:t>Responsibility: Repair of backflow assemblies.</w:t>
      </w:r>
    </w:p>
    <w:p w14:paraId="0E801376" w14:textId="23F8C91C" w:rsidR="00C85F06" w:rsidRPr="00FD6D3B" w:rsidRDefault="00946CDF" w:rsidP="00946CDF">
      <w:pPr>
        <w:spacing w:after="3" w:line="217" w:lineRule="auto"/>
        <w:ind w:left="1800" w:hanging="360"/>
        <w:jc w:val="left"/>
        <w:rPr>
          <w:rFonts w:asciiTheme="minorHAnsi" w:hAnsiTheme="minorHAnsi" w:cstheme="minorHAnsi"/>
          <w:sz w:val="24"/>
          <w:szCs w:val="24"/>
        </w:rPr>
      </w:pPr>
      <w:r>
        <w:rPr>
          <w:rFonts w:asciiTheme="minorHAnsi" w:hAnsiTheme="minorHAnsi" w:cstheme="minorHAnsi"/>
          <w:sz w:val="24"/>
          <w:szCs w:val="24"/>
        </w:rPr>
        <w:t>1</w:t>
      </w:r>
      <w:r w:rsidR="00617AFD" w:rsidRPr="00FD6D3B">
        <w:rPr>
          <w:rFonts w:asciiTheme="minorHAnsi" w:hAnsiTheme="minorHAnsi" w:cstheme="minorHAnsi"/>
          <w:sz w:val="24"/>
          <w:szCs w:val="24"/>
        </w:rPr>
        <w:t>.</w:t>
      </w:r>
      <w:r w:rsidR="00BA219C">
        <w:rPr>
          <w:rFonts w:asciiTheme="minorHAnsi" w:hAnsiTheme="minorHAnsi" w:cstheme="minorHAnsi"/>
          <w:sz w:val="24"/>
          <w:szCs w:val="24"/>
        </w:rPr>
        <w:tab/>
      </w:r>
      <w:r w:rsidR="00617AFD" w:rsidRPr="00FD6D3B">
        <w:rPr>
          <w:rFonts w:asciiTheme="minorHAnsi" w:hAnsiTheme="minorHAnsi" w:cstheme="minorHAnsi"/>
          <w:sz w:val="24"/>
          <w:szCs w:val="24"/>
        </w:rPr>
        <w:t xml:space="preserve">In the case of a consumer requiring an assembly to be tested, any currently Certified Backflow Technician is authorized to </w:t>
      </w:r>
      <w:proofErr w:type="gramStart"/>
      <w:r w:rsidR="00617AFD" w:rsidRPr="00FD6D3B">
        <w:rPr>
          <w:rFonts w:asciiTheme="minorHAnsi" w:hAnsiTheme="minorHAnsi" w:cstheme="minorHAnsi"/>
          <w:sz w:val="24"/>
          <w:szCs w:val="24"/>
        </w:rPr>
        <w:t>make</w:t>
      </w:r>
      <w:proofErr w:type="gramEnd"/>
      <w:r w:rsidR="00617AFD" w:rsidRPr="00FD6D3B">
        <w:rPr>
          <w:rFonts w:asciiTheme="minorHAnsi" w:hAnsiTheme="minorHAnsi" w:cstheme="minorHAnsi"/>
          <w:sz w:val="24"/>
          <w:szCs w:val="24"/>
        </w:rPr>
        <w:t xml:space="preserve"> the test and report the results to the consumer and the water purveyor. </w:t>
      </w:r>
      <w:r w:rsidR="00E115C3" w:rsidRPr="00FD6D3B">
        <w:rPr>
          <w:rFonts w:asciiTheme="minorHAnsi" w:hAnsiTheme="minorHAnsi" w:cstheme="minorHAnsi"/>
          <w:sz w:val="24"/>
          <w:szCs w:val="24"/>
        </w:rPr>
        <w:t>I</w:t>
      </w:r>
      <w:r w:rsidR="00617AFD" w:rsidRPr="00FD6D3B">
        <w:rPr>
          <w:rFonts w:asciiTheme="minorHAnsi" w:hAnsiTheme="minorHAnsi" w:cstheme="minorHAnsi"/>
          <w:sz w:val="24"/>
          <w:szCs w:val="24"/>
        </w:rPr>
        <w:t xml:space="preserve">f any commercially tested assembly </w:t>
      </w:r>
      <w:proofErr w:type="gramStart"/>
      <w:r w:rsidR="00617AFD" w:rsidRPr="00FD6D3B">
        <w:rPr>
          <w:rFonts w:asciiTheme="minorHAnsi" w:hAnsiTheme="minorHAnsi" w:cstheme="minorHAnsi"/>
          <w:sz w:val="24"/>
          <w:szCs w:val="24"/>
        </w:rPr>
        <w:t>is in need of</w:t>
      </w:r>
      <w:proofErr w:type="gramEnd"/>
      <w:r w:rsidR="00617AFD" w:rsidRPr="00FD6D3B">
        <w:rPr>
          <w:rFonts w:asciiTheme="minorHAnsi" w:hAnsiTheme="minorHAnsi" w:cstheme="minorHAnsi"/>
          <w:sz w:val="24"/>
          <w:szCs w:val="24"/>
        </w:rPr>
        <w:t xml:space="preserve"> repair</w:t>
      </w:r>
      <w:r>
        <w:rPr>
          <w:rFonts w:asciiTheme="minorHAnsi" w:hAnsiTheme="minorHAnsi" w:cstheme="minorHAnsi"/>
          <w:sz w:val="24"/>
          <w:szCs w:val="24"/>
        </w:rPr>
        <w:t>,</w:t>
      </w:r>
      <w:r w:rsidR="00617AFD" w:rsidRPr="00FD6D3B">
        <w:rPr>
          <w:rFonts w:asciiTheme="minorHAnsi" w:hAnsiTheme="minorHAnsi" w:cstheme="minorHAnsi"/>
          <w:sz w:val="24"/>
          <w:szCs w:val="24"/>
        </w:rPr>
        <w:t xml:space="preserve"> the</w:t>
      </w:r>
      <w:r w:rsidR="00E115C3"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Construction Trade License Act requires a licensed plumber to make actual repairs on any assembly within a building.</w:t>
      </w:r>
    </w:p>
    <w:p w14:paraId="230786C9" w14:textId="77777777" w:rsidR="00D962CF" w:rsidRPr="00FD6D3B" w:rsidRDefault="00D962CF" w:rsidP="00946CDF">
      <w:pPr>
        <w:spacing w:after="3" w:line="217" w:lineRule="auto"/>
        <w:ind w:left="0" w:firstLine="0"/>
        <w:jc w:val="left"/>
        <w:rPr>
          <w:rFonts w:asciiTheme="minorHAnsi" w:hAnsiTheme="minorHAnsi" w:cstheme="minorHAnsi"/>
          <w:sz w:val="24"/>
          <w:szCs w:val="24"/>
        </w:rPr>
      </w:pPr>
    </w:p>
    <w:p w14:paraId="62773D94" w14:textId="0A536CBC" w:rsidR="00C85F06" w:rsidRPr="00FD6D3B" w:rsidRDefault="001E082A" w:rsidP="00BA219C">
      <w:pPr>
        <w:spacing w:after="0" w:line="265" w:lineRule="auto"/>
        <w:ind w:left="45" w:firstLine="675"/>
        <w:jc w:val="left"/>
        <w:rPr>
          <w:rFonts w:asciiTheme="minorHAnsi" w:hAnsiTheme="minorHAnsi" w:cstheme="minorHAnsi"/>
          <w:sz w:val="24"/>
          <w:szCs w:val="24"/>
        </w:rPr>
      </w:pPr>
      <w:r w:rsidRPr="00FD6D3B">
        <w:rPr>
          <w:rFonts w:asciiTheme="minorHAnsi" w:hAnsiTheme="minorHAnsi" w:cstheme="minorHAnsi"/>
          <w:sz w:val="24"/>
          <w:szCs w:val="24"/>
        </w:rPr>
        <w:t>8-3-</w:t>
      </w:r>
      <w:proofErr w:type="gramStart"/>
      <w:r w:rsidRPr="00FD6D3B">
        <w:rPr>
          <w:rFonts w:asciiTheme="minorHAnsi" w:hAnsiTheme="minorHAnsi" w:cstheme="minorHAnsi"/>
          <w:sz w:val="24"/>
          <w:szCs w:val="24"/>
        </w:rPr>
        <w:t xml:space="preserve">9 </w:t>
      </w:r>
      <w:r w:rsidR="00617AFD" w:rsidRPr="00FD6D3B">
        <w:rPr>
          <w:rFonts w:asciiTheme="minorHAnsi" w:hAnsiTheme="minorHAnsi" w:cstheme="minorHAnsi"/>
          <w:sz w:val="24"/>
          <w:szCs w:val="24"/>
        </w:rPr>
        <w:t xml:space="preserve"> VIOLATIONS</w:t>
      </w:r>
      <w:proofErr w:type="gramEnd"/>
      <w:r w:rsidR="00617AFD" w:rsidRPr="00FD6D3B">
        <w:rPr>
          <w:rFonts w:asciiTheme="minorHAnsi" w:hAnsiTheme="minorHAnsi" w:cstheme="minorHAnsi"/>
          <w:sz w:val="24"/>
          <w:szCs w:val="24"/>
        </w:rPr>
        <w:t>/PENALTIES:</w:t>
      </w:r>
    </w:p>
    <w:p w14:paraId="13823AF3" w14:textId="023F3292" w:rsidR="00C85F06" w:rsidRPr="00FD6D3B" w:rsidRDefault="00BA219C" w:rsidP="00BA219C">
      <w:pPr>
        <w:ind w:left="1440" w:right="100" w:hanging="360"/>
        <w:rPr>
          <w:rFonts w:asciiTheme="minorHAnsi" w:hAnsiTheme="minorHAnsi" w:cstheme="minorHAnsi"/>
          <w:sz w:val="24"/>
          <w:szCs w:val="24"/>
        </w:rPr>
      </w:pPr>
      <w:r>
        <w:rPr>
          <w:rFonts w:asciiTheme="minorHAnsi" w:hAnsiTheme="minorHAnsi" w:cstheme="minorHAnsi"/>
          <w:sz w:val="24"/>
          <w:szCs w:val="24"/>
        </w:rPr>
        <w:t xml:space="preserve">A. </w:t>
      </w:r>
      <w:r w:rsidR="00617AFD" w:rsidRPr="00FD6D3B">
        <w:rPr>
          <w:rFonts w:asciiTheme="minorHAnsi" w:hAnsiTheme="minorHAnsi" w:cstheme="minorHAnsi"/>
          <w:sz w:val="24"/>
          <w:szCs w:val="24"/>
        </w:rPr>
        <w:t xml:space="preserve">If violations of this ordinance exist or if there has not been any corrective action taken by the consumer within ten (10) days of the written notification of the deficiencies noted within the survey or test results, then the water purveyor shall deny or immediately discontinue service to the premises by providing a physical break in the service line until the customer has corrected the condition(s) in conformance with </w:t>
      </w:r>
      <w:r w:rsidR="00617AFD" w:rsidRPr="00FD6D3B">
        <w:rPr>
          <w:rFonts w:asciiTheme="minorHAnsi" w:hAnsiTheme="minorHAnsi" w:cstheme="minorHAnsi"/>
          <w:sz w:val="24"/>
          <w:szCs w:val="24"/>
        </w:rPr>
        <w:lastRenderedPageBreak/>
        <w:t>all State and local regulations and statutes relating to plumbing, safe drinking water suppliers, and this ordinance.</w:t>
      </w:r>
    </w:p>
    <w:p w14:paraId="061C2A23" w14:textId="50C94FCB" w:rsidR="00C85F06" w:rsidRPr="00FD6D3B" w:rsidRDefault="00BA219C" w:rsidP="00BA219C">
      <w:pPr>
        <w:spacing w:after="395"/>
        <w:ind w:left="1440" w:right="100" w:hanging="360"/>
        <w:rPr>
          <w:rFonts w:asciiTheme="minorHAnsi" w:hAnsiTheme="minorHAnsi" w:cstheme="minorHAnsi"/>
          <w:sz w:val="24"/>
          <w:szCs w:val="24"/>
        </w:rPr>
      </w:pPr>
      <w:r>
        <w:rPr>
          <w:rFonts w:asciiTheme="minorHAnsi" w:hAnsiTheme="minorHAnsi" w:cstheme="minorHAnsi"/>
          <w:sz w:val="24"/>
          <w:szCs w:val="24"/>
        </w:rPr>
        <w:t>B</w:t>
      </w:r>
      <w:r w:rsidR="005A131E">
        <w:rPr>
          <w:rFonts w:asciiTheme="minorHAnsi" w:hAnsiTheme="minorHAnsi" w:cstheme="minorHAnsi"/>
          <w:sz w:val="24"/>
          <w:szCs w:val="24"/>
        </w:rPr>
        <w:t xml:space="preserve">. </w:t>
      </w:r>
      <w:r w:rsidR="00617AFD" w:rsidRPr="00FD6D3B">
        <w:rPr>
          <w:rFonts w:asciiTheme="minorHAnsi" w:hAnsiTheme="minorHAnsi" w:cstheme="minorHAnsi"/>
          <w:sz w:val="24"/>
          <w:szCs w:val="24"/>
        </w:rPr>
        <w:t>Any person who refuses to comply with the requirements of this ordinance shall be guilty of a Class C misdemeanor and may be sentenced accordingly. Each day for which corrective action has not been taken by a consumer shall be a separate offense.</w:t>
      </w:r>
    </w:p>
    <w:p w14:paraId="01893A7D" w14:textId="79AA2E18" w:rsidR="00C85F06" w:rsidRPr="00FD6D3B" w:rsidRDefault="00531763" w:rsidP="00426856">
      <w:pPr>
        <w:spacing w:after="449"/>
        <w:ind w:left="900" w:right="1699" w:hanging="871"/>
        <w:rPr>
          <w:rFonts w:asciiTheme="minorHAnsi" w:hAnsiTheme="minorHAnsi" w:cstheme="minorHAnsi"/>
          <w:sz w:val="24"/>
          <w:szCs w:val="24"/>
        </w:rPr>
      </w:pPr>
      <w:r w:rsidRPr="00BA219C">
        <w:rPr>
          <w:rFonts w:asciiTheme="minorHAnsi" w:hAnsiTheme="minorHAnsi" w:cstheme="minorHAnsi"/>
          <w:b/>
          <w:bCs/>
          <w:sz w:val="24"/>
          <w:szCs w:val="24"/>
        </w:rPr>
        <w:t xml:space="preserve">PART </w:t>
      </w:r>
      <w:r w:rsidR="00BC55B0">
        <w:rPr>
          <w:rFonts w:asciiTheme="minorHAnsi" w:hAnsiTheme="minorHAnsi" w:cstheme="minorHAnsi"/>
          <w:b/>
          <w:bCs/>
          <w:sz w:val="24"/>
          <w:szCs w:val="24"/>
        </w:rPr>
        <w:t>II</w:t>
      </w:r>
      <w:r w:rsidR="00617AFD" w:rsidRPr="00FD6D3B">
        <w:rPr>
          <w:rFonts w:asciiTheme="minorHAnsi" w:hAnsiTheme="minorHAnsi" w:cstheme="minorHAnsi"/>
          <w:sz w:val="24"/>
          <w:szCs w:val="24"/>
        </w:rPr>
        <w:t>:</w:t>
      </w:r>
      <w:r w:rsidR="00426856">
        <w:rPr>
          <w:rFonts w:asciiTheme="minorHAnsi" w:hAnsiTheme="minorHAnsi" w:cstheme="minorHAnsi"/>
          <w:sz w:val="24"/>
          <w:szCs w:val="24"/>
        </w:rPr>
        <w:t xml:space="preserve"> </w:t>
      </w:r>
      <w:r w:rsidR="00617AFD" w:rsidRPr="00FD6D3B">
        <w:rPr>
          <w:rFonts w:asciiTheme="minorHAnsi" w:hAnsiTheme="minorHAnsi" w:cstheme="minorHAnsi"/>
          <w:sz w:val="24"/>
          <w:szCs w:val="24"/>
        </w:rPr>
        <w:t>This ordinance shall be effective immediately after passage and posting as</w:t>
      </w:r>
      <w:r w:rsidR="00E115C3" w:rsidRPr="00FD6D3B">
        <w:rPr>
          <w:rFonts w:asciiTheme="minorHAnsi" w:hAnsiTheme="minorHAnsi" w:cstheme="minorHAnsi"/>
          <w:sz w:val="24"/>
          <w:szCs w:val="24"/>
        </w:rPr>
        <w:t xml:space="preserve"> </w:t>
      </w:r>
      <w:r w:rsidR="00617AFD" w:rsidRPr="00FD6D3B">
        <w:rPr>
          <w:rFonts w:asciiTheme="minorHAnsi" w:hAnsiTheme="minorHAnsi" w:cstheme="minorHAnsi"/>
          <w:sz w:val="24"/>
          <w:szCs w:val="24"/>
        </w:rPr>
        <w:t>required by law.</w:t>
      </w:r>
    </w:p>
    <w:p w14:paraId="105098EA" w14:textId="77777777" w:rsidR="00E115C3" w:rsidRPr="00FD6D3B" w:rsidRDefault="00E115C3">
      <w:pPr>
        <w:spacing w:after="103" w:line="259" w:lineRule="auto"/>
        <w:ind w:left="39" w:hanging="10"/>
        <w:jc w:val="left"/>
        <w:rPr>
          <w:rFonts w:asciiTheme="minorHAnsi" w:hAnsiTheme="minorHAnsi" w:cstheme="minorHAnsi"/>
          <w:sz w:val="24"/>
          <w:szCs w:val="24"/>
        </w:rPr>
      </w:pPr>
    </w:p>
    <w:p w14:paraId="0895829D" w14:textId="145B19CD" w:rsidR="00C85F06" w:rsidRPr="00FD6D3B" w:rsidRDefault="00617AFD">
      <w:pPr>
        <w:spacing w:after="103" w:line="259" w:lineRule="auto"/>
        <w:ind w:left="39" w:hanging="10"/>
        <w:jc w:val="left"/>
        <w:rPr>
          <w:rFonts w:asciiTheme="minorHAnsi" w:hAnsiTheme="minorHAnsi" w:cstheme="minorHAnsi"/>
          <w:sz w:val="24"/>
          <w:szCs w:val="24"/>
        </w:rPr>
      </w:pPr>
      <w:r w:rsidRPr="00FD6D3B">
        <w:rPr>
          <w:rFonts w:asciiTheme="minorHAnsi" w:hAnsiTheme="minorHAnsi" w:cstheme="minorHAnsi"/>
          <w:sz w:val="24"/>
          <w:szCs w:val="24"/>
        </w:rPr>
        <w:t xml:space="preserve">PASSED AND ADOPTED by the City Council of </w:t>
      </w:r>
      <w:r w:rsidR="000524E2" w:rsidRPr="00FD6D3B">
        <w:rPr>
          <w:rFonts w:asciiTheme="minorHAnsi" w:hAnsiTheme="minorHAnsi" w:cstheme="minorHAnsi"/>
          <w:sz w:val="24"/>
          <w:szCs w:val="24"/>
        </w:rPr>
        <w:t>Duchesne</w:t>
      </w:r>
      <w:r w:rsidRPr="00FD6D3B">
        <w:rPr>
          <w:rFonts w:asciiTheme="minorHAnsi" w:hAnsiTheme="minorHAnsi" w:cstheme="minorHAnsi"/>
          <w:sz w:val="24"/>
          <w:szCs w:val="24"/>
        </w:rPr>
        <w:t xml:space="preserve"> this </w:t>
      </w:r>
      <w:r w:rsidR="00531763" w:rsidRPr="00FD6D3B">
        <w:rPr>
          <w:rFonts w:asciiTheme="minorHAnsi" w:hAnsiTheme="minorHAnsi" w:cstheme="minorHAnsi"/>
          <w:sz w:val="24"/>
          <w:szCs w:val="24"/>
        </w:rPr>
        <w:t>25 day</w:t>
      </w:r>
      <w:r w:rsidRPr="00FD6D3B">
        <w:rPr>
          <w:rFonts w:asciiTheme="minorHAnsi" w:hAnsiTheme="minorHAnsi" w:cstheme="minorHAnsi"/>
          <w:sz w:val="24"/>
          <w:szCs w:val="24"/>
          <w:vertAlign w:val="superscript"/>
        </w:rPr>
        <w:t xml:space="preserve"> </w:t>
      </w:r>
      <w:r w:rsidRPr="00FD6D3B">
        <w:rPr>
          <w:rFonts w:asciiTheme="minorHAnsi" w:hAnsiTheme="minorHAnsi" w:cstheme="minorHAnsi"/>
          <w:sz w:val="24"/>
          <w:szCs w:val="24"/>
        </w:rPr>
        <w:t xml:space="preserve">of </w:t>
      </w:r>
      <w:r w:rsidR="00531763" w:rsidRPr="00FD6D3B">
        <w:rPr>
          <w:rFonts w:asciiTheme="minorHAnsi" w:hAnsiTheme="minorHAnsi" w:cstheme="minorHAnsi"/>
          <w:sz w:val="24"/>
          <w:szCs w:val="24"/>
        </w:rPr>
        <w:t xml:space="preserve">July </w:t>
      </w:r>
      <w:r w:rsidRPr="00FD6D3B">
        <w:rPr>
          <w:rFonts w:asciiTheme="minorHAnsi" w:hAnsiTheme="minorHAnsi" w:cstheme="minorHAnsi"/>
          <w:sz w:val="24"/>
          <w:szCs w:val="24"/>
        </w:rPr>
        <w:t>20</w:t>
      </w:r>
      <w:r w:rsidR="00F20DAF" w:rsidRPr="00FD6D3B">
        <w:rPr>
          <w:rFonts w:asciiTheme="minorHAnsi" w:hAnsiTheme="minorHAnsi" w:cstheme="minorHAnsi"/>
          <w:sz w:val="24"/>
          <w:szCs w:val="24"/>
        </w:rPr>
        <w:t>23</w:t>
      </w:r>
      <w:r w:rsidRPr="00FD6D3B">
        <w:rPr>
          <w:rFonts w:asciiTheme="minorHAnsi" w:hAnsiTheme="minorHAnsi" w:cstheme="minorHAnsi"/>
          <w:sz w:val="24"/>
          <w:szCs w:val="24"/>
        </w:rPr>
        <w:t>.</w:t>
      </w:r>
    </w:p>
    <w:p w14:paraId="6AC07329" w14:textId="7F92FB8F" w:rsidR="00C85F06" w:rsidRPr="00FD6D3B" w:rsidRDefault="00617AFD">
      <w:pPr>
        <w:spacing w:after="0" w:line="259" w:lineRule="auto"/>
        <w:ind w:left="1238" w:firstLine="0"/>
        <w:jc w:val="center"/>
        <w:rPr>
          <w:rFonts w:asciiTheme="minorHAnsi" w:hAnsiTheme="minorHAnsi" w:cstheme="minorHAnsi"/>
          <w:sz w:val="24"/>
          <w:szCs w:val="24"/>
        </w:rPr>
      </w:pPr>
      <w:r w:rsidRPr="00FD6D3B">
        <w:rPr>
          <w:rFonts w:asciiTheme="minorHAnsi" w:hAnsiTheme="minorHAnsi" w:cstheme="minorHAnsi"/>
          <w:sz w:val="24"/>
          <w:szCs w:val="24"/>
        </w:rPr>
        <w:t>MAYOR:</w:t>
      </w:r>
    </w:p>
    <w:p w14:paraId="037F6B70" w14:textId="6DCB291F" w:rsidR="0034660F" w:rsidRPr="00FD6D3B" w:rsidRDefault="00DB1F92" w:rsidP="0034660F">
      <w:pPr>
        <w:spacing w:after="0" w:line="259" w:lineRule="auto"/>
        <w:rPr>
          <w:rFonts w:asciiTheme="minorHAnsi" w:hAnsiTheme="minorHAnsi" w:cstheme="minorHAnsi"/>
          <w:sz w:val="24"/>
          <w:szCs w:val="24"/>
        </w:rPr>
      </w:pPr>
      <w:r w:rsidRPr="00FD6D3B">
        <w:rPr>
          <w:rFonts w:asciiTheme="minorHAnsi" w:hAnsiTheme="minorHAnsi" w:cstheme="minorHAnsi"/>
          <w:sz w:val="24"/>
          <w:szCs w:val="24"/>
        </w:rPr>
        <w:tab/>
      </w:r>
      <w:r w:rsidRPr="00FD6D3B">
        <w:rPr>
          <w:rFonts w:asciiTheme="minorHAnsi" w:hAnsiTheme="minorHAnsi" w:cstheme="minorHAnsi"/>
          <w:sz w:val="24"/>
          <w:szCs w:val="24"/>
        </w:rPr>
        <w:tab/>
      </w:r>
      <w:r w:rsidRPr="00FD6D3B">
        <w:rPr>
          <w:rFonts w:asciiTheme="minorHAnsi" w:hAnsiTheme="minorHAnsi" w:cstheme="minorHAnsi"/>
          <w:sz w:val="24"/>
          <w:szCs w:val="24"/>
        </w:rPr>
        <w:tab/>
      </w:r>
      <w:r w:rsidRPr="00FD6D3B">
        <w:rPr>
          <w:rFonts w:asciiTheme="minorHAnsi" w:hAnsiTheme="minorHAnsi" w:cstheme="minorHAnsi"/>
          <w:sz w:val="24"/>
          <w:szCs w:val="24"/>
        </w:rPr>
        <w:tab/>
      </w:r>
      <w:r w:rsidRPr="00FD6D3B">
        <w:rPr>
          <w:rFonts w:asciiTheme="minorHAnsi" w:hAnsiTheme="minorHAnsi" w:cstheme="minorHAnsi"/>
          <w:sz w:val="24"/>
          <w:szCs w:val="24"/>
        </w:rPr>
        <w:tab/>
      </w:r>
      <w:r w:rsidRPr="00FD6D3B">
        <w:rPr>
          <w:rFonts w:asciiTheme="minorHAnsi" w:hAnsiTheme="minorHAnsi" w:cstheme="minorHAnsi"/>
          <w:sz w:val="24"/>
          <w:szCs w:val="24"/>
        </w:rPr>
        <w:tab/>
      </w:r>
      <w:r w:rsidRPr="00FD6D3B">
        <w:rPr>
          <w:rFonts w:asciiTheme="minorHAnsi" w:hAnsiTheme="minorHAnsi" w:cstheme="minorHAnsi"/>
          <w:sz w:val="24"/>
          <w:szCs w:val="24"/>
        </w:rPr>
        <w:tab/>
      </w:r>
      <w:r w:rsidRPr="00FD6D3B">
        <w:rPr>
          <w:rFonts w:asciiTheme="minorHAnsi" w:hAnsiTheme="minorHAnsi" w:cstheme="minorHAnsi"/>
          <w:sz w:val="24"/>
          <w:szCs w:val="24"/>
        </w:rPr>
        <w:tab/>
        <w:t>________________________________</w:t>
      </w:r>
    </w:p>
    <w:p w14:paraId="740EE517" w14:textId="3A1EF58E" w:rsidR="00C85F06" w:rsidRPr="00FD6D3B" w:rsidRDefault="00C85F06">
      <w:pPr>
        <w:spacing w:after="245" w:line="259" w:lineRule="auto"/>
        <w:ind w:left="4320" w:firstLine="0"/>
        <w:jc w:val="left"/>
        <w:rPr>
          <w:rFonts w:asciiTheme="minorHAnsi" w:hAnsiTheme="minorHAnsi" w:cstheme="minorHAnsi"/>
          <w:sz w:val="24"/>
          <w:szCs w:val="24"/>
        </w:rPr>
      </w:pPr>
    </w:p>
    <w:p w14:paraId="7A7788CE" w14:textId="77777777" w:rsidR="00C85F06" w:rsidRPr="00FD6D3B" w:rsidRDefault="00617AFD">
      <w:pPr>
        <w:spacing w:after="0" w:line="265" w:lineRule="auto"/>
        <w:ind w:left="45" w:hanging="10"/>
        <w:jc w:val="left"/>
        <w:rPr>
          <w:rFonts w:asciiTheme="minorHAnsi" w:hAnsiTheme="minorHAnsi" w:cstheme="minorHAnsi"/>
          <w:sz w:val="24"/>
          <w:szCs w:val="24"/>
        </w:rPr>
      </w:pPr>
      <w:r w:rsidRPr="00FD6D3B">
        <w:rPr>
          <w:rFonts w:asciiTheme="minorHAnsi" w:hAnsiTheme="minorHAnsi" w:cstheme="minorHAnsi"/>
          <w:sz w:val="24"/>
          <w:szCs w:val="24"/>
        </w:rPr>
        <w:t>ATTEST:</w:t>
      </w:r>
    </w:p>
    <w:p w14:paraId="56C844F0" w14:textId="456B6E1F" w:rsidR="00C85F06" w:rsidRPr="00FD6D3B" w:rsidRDefault="0034660F">
      <w:pPr>
        <w:spacing w:after="0" w:line="259" w:lineRule="auto"/>
        <w:ind w:left="-14" w:firstLine="0"/>
        <w:jc w:val="left"/>
        <w:rPr>
          <w:rFonts w:asciiTheme="minorHAnsi" w:hAnsiTheme="minorHAnsi" w:cstheme="minorHAnsi"/>
          <w:sz w:val="24"/>
          <w:szCs w:val="24"/>
        </w:rPr>
      </w:pPr>
      <w:r w:rsidRPr="00FD6D3B">
        <w:rPr>
          <w:rFonts w:asciiTheme="minorHAnsi" w:hAnsiTheme="minorHAnsi" w:cstheme="minorHAnsi"/>
          <w:sz w:val="24"/>
          <w:szCs w:val="24"/>
        </w:rPr>
        <w:t>______________________________</w:t>
      </w:r>
    </w:p>
    <w:p w14:paraId="5C09A000" w14:textId="77777777" w:rsidR="002118AD" w:rsidRDefault="002118AD" w:rsidP="00BC55B0">
      <w:pPr>
        <w:ind w:left="0" w:firstLine="0"/>
        <w:sectPr w:rsidR="002118AD" w:rsidSect="00FD6D3B">
          <w:footerReference w:type="even" r:id="rId9"/>
          <w:footerReference w:type="first" r:id="rId10"/>
          <w:pgSz w:w="12269" w:h="15840"/>
          <w:pgMar w:top="810" w:right="1606" w:bottom="990" w:left="1008" w:header="720" w:footer="832" w:gutter="0"/>
          <w:cols w:space="720"/>
        </w:sectPr>
      </w:pPr>
    </w:p>
    <w:p w14:paraId="57D454EA" w14:textId="77777777" w:rsidR="00BC55B0" w:rsidRPr="00BC55B0" w:rsidRDefault="00BC55B0" w:rsidP="00BC55B0">
      <w:pPr>
        <w:jc w:val="center"/>
        <w:rPr>
          <w:sz w:val="28"/>
          <w:szCs w:val="28"/>
        </w:rPr>
      </w:pPr>
      <w:r w:rsidRPr="00BC55B0">
        <w:rPr>
          <w:sz w:val="28"/>
          <w:szCs w:val="28"/>
        </w:rPr>
        <w:lastRenderedPageBreak/>
        <w:t xml:space="preserve">ORDINANCE 23-2 </w:t>
      </w:r>
    </w:p>
    <w:p w14:paraId="07CA78BE" w14:textId="77777777" w:rsidR="00BC55B0" w:rsidRPr="00BC55B0" w:rsidRDefault="00BC55B0" w:rsidP="00BC55B0">
      <w:pPr>
        <w:jc w:val="center"/>
        <w:rPr>
          <w:sz w:val="28"/>
          <w:szCs w:val="28"/>
        </w:rPr>
      </w:pPr>
      <w:r w:rsidRPr="00BC55B0">
        <w:rPr>
          <w:sz w:val="28"/>
          <w:szCs w:val="28"/>
        </w:rPr>
        <w:t>25 JULY 2023</w:t>
      </w:r>
    </w:p>
    <w:p w14:paraId="49B229DD" w14:textId="77777777" w:rsidR="00BC55B0" w:rsidRDefault="00BC55B0" w:rsidP="00BC55B0">
      <w:pPr>
        <w:rPr>
          <w:sz w:val="28"/>
          <w:szCs w:val="28"/>
        </w:rPr>
      </w:pPr>
    </w:p>
    <w:p w14:paraId="31F58BA4" w14:textId="77777777" w:rsidR="00BC55B0" w:rsidRDefault="00BC55B0" w:rsidP="00BC55B0">
      <w:pPr>
        <w:rPr>
          <w:sz w:val="28"/>
          <w:szCs w:val="28"/>
        </w:rPr>
      </w:pPr>
    </w:p>
    <w:p w14:paraId="7D86BB6E" w14:textId="65C0D699" w:rsidR="00BC55B0" w:rsidRPr="00BC55B0" w:rsidRDefault="00BC55B0" w:rsidP="00BC55B0">
      <w:pPr>
        <w:jc w:val="center"/>
        <w:rPr>
          <w:sz w:val="28"/>
          <w:szCs w:val="28"/>
        </w:rPr>
      </w:pPr>
      <w:r w:rsidRPr="00BC55B0">
        <w:rPr>
          <w:sz w:val="28"/>
          <w:szCs w:val="28"/>
        </w:rPr>
        <w:t>DUCHESNE CITY COUNCIL MEMBERS</w:t>
      </w:r>
    </w:p>
    <w:p w14:paraId="34D163D2" w14:textId="77777777" w:rsidR="00BC55B0" w:rsidRDefault="00BC55B0" w:rsidP="00BC55B0"/>
    <w:p w14:paraId="3B835F99" w14:textId="77777777" w:rsidR="00BC55B0" w:rsidRDefault="00BC55B0" w:rsidP="00BC55B0"/>
    <w:p w14:paraId="586EEBAD" w14:textId="77777777" w:rsidR="00BC55B0" w:rsidRDefault="00BC55B0" w:rsidP="00BC55B0"/>
    <w:p w14:paraId="5C1A837F" w14:textId="77777777" w:rsidR="00BC55B0" w:rsidRDefault="00BC55B0" w:rsidP="00BC55B0"/>
    <w:p w14:paraId="5FEF48AD" w14:textId="77777777" w:rsidR="00BC55B0" w:rsidRDefault="00BC55B0" w:rsidP="00BC55B0"/>
    <w:p w14:paraId="79C4096F" w14:textId="77777777" w:rsidR="00BC55B0" w:rsidRDefault="00BC55B0" w:rsidP="00BC55B0">
      <w:pPr>
        <w:pBdr>
          <w:bottom w:val="single" w:sz="12" w:space="1" w:color="auto"/>
        </w:pBdr>
      </w:pPr>
    </w:p>
    <w:p w14:paraId="70AAD970" w14:textId="77777777" w:rsidR="00BC55B0" w:rsidRPr="00BC55B0" w:rsidRDefault="00BC55B0" w:rsidP="00BC55B0">
      <w:pPr>
        <w:rPr>
          <w:sz w:val="28"/>
          <w:szCs w:val="28"/>
        </w:rPr>
      </w:pPr>
      <w:r w:rsidRPr="00BC55B0">
        <w:rPr>
          <w:sz w:val="28"/>
          <w:szCs w:val="28"/>
        </w:rPr>
        <w:t>Council Member Jenny Adams</w:t>
      </w:r>
    </w:p>
    <w:p w14:paraId="6564901A" w14:textId="77777777" w:rsidR="00BC55B0" w:rsidRDefault="00BC55B0" w:rsidP="00BC55B0"/>
    <w:p w14:paraId="5DF91D5F" w14:textId="77777777" w:rsidR="00BC55B0" w:rsidRDefault="00BC55B0" w:rsidP="00BC55B0"/>
    <w:p w14:paraId="38E89CE1" w14:textId="77777777" w:rsidR="00BC55B0" w:rsidRDefault="00BC55B0" w:rsidP="00BC55B0"/>
    <w:p w14:paraId="520B1C9D" w14:textId="77777777" w:rsidR="00BC55B0" w:rsidRDefault="00BC55B0" w:rsidP="00BC55B0"/>
    <w:p w14:paraId="5EB15CF3" w14:textId="77777777" w:rsidR="00BC55B0" w:rsidRDefault="00BC55B0" w:rsidP="00BC55B0"/>
    <w:p w14:paraId="4ED735A2" w14:textId="77777777" w:rsidR="00BC55B0" w:rsidRDefault="00BC55B0" w:rsidP="00BC55B0">
      <w:pPr>
        <w:pBdr>
          <w:bottom w:val="single" w:sz="12" w:space="1" w:color="auto"/>
        </w:pBdr>
      </w:pPr>
    </w:p>
    <w:p w14:paraId="31317626" w14:textId="77777777" w:rsidR="00BC55B0" w:rsidRPr="00BC55B0" w:rsidRDefault="00BC55B0" w:rsidP="00BC55B0">
      <w:pPr>
        <w:rPr>
          <w:sz w:val="28"/>
          <w:szCs w:val="28"/>
        </w:rPr>
      </w:pPr>
      <w:r w:rsidRPr="00BC55B0">
        <w:rPr>
          <w:sz w:val="28"/>
          <w:szCs w:val="28"/>
        </w:rPr>
        <w:t>Council Member Jason Baker</w:t>
      </w:r>
    </w:p>
    <w:p w14:paraId="518E51AA" w14:textId="77777777" w:rsidR="00BC55B0" w:rsidRDefault="00BC55B0" w:rsidP="00BC55B0"/>
    <w:p w14:paraId="5BDFD9FF" w14:textId="77777777" w:rsidR="00BC55B0" w:rsidRDefault="00BC55B0" w:rsidP="00BC55B0"/>
    <w:p w14:paraId="3E91CEA7" w14:textId="77777777" w:rsidR="00BC55B0" w:rsidRDefault="00BC55B0" w:rsidP="00BC55B0"/>
    <w:p w14:paraId="0BF60A75" w14:textId="77777777" w:rsidR="00BC55B0" w:rsidRDefault="00BC55B0" w:rsidP="00BC55B0"/>
    <w:p w14:paraId="35BAF36A" w14:textId="77777777" w:rsidR="00BC55B0" w:rsidRDefault="00BC55B0" w:rsidP="00BC55B0"/>
    <w:p w14:paraId="6018F2F0" w14:textId="77777777" w:rsidR="00BC55B0" w:rsidRDefault="00BC55B0" w:rsidP="00BC55B0">
      <w:pPr>
        <w:pBdr>
          <w:bottom w:val="single" w:sz="12" w:space="1" w:color="auto"/>
        </w:pBdr>
      </w:pPr>
    </w:p>
    <w:p w14:paraId="382CBB54" w14:textId="77777777" w:rsidR="00BC55B0" w:rsidRPr="00BC55B0" w:rsidRDefault="00BC55B0" w:rsidP="00BC55B0">
      <w:pPr>
        <w:rPr>
          <w:sz w:val="28"/>
          <w:szCs w:val="28"/>
        </w:rPr>
      </w:pPr>
      <w:r w:rsidRPr="00BC55B0">
        <w:rPr>
          <w:sz w:val="28"/>
          <w:szCs w:val="28"/>
        </w:rPr>
        <w:t>Council Member Bryce Hamilton</w:t>
      </w:r>
    </w:p>
    <w:p w14:paraId="271B4CB3" w14:textId="77777777" w:rsidR="00BC55B0" w:rsidRDefault="00BC55B0" w:rsidP="00BC55B0"/>
    <w:p w14:paraId="5D5A37EE" w14:textId="77777777" w:rsidR="00BC55B0" w:rsidRDefault="00BC55B0" w:rsidP="00BC55B0"/>
    <w:p w14:paraId="72AAAA67" w14:textId="77777777" w:rsidR="00BC55B0" w:rsidRDefault="00BC55B0" w:rsidP="00BC55B0"/>
    <w:p w14:paraId="096BFE69" w14:textId="77777777" w:rsidR="00BC55B0" w:rsidRDefault="00BC55B0" w:rsidP="00BC55B0"/>
    <w:p w14:paraId="69209B8C" w14:textId="77777777" w:rsidR="00BC55B0" w:rsidRDefault="00BC55B0" w:rsidP="00BC55B0"/>
    <w:p w14:paraId="22FC2DE4" w14:textId="77777777" w:rsidR="00BC55B0" w:rsidRDefault="00BC55B0" w:rsidP="00BC55B0">
      <w:pPr>
        <w:pBdr>
          <w:bottom w:val="single" w:sz="12" w:space="1" w:color="auto"/>
        </w:pBdr>
      </w:pPr>
    </w:p>
    <w:p w14:paraId="3F794A1C" w14:textId="77777777" w:rsidR="00BC55B0" w:rsidRPr="00BC55B0" w:rsidRDefault="00BC55B0" w:rsidP="00BC55B0">
      <w:pPr>
        <w:rPr>
          <w:sz w:val="28"/>
          <w:szCs w:val="28"/>
        </w:rPr>
      </w:pPr>
      <w:r w:rsidRPr="00BC55B0">
        <w:rPr>
          <w:sz w:val="28"/>
          <w:szCs w:val="28"/>
        </w:rPr>
        <w:t>Council Member Cody Ivie</w:t>
      </w:r>
    </w:p>
    <w:p w14:paraId="2B1CFC8C" w14:textId="77777777" w:rsidR="00BC55B0" w:rsidRDefault="00BC55B0" w:rsidP="00BC55B0"/>
    <w:p w14:paraId="121161AD" w14:textId="77777777" w:rsidR="00BC55B0" w:rsidRDefault="00BC55B0" w:rsidP="00BC55B0"/>
    <w:p w14:paraId="4F9102F1" w14:textId="77777777" w:rsidR="00BC55B0" w:rsidRDefault="00BC55B0" w:rsidP="00BC55B0"/>
    <w:p w14:paraId="4665752E" w14:textId="77777777" w:rsidR="00BC55B0" w:rsidRDefault="00BC55B0" w:rsidP="00BC55B0"/>
    <w:p w14:paraId="3FDCE305" w14:textId="77777777" w:rsidR="00BC55B0" w:rsidRDefault="00BC55B0" w:rsidP="00BC55B0"/>
    <w:p w14:paraId="17FE0100" w14:textId="77777777" w:rsidR="00BC55B0" w:rsidRDefault="00BC55B0" w:rsidP="00BC55B0">
      <w:pPr>
        <w:pBdr>
          <w:bottom w:val="single" w:sz="12" w:space="1" w:color="auto"/>
        </w:pBdr>
      </w:pPr>
    </w:p>
    <w:p w14:paraId="067909BC" w14:textId="77777777" w:rsidR="00BC55B0" w:rsidRPr="00BC55B0" w:rsidRDefault="00BC55B0" w:rsidP="00BC55B0">
      <w:pPr>
        <w:rPr>
          <w:sz w:val="28"/>
          <w:szCs w:val="28"/>
        </w:rPr>
      </w:pPr>
      <w:r w:rsidRPr="00BC55B0">
        <w:rPr>
          <w:sz w:val="28"/>
          <w:szCs w:val="28"/>
        </w:rPr>
        <w:t>Council Member Danny Peatross</w:t>
      </w:r>
    </w:p>
    <w:p w14:paraId="6C7735A1" w14:textId="77777777" w:rsidR="00BC55B0" w:rsidRDefault="00BC55B0" w:rsidP="00BC55B0"/>
    <w:p w14:paraId="34515481" w14:textId="77777777" w:rsidR="00BC55B0" w:rsidRPr="00E150DF" w:rsidRDefault="00BC55B0" w:rsidP="00BC55B0">
      <w:pPr>
        <w:spacing w:after="0"/>
        <w:rPr>
          <w:sz w:val="20"/>
          <w:szCs w:val="20"/>
        </w:rPr>
      </w:pPr>
    </w:p>
    <w:p w14:paraId="531F4646" w14:textId="0E1D24A1" w:rsidR="00056A2D" w:rsidRPr="00056A2D" w:rsidRDefault="00056A2D" w:rsidP="00BC55B0">
      <w:pPr>
        <w:spacing w:after="30" w:line="250" w:lineRule="auto"/>
        <w:ind w:left="0" w:firstLine="0"/>
        <w:rPr>
          <w:rFonts w:ascii="Times New Roman" w:eastAsia="Times New Roman" w:hAnsi="Times New Roman" w:cs="Times New Roman"/>
          <w:sz w:val="24"/>
        </w:rPr>
      </w:pPr>
    </w:p>
    <w:sectPr w:rsidR="00056A2D" w:rsidRPr="00056A2D" w:rsidSect="00E150DF">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B5897" w14:textId="77777777" w:rsidR="005B77DA" w:rsidRDefault="005B77DA">
      <w:pPr>
        <w:spacing w:after="0" w:line="240" w:lineRule="auto"/>
      </w:pPr>
      <w:r>
        <w:separator/>
      </w:r>
    </w:p>
  </w:endnote>
  <w:endnote w:type="continuationSeparator" w:id="0">
    <w:p w14:paraId="40116F10" w14:textId="77777777" w:rsidR="005B77DA" w:rsidRDefault="005B7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D892" w14:textId="77777777" w:rsidR="00C85F06" w:rsidRDefault="00617AFD">
    <w:pPr>
      <w:spacing w:after="0" w:line="259" w:lineRule="auto"/>
      <w:ind w:left="0" w:firstLine="0"/>
      <w:jc w:val="right"/>
    </w:pPr>
    <w:r>
      <w:rPr>
        <w:sz w:val="20"/>
      </w:rPr>
      <w:t>Ordinance No. 192-06</w:t>
    </w:r>
  </w:p>
  <w:p w14:paraId="3F7630A1" w14:textId="77777777" w:rsidR="00C85F06" w:rsidRDefault="00617AFD">
    <w:pPr>
      <w:spacing w:after="0" w:line="216" w:lineRule="auto"/>
      <w:ind w:left="6314" w:right="-7" w:firstLine="0"/>
      <w:jc w:val="right"/>
    </w:pPr>
    <w:r>
      <w:rPr>
        <w:sz w:val="20"/>
      </w:rPr>
      <w:t xml:space="preserve">Title </w:t>
    </w:r>
    <w:r>
      <w:t xml:space="preserve">12, </w:t>
    </w:r>
    <w:r>
      <w:rPr>
        <w:sz w:val="20"/>
      </w:rPr>
      <w:t xml:space="preserve">Water Department Chapter 3, Backflow &amp; </w:t>
    </w:r>
    <w:r>
      <w:t xml:space="preserve">Cross </w:t>
    </w:r>
    <w:r>
      <w:rPr>
        <w:sz w:val="20"/>
      </w:rPr>
      <w:t>Connections</w:t>
    </w:r>
  </w:p>
  <w:p w14:paraId="3434774A" w14:textId="77777777" w:rsidR="00C85F06" w:rsidRDefault="00617AFD">
    <w:pPr>
      <w:spacing w:after="0" w:line="259" w:lineRule="auto"/>
      <w:ind w:left="0" w:firstLine="0"/>
      <w:jc w:val="right"/>
    </w:pPr>
    <w:r>
      <w:t xml:space="preserve">July </w:t>
    </w:r>
    <w:r>
      <w:rPr>
        <w:sz w:val="20"/>
      </w:rPr>
      <w:t>18, 2006</w:t>
    </w:r>
  </w:p>
  <w:p w14:paraId="5BD133D0" w14:textId="77777777" w:rsidR="00C85F06" w:rsidRDefault="00617AFD">
    <w:pPr>
      <w:spacing w:after="0" w:line="259" w:lineRule="auto"/>
      <w:ind w:left="0" w:firstLine="0"/>
      <w:jc w:val="right"/>
    </w:pPr>
    <w: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sz w:val="20"/>
      </w:rPr>
      <w:t xml:space="preserve">of </w:t>
    </w:r>
    <w:r>
      <w:rPr>
        <w:sz w:val="24"/>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3CE48" w14:textId="77777777" w:rsidR="00C85F06" w:rsidRDefault="00617AFD">
    <w:pPr>
      <w:spacing w:after="0" w:line="259" w:lineRule="auto"/>
      <w:ind w:left="0" w:firstLine="0"/>
      <w:jc w:val="right"/>
    </w:pPr>
    <w:r>
      <w:rPr>
        <w:sz w:val="20"/>
      </w:rPr>
      <w:t>Ordinance No. 192-06</w:t>
    </w:r>
  </w:p>
  <w:p w14:paraId="0AFD4DF1" w14:textId="77777777" w:rsidR="00C85F06" w:rsidRDefault="00617AFD">
    <w:pPr>
      <w:spacing w:after="0" w:line="216" w:lineRule="auto"/>
      <w:ind w:left="6314" w:right="-7" w:firstLine="0"/>
      <w:jc w:val="right"/>
    </w:pPr>
    <w:r>
      <w:rPr>
        <w:sz w:val="20"/>
      </w:rPr>
      <w:t xml:space="preserve">Title </w:t>
    </w:r>
    <w:r>
      <w:t xml:space="preserve">12, </w:t>
    </w:r>
    <w:r>
      <w:rPr>
        <w:sz w:val="20"/>
      </w:rPr>
      <w:t xml:space="preserve">Water Department Chapter 3, Backflow &amp; </w:t>
    </w:r>
    <w:r>
      <w:t xml:space="preserve">Cross </w:t>
    </w:r>
    <w:r>
      <w:rPr>
        <w:sz w:val="20"/>
      </w:rPr>
      <w:t>Connections</w:t>
    </w:r>
  </w:p>
  <w:p w14:paraId="32A3C95A" w14:textId="77777777" w:rsidR="00C85F06" w:rsidRDefault="00617AFD">
    <w:pPr>
      <w:spacing w:after="0" w:line="259" w:lineRule="auto"/>
      <w:ind w:left="0" w:firstLine="0"/>
      <w:jc w:val="right"/>
    </w:pPr>
    <w:r>
      <w:t xml:space="preserve">July </w:t>
    </w:r>
    <w:r>
      <w:rPr>
        <w:sz w:val="20"/>
      </w:rPr>
      <w:t>18, 2006</w:t>
    </w:r>
  </w:p>
  <w:p w14:paraId="50706161" w14:textId="77777777" w:rsidR="00C85F06" w:rsidRDefault="00617AFD">
    <w:pPr>
      <w:spacing w:after="0" w:line="259" w:lineRule="auto"/>
      <w:ind w:left="0" w:firstLine="0"/>
      <w:jc w:val="right"/>
    </w:pPr>
    <w: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sz w:val="20"/>
      </w:rPr>
      <w:t xml:space="preserve">of </w:t>
    </w:r>
    <w:r>
      <w:rPr>
        <w:sz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9653B" w14:textId="77777777" w:rsidR="005B77DA" w:rsidRDefault="005B77DA">
      <w:pPr>
        <w:spacing w:after="0" w:line="240" w:lineRule="auto"/>
      </w:pPr>
      <w:r>
        <w:separator/>
      </w:r>
    </w:p>
  </w:footnote>
  <w:footnote w:type="continuationSeparator" w:id="0">
    <w:p w14:paraId="2BF6E812" w14:textId="77777777" w:rsidR="005B77DA" w:rsidRDefault="005B77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3E83"/>
    <w:multiLevelType w:val="hybridMultilevel"/>
    <w:tmpl w:val="7DAA8370"/>
    <w:lvl w:ilvl="0" w:tplc="73F87C3C">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13722DA0"/>
    <w:multiLevelType w:val="hybridMultilevel"/>
    <w:tmpl w:val="9814CC30"/>
    <w:lvl w:ilvl="0" w:tplc="6F44DF1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C844A0"/>
    <w:multiLevelType w:val="hybridMultilevel"/>
    <w:tmpl w:val="FFFFFFFF"/>
    <w:lvl w:ilvl="0" w:tplc="C55CDEB6">
      <w:start w:val="1"/>
      <w:numFmt w:val="lowerLetter"/>
      <w:lvlText w:val="(%1)"/>
      <w:lvlJc w:val="left"/>
      <w:pPr>
        <w:ind w:left="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B864C82">
      <w:start w:val="1"/>
      <w:numFmt w:val="lowerLetter"/>
      <w:lvlText w:val="%2"/>
      <w:lvlJc w:val="left"/>
      <w:pPr>
        <w:ind w:left="1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2743B3A">
      <w:start w:val="1"/>
      <w:numFmt w:val="lowerRoman"/>
      <w:lvlText w:val="%3"/>
      <w:lvlJc w:val="left"/>
      <w:pPr>
        <w:ind w:left="18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2A156A">
      <w:start w:val="1"/>
      <w:numFmt w:val="decimal"/>
      <w:lvlText w:val="%4"/>
      <w:lvlJc w:val="left"/>
      <w:pPr>
        <w:ind w:left="25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CE86A12">
      <w:start w:val="1"/>
      <w:numFmt w:val="lowerLetter"/>
      <w:lvlText w:val="%5"/>
      <w:lvlJc w:val="left"/>
      <w:pPr>
        <w:ind w:left="32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C4209F6">
      <w:start w:val="1"/>
      <w:numFmt w:val="lowerRoman"/>
      <w:lvlText w:val="%6"/>
      <w:lvlJc w:val="left"/>
      <w:pPr>
        <w:ind w:left="40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5168BC0">
      <w:start w:val="1"/>
      <w:numFmt w:val="decimal"/>
      <w:lvlText w:val="%7"/>
      <w:lvlJc w:val="left"/>
      <w:pPr>
        <w:ind w:left="47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53A17C6">
      <w:start w:val="1"/>
      <w:numFmt w:val="lowerLetter"/>
      <w:lvlText w:val="%8"/>
      <w:lvlJc w:val="left"/>
      <w:pPr>
        <w:ind w:left="54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D7EBFC0">
      <w:start w:val="1"/>
      <w:numFmt w:val="lowerRoman"/>
      <w:lvlText w:val="%9"/>
      <w:lvlJc w:val="left"/>
      <w:pPr>
        <w:ind w:left="61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DEC0E0B"/>
    <w:multiLevelType w:val="hybridMultilevel"/>
    <w:tmpl w:val="CFEAD84A"/>
    <w:lvl w:ilvl="0" w:tplc="B7FCBED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DE7984">
      <w:start w:val="1"/>
      <w:numFmt w:val="lowerLetter"/>
      <w:lvlText w:val="%2"/>
      <w:lvlJc w:val="left"/>
      <w:pPr>
        <w:ind w:left="9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801F90">
      <w:start w:val="1"/>
      <w:numFmt w:val="decimal"/>
      <w:lvlText w:val="%3"/>
      <w:lvlJc w:val="left"/>
      <w:pPr>
        <w:ind w:left="1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5CA0F8">
      <w:start w:val="1"/>
      <w:numFmt w:val="decimal"/>
      <w:lvlText w:val="%4"/>
      <w:lvlJc w:val="left"/>
      <w:pPr>
        <w:ind w:left="22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C27E80">
      <w:start w:val="1"/>
      <w:numFmt w:val="lowerLetter"/>
      <w:lvlText w:val="%5"/>
      <w:lvlJc w:val="left"/>
      <w:pPr>
        <w:ind w:left="29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5005E2">
      <w:start w:val="1"/>
      <w:numFmt w:val="lowerRoman"/>
      <w:lvlText w:val="%6"/>
      <w:lvlJc w:val="left"/>
      <w:pPr>
        <w:ind w:left="36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38C362">
      <w:start w:val="1"/>
      <w:numFmt w:val="decimal"/>
      <w:lvlText w:val="%7"/>
      <w:lvlJc w:val="left"/>
      <w:pPr>
        <w:ind w:left="43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6667590">
      <w:start w:val="1"/>
      <w:numFmt w:val="lowerLetter"/>
      <w:lvlText w:val="%8"/>
      <w:lvlJc w:val="left"/>
      <w:pPr>
        <w:ind w:left="5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0024B6">
      <w:start w:val="1"/>
      <w:numFmt w:val="lowerRoman"/>
      <w:lvlText w:val="%9"/>
      <w:lvlJc w:val="left"/>
      <w:pPr>
        <w:ind w:left="5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ED928EE"/>
    <w:multiLevelType w:val="multilevel"/>
    <w:tmpl w:val="BBCAAD48"/>
    <w:lvl w:ilvl="0">
      <w:start w:val="8"/>
      <w:numFmt w:val="decimal"/>
      <w:lvlText w:val="%1"/>
      <w:lvlJc w:val="left"/>
      <w:pPr>
        <w:ind w:left="555" w:hanging="555"/>
      </w:pPr>
      <w:rPr>
        <w:rFonts w:hint="default"/>
        <w:sz w:val="26"/>
      </w:rPr>
    </w:lvl>
    <w:lvl w:ilvl="1">
      <w:start w:val="3"/>
      <w:numFmt w:val="decimal"/>
      <w:lvlText w:val="%1-%2"/>
      <w:lvlJc w:val="left"/>
      <w:pPr>
        <w:ind w:left="572" w:hanging="555"/>
      </w:pPr>
      <w:rPr>
        <w:rFonts w:hint="default"/>
        <w:sz w:val="26"/>
      </w:rPr>
    </w:lvl>
    <w:lvl w:ilvl="2">
      <w:start w:val="5"/>
      <w:numFmt w:val="decimal"/>
      <w:lvlText w:val="%1-%2-%3"/>
      <w:lvlJc w:val="left"/>
      <w:pPr>
        <w:ind w:left="754" w:hanging="720"/>
      </w:pPr>
      <w:rPr>
        <w:rFonts w:hint="default"/>
        <w:sz w:val="26"/>
      </w:rPr>
    </w:lvl>
    <w:lvl w:ilvl="3">
      <w:start w:val="1"/>
      <w:numFmt w:val="decimal"/>
      <w:lvlText w:val="%1-%2-%3.%4"/>
      <w:lvlJc w:val="left"/>
      <w:pPr>
        <w:ind w:left="771" w:hanging="720"/>
      </w:pPr>
      <w:rPr>
        <w:rFonts w:hint="default"/>
        <w:sz w:val="26"/>
      </w:rPr>
    </w:lvl>
    <w:lvl w:ilvl="4">
      <w:start w:val="1"/>
      <w:numFmt w:val="decimal"/>
      <w:lvlText w:val="%1-%2-%3.%4.%5"/>
      <w:lvlJc w:val="left"/>
      <w:pPr>
        <w:ind w:left="1148" w:hanging="1080"/>
      </w:pPr>
      <w:rPr>
        <w:rFonts w:hint="default"/>
        <w:sz w:val="26"/>
      </w:rPr>
    </w:lvl>
    <w:lvl w:ilvl="5">
      <w:start w:val="1"/>
      <w:numFmt w:val="decimal"/>
      <w:lvlText w:val="%1-%2-%3.%4.%5.%6"/>
      <w:lvlJc w:val="left"/>
      <w:pPr>
        <w:ind w:left="1165" w:hanging="1080"/>
      </w:pPr>
      <w:rPr>
        <w:rFonts w:hint="default"/>
        <w:sz w:val="26"/>
      </w:rPr>
    </w:lvl>
    <w:lvl w:ilvl="6">
      <w:start w:val="1"/>
      <w:numFmt w:val="decimal"/>
      <w:lvlText w:val="%1-%2-%3.%4.%5.%6.%7"/>
      <w:lvlJc w:val="left"/>
      <w:pPr>
        <w:ind w:left="1542" w:hanging="1440"/>
      </w:pPr>
      <w:rPr>
        <w:rFonts w:hint="default"/>
        <w:sz w:val="26"/>
      </w:rPr>
    </w:lvl>
    <w:lvl w:ilvl="7">
      <w:start w:val="1"/>
      <w:numFmt w:val="decimal"/>
      <w:lvlText w:val="%1-%2-%3.%4.%5.%6.%7.%8"/>
      <w:lvlJc w:val="left"/>
      <w:pPr>
        <w:ind w:left="1559" w:hanging="1440"/>
      </w:pPr>
      <w:rPr>
        <w:rFonts w:hint="default"/>
        <w:sz w:val="26"/>
      </w:rPr>
    </w:lvl>
    <w:lvl w:ilvl="8">
      <w:start w:val="1"/>
      <w:numFmt w:val="decimal"/>
      <w:lvlText w:val="%1-%2-%3.%4.%5.%6.%7.%8.%9"/>
      <w:lvlJc w:val="left"/>
      <w:pPr>
        <w:ind w:left="1936" w:hanging="1800"/>
      </w:pPr>
      <w:rPr>
        <w:rFonts w:hint="default"/>
        <w:sz w:val="26"/>
      </w:rPr>
    </w:lvl>
  </w:abstractNum>
  <w:abstractNum w:abstractNumId="5" w15:restartNumberingAfterBreak="0">
    <w:nsid w:val="20D36F78"/>
    <w:multiLevelType w:val="hybridMultilevel"/>
    <w:tmpl w:val="A17223E0"/>
    <w:lvl w:ilvl="0" w:tplc="C4C09228">
      <w:start w:val="2"/>
      <w:numFmt w:val="upperLetter"/>
      <w:lvlText w:val="%1."/>
      <w:lvlJc w:val="left"/>
      <w:pPr>
        <w:ind w:left="454" w:hanging="360"/>
      </w:pPr>
      <w:rPr>
        <w:rFonts w:hint="default"/>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6" w15:restartNumberingAfterBreak="0">
    <w:nsid w:val="255D0D8D"/>
    <w:multiLevelType w:val="hybridMultilevel"/>
    <w:tmpl w:val="09A8C966"/>
    <w:lvl w:ilvl="0" w:tplc="413884BE">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AF40DE5"/>
    <w:multiLevelType w:val="hybridMultilevel"/>
    <w:tmpl w:val="AF3643C6"/>
    <w:lvl w:ilvl="0" w:tplc="8812B524">
      <w:start w:val="3"/>
      <w:numFmt w:val="decimal"/>
      <w:lvlText w:val="%1"/>
      <w:lvlJc w:val="left"/>
      <w:pPr>
        <w:ind w:left="1118" w:hanging="360"/>
      </w:pPr>
      <w:rPr>
        <w:rFonts w:hint="default"/>
      </w:r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8" w15:restartNumberingAfterBreak="0">
    <w:nsid w:val="2B2977C2"/>
    <w:multiLevelType w:val="hybridMultilevel"/>
    <w:tmpl w:val="FFFFFFFF"/>
    <w:lvl w:ilvl="0" w:tplc="315AA9F0">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F6ABC4E">
      <w:start w:val="1"/>
      <w:numFmt w:val="upperLetter"/>
      <w:lvlText w:val="%2."/>
      <w:lvlJc w:val="left"/>
      <w:pPr>
        <w:ind w:left="7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D26BF04">
      <w:start w:val="1"/>
      <w:numFmt w:val="lowerRoman"/>
      <w:lvlText w:val="%3"/>
      <w:lvlJc w:val="left"/>
      <w:pPr>
        <w:ind w:left="146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7E2E2D70">
      <w:start w:val="1"/>
      <w:numFmt w:val="decimal"/>
      <w:lvlText w:val="%4"/>
      <w:lvlJc w:val="left"/>
      <w:pPr>
        <w:ind w:left="218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812C0FE">
      <w:start w:val="1"/>
      <w:numFmt w:val="lowerLetter"/>
      <w:lvlText w:val="%5"/>
      <w:lvlJc w:val="left"/>
      <w:pPr>
        <w:ind w:left="290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E002CAC">
      <w:start w:val="1"/>
      <w:numFmt w:val="lowerRoman"/>
      <w:lvlText w:val="%6"/>
      <w:lvlJc w:val="left"/>
      <w:pPr>
        <w:ind w:left="362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1D8543E">
      <w:start w:val="1"/>
      <w:numFmt w:val="decimal"/>
      <w:lvlText w:val="%7"/>
      <w:lvlJc w:val="left"/>
      <w:pPr>
        <w:ind w:left="434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1FA97D2">
      <w:start w:val="1"/>
      <w:numFmt w:val="lowerLetter"/>
      <w:lvlText w:val="%8"/>
      <w:lvlJc w:val="left"/>
      <w:pPr>
        <w:ind w:left="506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5A8370A">
      <w:start w:val="1"/>
      <w:numFmt w:val="lowerRoman"/>
      <w:lvlText w:val="%9"/>
      <w:lvlJc w:val="left"/>
      <w:pPr>
        <w:ind w:left="578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2D2B0170"/>
    <w:multiLevelType w:val="hybridMultilevel"/>
    <w:tmpl w:val="5F56E81C"/>
    <w:lvl w:ilvl="0" w:tplc="C472C13A">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C9A11DA">
      <w:start w:val="4"/>
      <w:numFmt w:val="upperLetter"/>
      <w:lvlText w:val="%2."/>
      <w:lvlJc w:val="left"/>
      <w:pPr>
        <w:ind w:left="2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1EE942C">
      <w:start w:val="1"/>
      <w:numFmt w:val="lowerRoman"/>
      <w:lvlText w:val="%3"/>
      <w:lvlJc w:val="left"/>
      <w:pPr>
        <w:ind w:left="14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86454D4">
      <w:start w:val="1"/>
      <w:numFmt w:val="decimal"/>
      <w:lvlText w:val="%4"/>
      <w:lvlJc w:val="left"/>
      <w:pPr>
        <w:ind w:left="21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FA005C4">
      <w:start w:val="1"/>
      <w:numFmt w:val="lowerLetter"/>
      <w:lvlText w:val="%5"/>
      <w:lvlJc w:val="left"/>
      <w:pPr>
        <w:ind w:left="29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5B49B9C">
      <w:start w:val="1"/>
      <w:numFmt w:val="lowerRoman"/>
      <w:lvlText w:val="%6"/>
      <w:lvlJc w:val="left"/>
      <w:pPr>
        <w:ind w:left="36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40A21A12">
      <w:start w:val="1"/>
      <w:numFmt w:val="decimal"/>
      <w:lvlText w:val="%7"/>
      <w:lvlJc w:val="left"/>
      <w:pPr>
        <w:ind w:left="43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C983644">
      <w:start w:val="1"/>
      <w:numFmt w:val="lowerLetter"/>
      <w:lvlText w:val="%8"/>
      <w:lvlJc w:val="left"/>
      <w:pPr>
        <w:ind w:left="50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257ECA30">
      <w:start w:val="1"/>
      <w:numFmt w:val="lowerRoman"/>
      <w:lvlText w:val="%9"/>
      <w:lvlJc w:val="left"/>
      <w:pPr>
        <w:ind w:left="57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DB358CC"/>
    <w:multiLevelType w:val="hybridMultilevel"/>
    <w:tmpl w:val="EF763F42"/>
    <w:lvl w:ilvl="0" w:tplc="0456AFCE">
      <w:start w:val="1"/>
      <w:numFmt w:val="upp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1" w15:restartNumberingAfterBreak="0">
    <w:nsid w:val="31363364"/>
    <w:multiLevelType w:val="hybridMultilevel"/>
    <w:tmpl w:val="38DE2CE0"/>
    <w:lvl w:ilvl="0" w:tplc="6F3852FE">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34E1902">
      <w:start w:val="1"/>
      <w:numFmt w:val="decimal"/>
      <w:lvlText w:val="%2."/>
      <w:lvlJc w:val="left"/>
      <w:pPr>
        <w:ind w:left="76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FCC9DD6">
      <w:start w:val="1"/>
      <w:numFmt w:val="lowerRoman"/>
      <w:lvlText w:val="%3"/>
      <w:lvlJc w:val="left"/>
      <w:pPr>
        <w:ind w:left="15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864A266">
      <w:start w:val="1"/>
      <w:numFmt w:val="decimal"/>
      <w:lvlText w:val="%4"/>
      <w:lvlJc w:val="left"/>
      <w:pPr>
        <w:ind w:left="22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434A116">
      <w:start w:val="1"/>
      <w:numFmt w:val="lowerLetter"/>
      <w:lvlText w:val="%5"/>
      <w:lvlJc w:val="left"/>
      <w:pPr>
        <w:ind w:left="294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9629676">
      <w:start w:val="1"/>
      <w:numFmt w:val="lowerRoman"/>
      <w:lvlText w:val="%6"/>
      <w:lvlJc w:val="left"/>
      <w:pPr>
        <w:ind w:left="366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3EE2192">
      <w:start w:val="1"/>
      <w:numFmt w:val="decimal"/>
      <w:lvlText w:val="%7"/>
      <w:lvlJc w:val="left"/>
      <w:pPr>
        <w:ind w:left="438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F9CA940">
      <w:start w:val="1"/>
      <w:numFmt w:val="lowerLetter"/>
      <w:lvlText w:val="%8"/>
      <w:lvlJc w:val="left"/>
      <w:pPr>
        <w:ind w:left="51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0C6BDBE">
      <w:start w:val="1"/>
      <w:numFmt w:val="lowerRoman"/>
      <w:lvlText w:val="%9"/>
      <w:lvlJc w:val="left"/>
      <w:pPr>
        <w:ind w:left="58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3DC60D0D"/>
    <w:multiLevelType w:val="hybridMultilevel"/>
    <w:tmpl w:val="317E057A"/>
    <w:lvl w:ilvl="0" w:tplc="FFFFFFFF">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FFFFFFFF">
      <w:start w:val="1"/>
      <w:numFmt w:val="upperLetter"/>
      <w:lvlText w:val="%2."/>
      <w:lvlJc w:val="left"/>
      <w:pPr>
        <w:ind w:left="763"/>
      </w:pPr>
      <w:rPr>
        <w:rFonts w:asciiTheme="minorHAnsi" w:eastAsia="Calibri" w:hAnsiTheme="minorHAnsi" w:cstheme="minorHAnsi"/>
        <w:b w:val="0"/>
        <w:i w:val="0"/>
        <w:strike w:val="0"/>
        <w:dstrike w:val="0"/>
        <w:color w:val="000000"/>
        <w:sz w:val="18"/>
        <w:szCs w:val="18"/>
        <w:u w:val="none" w:color="000000"/>
        <w:bdr w:val="none" w:sz="0" w:space="0" w:color="auto"/>
        <w:shd w:val="clear" w:color="auto" w:fill="auto"/>
        <w:vertAlign w:val="baseline"/>
      </w:rPr>
    </w:lvl>
    <w:lvl w:ilvl="2" w:tplc="FFFFFFFF">
      <w:start w:val="1"/>
      <w:numFmt w:val="lowerRoman"/>
      <w:lvlText w:val="%3"/>
      <w:lvlJc w:val="left"/>
      <w:pPr>
        <w:ind w:left="15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FFFFFFFF">
      <w:start w:val="1"/>
      <w:numFmt w:val="decimal"/>
      <w:lvlText w:val="%4"/>
      <w:lvlJc w:val="left"/>
      <w:pPr>
        <w:ind w:left="22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FFFFFFF">
      <w:start w:val="1"/>
      <w:numFmt w:val="lowerLetter"/>
      <w:lvlText w:val="%5"/>
      <w:lvlJc w:val="left"/>
      <w:pPr>
        <w:ind w:left="294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FFFFFFF">
      <w:start w:val="1"/>
      <w:numFmt w:val="lowerRoman"/>
      <w:lvlText w:val="%6"/>
      <w:lvlJc w:val="left"/>
      <w:pPr>
        <w:ind w:left="366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FFFFFFFF">
      <w:start w:val="1"/>
      <w:numFmt w:val="decimal"/>
      <w:lvlText w:val="%7"/>
      <w:lvlJc w:val="left"/>
      <w:pPr>
        <w:ind w:left="438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FFFFFFF">
      <w:start w:val="1"/>
      <w:numFmt w:val="lowerLetter"/>
      <w:lvlText w:val="%8"/>
      <w:lvlJc w:val="left"/>
      <w:pPr>
        <w:ind w:left="51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FFFFFFF">
      <w:start w:val="1"/>
      <w:numFmt w:val="lowerRoman"/>
      <w:lvlText w:val="%9"/>
      <w:lvlJc w:val="left"/>
      <w:pPr>
        <w:ind w:left="58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44F93658"/>
    <w:multiLevelType w:val="hybridMultilevel"/>
    <w:tmpl w:val="A5486170"/>
    <w:lvl w:ilvl="0" w:tplc="B1B62242">
      <w:start w:val="3"/>
      <w:numFmt w:val="upperLetter"/>
      <w:lvlText w:val="%1."/>
      <w:lvlJc w:val="left"/>
      <w:pPr>
        <w:ind w:left="454" w:hanging="360"/>
      </w:pPr>
      <w:rPr>
        <w:rFonts w:hint="default"/>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4" w15:restartNumberingAfterBreak="0">
    <w:nsid w:val="494D4A9E"/>
    <w:multiLevelType w:val="hybridMultilevel"/>
    <w:tmpl w:val="689A72A4"/>
    <w:lvl w:ilvl="0" w:tplc="C996FB3E">
      <w:start w:val="1"/>
      <w:numFmt w:val="upperLetter"/>
      <w:lvlText w:val="%1."/>
      <w:lvlJc w:val="left"/>
      <w:pPr>
        <w:ind w:left="79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3870A5D0">
      <w:start w:val="1"/>
      <w:numFmt w:val="lowerLetter"/>
      <w:lvlText w:val="%2"/>
      <w:lvlJc w:val="left"/>
      <w:pPr>
        <w:ind w:left="116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A9747A80">
      <w:start w:val="1"/>
      <w:numFmt w:val="lowerRoman"/>
      <w:lvlText w:val="%3"/>
      <w:lvlJc w:val="left"/>
      <w:pPr>
        <w:ind w:left="188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3003CFE">
      <w:start w:val="1"/>
      <w:numFmt w:val="decimal"/>
      <w:lvlText w:val="%4"/>
      <w:lvlJc w:val="left"/>
      <w:pPr>
        <w:ind w:left="260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5F84E892">
      <w:start w:val="1"/>
      <w:numFmt w:val="lowerLetter"/>
      <w:lvlText w:val="%5"/>
      <w:lvlJc w:val="left"/>
      <w:pPr>
        <w:ind w:left="332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A6988A08">
      <w:start w:val="1"/>
      <w:numFmt w:val="lowerRoman"/>
      <w:lvlText w:val="%6"/>
      <w:lvlJc w:val="left"/>
      <w:pPr>
        <w:ind w:left="404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E13AF93C">
      <w:start w:val="1"/>
      <w:numFmt w:val="decimal"/>
      <w:lvlText w:val="%7"/>
      <w:lvlJc w:val="left"/>
      <w:pPr>
        <w:ind w:left="476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08063140">
      <w:start w:val="1"/>
      <w:numFmt w:val="lowerLetter"/>
      <w:lvlText w:val="%8"/>
      <w:lvlJc w:val="left"/>
      <w:pPr>
        <w:ind w:left="548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13AED56">
      <w:start w:val="1"/>
      <w:numFmt w:val="lowerRoman"/>
      <w:lvlText w:val="%9"/>
      <w:lvlJc w:val="left"/>
      <w:pPr>
        <w:ind w:left="620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5" w15:restartNumberingAfterBreak="0">
    <w:nsid w:val="4A321B19"/>
    <w:multiLevelType w:val="hybridMultilevel"/>
    <w:tmpl w:val="A79471EC"/>
    <w:lvl w:ilvl="0" w:tplc="2BE8CCE2">
      <w:start w:val="6"/>
      <w:numFmt w:val="decimal"/>
      <w:lvlText w:val="%1."/>
      <w:lvlJc w:val="left"/>
      <w:pPr>
        <w:ind w:left="1115" w:hanging="36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16" w15:restartNumberingAfterBreak="0">
    <w:nsid w:val="4AFB44CF"/>
    <w:multiLevelType w:val="hybridMultilevel"/>
    <w:tmpl w:val="F670B3F2"/>
    <w:lvl w:ilvl="0" w:tplc="FAA2E4BE">
      <w:start w:val="1"/>
      <w:numFmt w:val="upp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7" w15:restartNumberingAfterBreak="0">
    <w:nsid w:val="4C1202CA"/>
    <w:multiLevelType w:val="hybridMultilevel"/>
    <w:tmpl w:val="20ACAFD2"/>
    <w:lvl w:ilvl="0" w:tplc="86F047AC">
      <w:start w:val="2"/>
      <w:numFmt w:val="upperLetter"/>
      <w:lvlText w:val="%1."/>
      <w:lvlJc w:val="left"/>
      <w:pPr>
        <w:ind w:left="454" w:hanging="360"/>
      </w:pPr>
      <w:rPr>
        <w:rFonts w:hint="default"/>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18" w15:restartNumberingAfterBreak="0">
    <w:nsid w:val="4CBB5E6D"/>
    <w:multiLevelType w:val="hybridMultilevel"/>
    <w:tmpl w:val="64DE16FE"/>
    <w:lvl w:ilvl="0" w:tplc="6D5E18EC">
      <w:start w:val="2"/>
      <w:numFmt w:val="decimal"/>
      <w:lvlText w:val="%1"/>
      <w:lvlJc w:val="left"/>
      <w:pPr>
        <w:ind w:left="1118" w:hanging="360"/>
      </w:pPr>
      <w:rPr>
        <w:rFonts w:hint="default"/>
      </w:rPr>
    </w:lvl>
    <w:lvl w:ilvl="1" w:tplc="04090019" w:tentative="1">
      <w:start w:val="1"/>
      <w:numFmt w:val="lowerLetter"/>
      <w:lvlText w:val="%2."/>
      <w:lvlJc w:val="left"/>
      <w:pPr>
        <w:ind w:left="1838" w:hanging="360"/>
      </w:pPr>
    </w:lvl>
    <w:lvl w:ilvl="2" w:tplc="0409001B" w:tentative="1">
      <w:start w:val="1"/>
      <w:numFmt w:val="lowerRoman"/>
      <w:lvlText w:val="%3."/>
      <w:lvlJc w:val="right"/>
      <w:pPr>
        <w:ind w:left="2558" w:hanging="180"/>
      </w:pPr>
    </w:lvl>
    <w:lvl w:ilvl="3" w:tplc="0409000F" w:tentative="1">
      <w:start w:val="1"/>
      <w:numFmt w:val="decimal"/>
      <w:lvlText w:val="%4."/>
      <w:lvlJc w:val="left"/>
      <w:pPr>
        <w:ind w:left="3278" w:hanging="360"/>
      </w:pPr>
    </w:lvl>
    <w:lvl w:ilvl="4" w:tplc="04090019" w:tentative="1">
      <w:start w:val="1"/>
      <w:numFmt w:val="lowerLetter"/>
      <w:lvlText w:val="%5."/>
      <w:lvlJc w:val="left"/>
      <w:pPr>
        <w:ind w:left="3998" w:hanging="360"/>
      </w:pPr>
    </w:lvl>
    <w:lvl w:ilvl="5" w:tplc="0409001B" w:tentative="1">
      <w:start w:val="1"/>
      <w:numFmt w:val="lowerRoman"/>
      <w:lvlText w:val="%6."/>
      <w:lvlJc w:val="right"/>
      <w:pPr>
        <w:ind w:left="4718" w:hanging="180"/>
      </w:pPr>
    </w:lvl>
    <w:lvl w:ilvl="6" w:tplc="0409000F" w:tentative="1">
      <w:start w:val="1"/>
      <w:numFmt w:val="decimal"/>
      <w:lvlText w:val="%7."/>
      <w:lvlJc w:val="left"/>
      <w:pPr>
        <w:ind w:left="5438" w:hanging="360"/>
      </w:pPr>
    </w:lvl>
    <w:lvl w:ilvl="7" w:tplc="04090019" w:tentative="1">
      <w:start w:val="1"/>
      <w:numFmt w:val="lowerLetter"/>
      <w:lvlText w:val="%8."/>
      <w:lvlJc w:val="left"/>
      <w:pPr>
        <w:ind w:left="6158" w:hanging="360"/>
      </w:pPr>
    </w:lvl>
    <w:lvl w:ilvl="8" w:tplc="0409001B" w:tentative="1">
      <w:start w:val="1"/>
      <w:numFmt w:val="lowerRoman"/>
      <w:lvlText w:val="%9."/>
      <w:lvlJc w:val="right"/>
      <w:pPr>
        <w:ind w:left="6878" w:hanging="180"/>
      </w:pPr>
    </w:lvl>
  </w:abstractNum>
  <w:abstractNum w:abstractNumId="19" w15:restartNumberingAfterBreak="0">
    <w:nsid w:val="536F08B4"/>
    <w:multiLevelType w:val="hybridMultilevel"/>
    <w:tmpl w:val="4CD2A13C"/>
    <w:lvl w:ilvl="0" w:tplc="1EC84714">
      <w:start w:val="4"/>
      <w:numFmt w:val="decimal"/>
      <w:lvlText w:val="%1."/>
      <w:lvlJc w:val="left"/>
      <w:pPr>
        <w:ind w:left="1115" w:hanging="360"/>
      </w:pPr>
      <w:rPr>
        <w:rFonts w:hint="default"/>
      </w:r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20" w15:restartNumberingAfterBreak="0">
    <w:nsid w:val="58B60567"/>
    <w:multiLevelType w:val="hybridMultilevel"/>
    <w:tmpl w:val="FFFFFFFF"/>
    <w:lvl w:ilvl="0" w:tplc="CC00AF8A">
      <w:start w:val="10"/>
      <w:numFmt w:val="upperLetter"/>
      <w:lvlText w:val="%1."/>
      <w:lvlJc w:val="left"/>
      <w:pPr>
        <w:ind w:left="79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CBD05E82">
      <w:start w:val="1"/>
      <w:numFmt w:val="upperLetter"/>
      <w:lvlText w:val="%2"/>
      <w:lvlJc w:val="left"/>
      <w:pPr>
        <w:ind w:left="15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5067278">
      <w:start w:val="1"/>
      <w:numFmt w:val="lowerLetter"/>
      <w:lvlText w:val="%3."/>
      <w:lvlJc w:val="left"/>
      <w:pPr>
        <w:ind w:left="15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827E2C">
      <w:start w:val="1"/>
      <w:numFmt w:val="decimal"/>
      <w:lvlText w:val="%4"/>
      <w:lvlJc w:val="left"/>
      <w:pPr>
        <w:ind w:left="22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8E9922">
      <w:start w:val="1"/>
      <w:numFmt w:val="lowerLetter"/>
      <w:lvlText w:val="%5"/>
      <w:lvlJc w:val="left"/>
      <w:pPr>
        <w:ind w:left="29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3A7144">
      <w:start w:val="1"/>
      <w:numFmt w:val="lowerRoman"/>
      <w:lvlText w:val="%6"/>
      <w:lvlJc w:val="left"/>
      <w:pPr>
        <w:ind w:left="36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A4C5E4">
      <w:start w:val="1"/>
      <w:numFmt w:val="decimal"/>
      <w:lvlText w:val="%7"/>
      <w:lvlJc w:val="left"/>
      <w:pPr>
        <w:ind w:left="43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1E4626">
      <w:start w:val="1"/>
      <w:numFmt w:val="lowerLetter"/>
      <w:lvlText w:val="%8"/>
      <w:lvlJc w:val="left"/>
      <w:pPr>
        <w:ind w:left="51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7ED882">
      <w:start w:val="1"/>
      <w:numFmt w:val="lowerRoman"/>
      <w:lvlText w:val="%9"/>
      <w:lvlJc w:val="left"/>
      <w:pPr>
        <w:ind w:left="58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4694AC0"/>
    <w:multiLevelType w:val="hybridMultilevel"/>
    <w:tmpl w:val="FFFFFFFF"/>
    <w:lvl w:ilvl="0" w:tplc="DB5ACF3A">
      <w:start w:val="2"/>
      <w:numFmt w:val="decimal"/>
      <w:lvlText w:val="(%1)"/>
      <w:lvlJc w:val="left"/>
      <w:pPr>
        <w:ind w:left="3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C7E808E">
      <w:start w:val="1"/>
      <w:numFmt w:val="lowerLetter"/>
      <w:lvlText w:val="%2"/>
      <w:lvlJc w:val="left"/>
      <w:pPr>
        <w:ind w:left="1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F4660A">
      <w:start w:val="1"/>
      <w:numFmt w:val="lowerRoman"/>
      <w:lvlText w:val="%3"/>
      <w:lvlJc w:val="left"/>
      <w:pPr>
        <w:ind w:left="1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5EE196">
      <w:start w:val="1"/>
      <w:numFmt w:val="decimal"/>
      <w:lvlText w:val="%4"/>
      <w:lvlJc w:val="left"/>
      <w:pPr>
        <w:ind w:left="2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0D25156">
      <w:start w:val="1"/>
      <w:numFmt w:val="lowerLetter"/>
      <w:lvlText w:val="%5"/>
      <w:lvlJc w:val="left"/>
      <w:pPr>
        <w:ind w:left="3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B7AD3C8">
      <w:start w:val="1"/>
      <w:numFmt w:val="lowerRoman"/>
      <w:lvlText w:val="%6"/>
      <w:lvlJc w:val="left"/>
      <w:pPr>
        <w:ind w:left="39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CCB540">
      <w:start w:val="1"/>
      <w:numFmt w:val="decimal"/>
      <w:lvlText w:val="%7"/>
      <w:lvlJc w:val="left"/>
      <w:pPr>
        <w:ind w:left="47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FB270B8">
      <w:start w:val="1"/>
      <w:numFmt w:val="lowerLetter"/>
      <w:lvlText w:val="%8"/>
      <w:lvlJc w:val="left"/>
      <w:pPr>
        <w:ind w:left="54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FCEF20A">
      <w:start w:val="1"/>
      <w:numFmt w:val="lowerRoman"/>
      <w:lvlText w:val="%9"/>
      <w:lvlJc w:val="left"/>
      <w:pPr>
        <w:ind w:left="61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652A496B"/>
    <w:multiLevelType w:val="hybridMultilevel"/>
    <w:tmpl w:val="B85C58A0"/>
    <w:lvl w:ilvl="0" w:tplc="177C49F6">
      <w:start w:val="2"/>
      <w:numFmt w:val="upperLetter"/>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3" w15:restartNumberingAfterBreak="0">
    <w:nsid w:val="6BDA5E39"/>
    <w:multiLevelType w:val="hybridMultilevel"/>
    <w:tmpl w:val="920C54BE"/>
    <w:lvl w:ilvl="0" w:tplc="D798A2B4">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3D64B88">
      <w:start w:val="1"/>
      <w:numFmt w:val="upperLetter"/>
      <w:lvlText w:val="%2."/>
      <w:lvlJc w:val="left"/>
      <w:pPr>
        <w:ind w:left="7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545013CE">
      <w:start w:val="1"/>
      <w:numFmt w:val="upperLetter"/>
      <w:lvlText w:val="%3."/>
      <w:lvlJc w:val="left"/>
      <w:pPr>
        <w:ind w:left="14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700848A">
      <w:start w:val="1"/>
      <w:numFmt w:val="decimal"/>
      <w:lvlText w:val="%4"/>
      <w:lvlJc w:val="left"/>
      <w:pPr>
        <w:ind w:left="22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AAE60AA">
      <w:start w:val="1"/>
      <w:numFmt w:val="lowerLetter"/>
      <w:lvlText w:val="%5"/>
      <w:lvlJc w:val="left"/>
      <w:pPr>
        <w:ind w:left="29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4249828">
      <w:start w:val="1"/>
      <w:numFmt w:val="lowerRoman"/>
      <w:lvlText w:val="%6"/>
      <w:lvlJc w:val="left"/>
      <w:pPr>
        <w:ind w:left="36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E945B7C">
      <w:start w:val="1"/>
      <w:numFmt w:val="decimal"/>
      <w:lvlText w:val="%7"/>
      <w:lvlJc w:val="left"/>
      <w:pPr>
        <w:ind w:left="43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AE07674">
      <w:start w:val="1"/>
      <w:numFmt w:val="lowerLetter"/>
      <w:lvlText w:val="%8"/>
      <w:lvlJc w:val="left"/>
      <w:pPr>
        <w:ind w:left="50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90E7B64">
      <w:start w:val="1"/>
      <w:numFmt w:val="lowerRoman"/>
      <w:lvlText w:val="%9"/>
      <w:lvlJc w:val="left"/>
      <w:pPr>
        <w:ind w:left="58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6C56777C"/>
    <w:multiLevelType w:val="hybridMultilevel"/>
    <w:tmpl w:val="FFFFFFFF"/>
    <w:lvl w:ilvl="0" w:tplc="317002EC">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22A33FC">
      <w:start w:val="1"/>
      <w:numFmt w:val="upperLetter"/>
      <w:lvlText w:val="%2."/>
      <w:lvlJc w:val="left"/>
      <w:pPr>
        <w:ind w:left="7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1FA8CF6">
      <w:start w:val="1"/>
      <w:numFmt w:val="lowerRoman"/>
      <w:lvlText w:val="%3"/>
      <w:lvlJc w:val="left"/>
      <w:pPr>
        <w:ind w:left="145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8E4D848">
      <w:start w:val="1"/>
      <w:numFmt w:val="decimal"/>
      <w:lvlText w:val="%4"/>
      <w:lvlJc w:val="left"/>
      <w:pPr>
        <w:ind w:left="217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B98E094">
      <w:start w:val="1"/>
      <w:numFmt w:val="lowerLetter"/>
      <w:lvlText w:val="%5"/>
      <w:lvlJc w:val="left"/>
      <w:pPr>
        <w:ind w:left="289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120C9E14">
      <w:start w:val="1"/>
      <w:numFmt w:val="lowerRoman"/>
      <w:lvlText w:val="%6"/>
      <w:lvlJc w:val="left"/>
      <w:pPr>
        <w:ind w:left="361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0932348C">
      <w:start w:val="1"/>
      <w:numFmt w:val="decimal"/>
      <w:lvlText w:val="%7"/>
      <w:lvlJc w:val="left"/>
      <w:pPr>
        <w:ind w:left="433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3EAFA7A">
      <w:start w:val="1"/>
      <w:numFmt w:val="lowerLetter"/>
      <w:lvlText w:val="%8"/>
      <w:lvlJc w:val="left"/>
      <w:pPr>
        <w:ind w:left="505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BDFA9F3C">
      <w:start w:val="1"/>
      <w:numFmt w:val="lowerRoman"/>
      <w:lvlText w:val="%9"/>
      <w:lvlJc w:val="left"/>
      <w:pPr>
        <w:ind w:left="577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6DF65294"/>
    <w:multiLevelType w:val="hybridMultilevel"/>
    <w:tmpl w:val="88CC834C"/>
    <w:lvl w:ilvl="0" w:tplc="2E582C72">
      <w:start w:val="1"/>
      <w:numFmt w:val="upperRoman"/>
      <w:lvlText w:val="%1."/>
      <w:lvlJc w:val="left"/>
      <w:pPr>
        <w:ind w:left="1800" w:hanging="72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6D65041"/>
    <w:multiLevelType w:val="hybridMultilevel"/>
    <w:tmpl w:val="C3726832"/>
    <w:lvl w:ilvl="0" w:tplc="FFFFFFFF">
      <w:start w:val="2"/>
      <w:numFmt w:val="upperLetter"/>
      <w:lvlText w:val="%1."/>
      <w:lvlJc w:val="left"/>
      <w:pPr>
        <w:ind w:left="79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FFFFFFFF">
      <w:start w:val="1"/>
      <w:numFmt w:val="upperLetter"/>
      <w:lvlText w:val="%2."/>
      <w:lvlJc w:val="left"/>
      <w:pPr>
        <w:ind w:left="1165"/>
      </w:pPr>
      <w:rPr>
        <w:rFonts w:asciiTheme="minorHAnsi" w:eastAsia="Calibri" w:hAnsiTheme="minorHAnsi" w:cstheme="minorHAnsi"/>
        <w:b w:val="0"/>
        <w:i w:val="0"/>
        <w:strike w:val="0"/>
        <w:dstrike w:val="0"/>
        <w:color w:val="000000"/>
        <w:sz w:val="30"/>
        <w:szCs w:val="30"/>
        <w:u w:val="none" w:color="000000"/>
        <w:bdr w:val="none" w:sz="0" w:space="0" w:color="auto"/>
        <w:shd w:val="clear" w:color="auto" w:fill="auto"/>
        <w:vertAlign w:val="baseline"/>
      </w:rPr>
    </w:lvl>
    <w:lvl w:ilvl="2" w:tplc="FFFFFFFF">
      <w:start w:val="1"/>
      <w:numFmt w:val="lowerRoman"/>
      <w:lvlText w:val="%3"/>
      <w:lvlJc w:val="left"/>
      <w:pPr>
        <w:ind w:left="188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FFFFFFF">
      <w:start w:val="1"/>
      <w:numFmt w:val="decimal"/>
      <w:lvlText w:val="%4"/>
      <w:lvlJc w:val="left"/>
      <w:pPr>
        <w:ind w:left="260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FFFFFFFF">
      <w:start w:val="1"/>
      <w:numFmt w:val="lowerLetter"/>
      <w:lvlText w:val="%5"/>
      <w:lvlJc w:val="left"/>
      <w:pPr>
        <w:ind w:left="332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FFFFFFF">
      <w:start w:val="1"/>
      <w:numFmt w:val="lowerRoman"/>
      <w:lvlText w:val="%6"/>
      <w:lvlJc w:val="left"/>
      <w:pPr>
        <w:ind w:left="404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FFFFFFFF">
      <w:start w:val="1"/>
      <w:numFmt w:val="decimal"/>
      <w:lvlText w:val="%7"/>
      <w:lvlJc w:val="left"/>
      <w:pPr>
        <w:ind w:left="476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FFFFFFFF">
      <w:start w:val="1"/>
      <w:numFmt w:val="lowerLetter"/>
      <w:lvlText w:val="%8"/>
      <w:lvlJc w:val="left"/>
      <w:pPr>
        <w:ind w:left="548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FFFFFFF">
      <w:start w:val="1"/>
      <w:numFmt w:val="lowerRoman"/>
      <w:lvlText w:val="%9"/>
      <w:lvlJc w:val="left"/>
      <w:pPr>
        <w:ind w:left="620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7" w15:restartNumberingAfterBreak="0">
    <w:nsid w:val="790E6505"/>
    <w:multiLevelType w:val="hybridMultilevel"/>
    <w:tmpl w:val="75EC775A"/>
    <w:lvl w:ilvl="0" w:tplc="0D1E775C">
      <w:start w:val="4"/>
      <w:numFmt w:val="decimal"/>
      <w:lvlText w:val="%1."/>
      <w:lvlJc w:val="left"/>
      <w:pPr>
        <w:ind w:left="454" w:hanging="360"/>
      </w:pPr>
      <w:rPr>
        <w:rFonts w:hint="default"/>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abstractNum w:abstractNumId="28" w15:restartNumberingAfterBreak="0">
    <w:nsid w:val="79FD3386"/>
    <w:multiLevelType w:val="hybridMultilevel"/>
    <w:tmpl w:val="9B963B9E"/>
    <w:lvl w:ilvl="0" w:tplc="EEC0FFD0">
      <w:start w:val="1"/>
      <w:numFmt w:val="upp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29" w15:restartNumberingAfterBreak="0">
    <w:nsid w:val="7A9A3DED"/>
    <w:multiLevelType w:val="hybridMultilevel"/>
    <w:tmpl w:val="8D5EE00A"/>
    <w:lvl w:ilvl="0" w:tplc="F780ABAC">
      <w:start w:val="2"/>
      <w:numFmt w:val="upperLetter"/>
      <w:lvlText w:val="%1."/>
      <w:lvlJc w:val="left"/>
      <w:pPr>
        <w:ind w:left="1151" w:hanging="360"/>
      </w:pPr>
      <w:rPr>
        <w:rFonts w:hint="default"/>
      </w:rPr>
    </w:lvl>
    <w:lvl w:ilvl="1" w:tplc="04090019" w:tentative="1">
      <w:start w:val="1"/>
      <w:numFmt w:val="lowerLetter"/>
      <w:lvlText w:val="%2."/>
      <w:lvlJc w:val="left"/>
      <w:pPr>
        <w:ind w:left="1871" w:hanging="360"/>
      </w:pPr>
    </w:lvl>
    <w:lvl w:ilvl="2" w:tplc="0409001B" w:tentative="1">
      <w:start w:val="1"/>
      <w:numFmt w:val="lowerRoman"/>
      <w:lvlText w:val="%3."/>
      <w:lvlJc w:val="right"/>
      <w:pPr>
        <w:ind w:left="2591" w:hanging="180"/>
      </w:pPr>
    </w:lvl>
    <w:lvl w:ilvl="3" w:tplc="0409000F" w:tentative="1">
      <w:start w:val="1"/>
      <w:numFmt w:val="decimal"/>
      <w:lvlText w:val="%4."/>
      <w:lvlJc w:val="left"/>
      <w:pPr>
        <w:ind w:left="3311" w:hanging="360"/>
      </w:pPr>
    </w:lvl>
    <w:lvl w:ilvl="4" w:tplc="04090019" w:tentative="1">
      <w:start w:val="1"/>
      <w:numFmt w:val="lowerLetter"/>
      <w:lvlText w:val="%5."/>
      <w:lvlJc w:val="left"/>
      <w:pPr>
        <w:ind w:left="4031" w:hanging="360"/>
      </w:pPr>
    </w:lvl>
    <w:lvl w:ilvl="5" w:tplc="0409001B" w:tentative="1">
      <w:start w:val="1"/>
      <w:numFmt w:val="lowerRoman"/>
      <w:lvlText w:val="%6."/>
      <w:lvlJc w:val="right"/>
      <w:pPr>
        <w:ind w:left="4751" w:hanging="180"/>
      </w:pPr>
    </w:lvl>
    <w:lvl w:ilvl="6" w:tplc="0409000F" w:tentative="1">
      <w:start w:val="1"/>
      <w:numFmt w:val="decimal"/>
      <w:lvlText w:val="%7."/>
      <w:lvlJc w:val="left"/>
      <w:pPr>
        <w:ind w:left="5471" w:hanging="360"/>
      </w:pPr>
    </w:lvl>
    <w:lvl w:ilvl="7" w:tplc="04090019" w:tentative="1">
      <w:start w:val="1"/>
      <w:numFmt w:val="lowerLetter"/>
      <w:lvlText w:val="%8."/>
      <w:lvlJc w:val="left"/>
      <w:pPr>
        <w:ind w:left="6191" w:hanging="360"/>
      </w:pPr>
    </w:lvl>
    <w:lvl w:ilvl="8" w:tplc="0409001B" w:tentative="1">
      <w:start w:val="1"/>
      <w:numFmt w:val="lowerRoman"/>
      <w:lvlText w:val="%9."/>
      <w:lvlJc w:val="right"/>
      <w:pPr>
        <w:ind w:left="6911" w:hanging="180"/>
      </w:pPr>
    </w:lvl>
  </w:abstractNum>
  <w:abstractNum w:abstractNumId="30" w15:restartNumberingAfterBreak="0">
    <w:nsid w:val="7CA22A9E"/>
    <w:multiLevelType w:val="hybridMultilevel"/>
    <w:tmpl w:val="B78C067A"/>
    <w:lvl w:ilvl="0" w:tplc="BED0D5CE">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E7F186D"/>
    <w:multiLevelType w:val="hybridMultilevel"/>
    <w:tmpl w:val="98D22634"/>
    <w:lvl w:ilvl="0" w:tplc="35ECEE74">
      <w:start w:val="2"/>
      <w:numFmt w:val="upperLetter"/>
      <w:lvlText w:val="%1."/>
      <w:lvlJc w:val="left"/>
      <w:pPr>
        <w:ind w:left="454" w:hanging="360"/>
      </w:pPr>
      <w:rPr>
        <w:rFonts w:hint="default"/>
      </w:rPr>
    </w:lvl>
    <w:lvl w:ilvl="1" w:tplc="04090019" w:tentative="1">
      <w:start w:val="1"/>
      <w:numFmt w:val="lowerLetter"/>
      <w:lvlText w:val="%2."/>
      <w:lvlJc w:val="left"/>
      <w:pPr>
        <w:ind w:left="1174" w:hanging="360"/>
      </w:pPr>
    </w:lvl>
    <w:lvl w:ilvl="2" w:tplc="0409001B" w:tentative="1">
      <w:start w:val="1"/>
      <w:numFmt w:val="lowerRoman"/>
      <w:lvlText w:val="%3."/>
      <w:lvlJc w:val="right"/>
      <w:pPr>
        <w:ind w:left="1894" w:hanging="180"/>
      </w:pPr>
    </w:lvl>
    <w:lvl w:ilvl="3" w:tplc="0409000F" w:tentative="1">
      <w:start w:val="1"/>
      <w:numFmt w:val="decimal"/>
      <w:lvlText w:val="%4."/>
      <w:lvlJc w:val="left"/>
      <w:pPr>
        <w:ind w:left="2614" w:hanging="360"/>
      </w:pPr>
    </w:lvl>
    <w:lvl w:ilvl="4" w:tplc="04090019" w:tentative="1">
      <w:start w:val="1"/>
      <w:numFmt w:val="lowerLetter"/>
      <w:lvlText w:val="%5."/>
      <w:lvlJc w:val="left"/>
      <w:pPr>
        <w:ind w:left="3334" w:hanging="360"/>
      </w:pPr>
    </w:lvl>
    <w:lvl w:ilvl="5" w:tplc="0409001B" w:tentative="1">
      <w:start w:val="1"/>
      <w:numFmt w:val="lowerRoman"/>
      <w:lvlText w:val="%6."/>
      <w:lvlJc w:val="right"/>
      <w:pPr>
        <w:ind w:left="4054" w:hanging="180"/>
      </w:pPr>
    </w:lvl>
    <w:lvl w:ilvl="6" w:tplc="0409000F" w:tentative="1">
      <w:start w:val="1"/>
      <w:numFmt w:val="decimal"/>
      <w:lvlText w:val="%7."/>
      <w:lvlJc w:val="left"/>
      <w:pPr>
        <w:ind w:left="4774" w:hanging="360"/>
      </w:pPr>
    </w:lvl>
    <w:lvl w:ilvl="7" w:tplc="04090019" w:tentative="1">
      <w:start w:val="1"/>
      <w:numFmt w:val="lowerLetter"/>
      <w:lvlText w:val="%8."/>
      <w:lvlJc w:val="left"/>
      <w:pPr>
        <w:ind w:left="5494" w:hanging="360"/>
      </w:pPr>
    </w:lvl>
    <w:lvl w:ilvl="8" w:tplc="0409001B" w:tentative="1">
      <w:start w:val="1"/>
      <w:numFmt w:val="lowerRoman"/>
      <w:lvlText w:val="%9."/>
      <w:lvlJc w:val="right"/>
      <w:pPr>
        <w:ind w:left="6214" w:hanging="180"/>
      </w:pPr>
    </w:lvl>
  </w:abstractNum>
  <w:num w:numId="1" w16cid:durableId="1599867176">
    <w:abstractNumId w:val="14"/>
  </w:num>
  <w:num w:numId="2" w16cid:durableId="622464955">
    <w:abstractNumId w:val="20"/>
  </w:num>
  <w:num w:numId="3" w16cid:durableId="1753698338">
    <w:abstractNumId w:val="3"/>
  </w:num>
  <w:num w:numId="4" w16cid:durableId="964964329">
    <w:abstractNumId w:val="8"/>
  </w:num>
  <w:num w:numId="5" w16cid:durableId="1717123228">
    <w:abstractNumId w:val="9"/>
  </w:num>
  <w:num w:numId="6" w16cid:durableId="551966651">
    <w:abstractNumId w:val="11"/>
  </w:num>
  <w:num w:numId="7" w16cid:durableId="2108690230">
    <w:abstractNumId w:val="23"/>
  </w:num>
  <w:num w:numId="8" w16cid:durableId="39281898">
    <w:abstractNumId w:val="24"/>
  </w:num>
  <w:num w:numId="9" w16cid:durableId="1519394059">
    <w:abstractNumId w:val="2"/>
  </w:num>
  <w:num w:numId="10" w16cid:durableId="1883710036">
    <w:abstractNumId w:val="21"/>
  </w:num>
  <w:num w:numId="11" w16cid:durableId="2028868643">
    <w:abstractNumId w:val="18"/>
  </w:num>
  <w:num w:numId="12" w16cid:durableId="759065148">
    <w:abstractNumId w:val="7"/>
  </w:num>
  <w:num w:numId="13" w16cid:durableId="833839787">
    <w:abstractNumId w:val="19"/>
  </w:num>
  <w:num w:numId="14" w16cid:durableId="1054767415">
    <w:abstractNumId w:val="27"/>
  </w:num>
  <w:num w:numId="15" w16cid:durableId="1883327476">
    <w:abstractNumId w:val="15"/>
  </w:num>
  <w:num w:numId="16" w16cid:durableId="341593226">
    <w:abstractNumId w:val="4"/>
  </w:num>
  <w:num w:numId="17" w16cid:durableId="866872056">
    <w:abstractNumId w:val="29"/>
  </w:num>
  <w:num w:numId="18" w16cid:durableId="431626332">
    <w:abstractNumId w:val="0"/>
  </w:num>
  <w:num w:numId="19" w16cid:durableId="1251309086">
    <w:abstractNumId w:val="1"/>
  </w:num>
  <w:num w:numId="20" w16cid:durableId="1850217486">
    <w:abstractNumId w:val="6"/>
  </w:num>
  <w:num w:numId="21" w16cid:durableId="789713716">
    <w:abstractNumId w:val="30"/>
  </w:num>
  <w:num w:numId="22" w16cid:durableId="142166404">
    <w:abstractNumId w:val="25"/>
  </w:num>
  <w:num w:numId="23" w16cid:durableId="101726491">
    <w:abstractNumId w:val="26"/>
  </w:num>
  <w:num w:numId="24" w16cid:durableId="560872413">
    <w:abstractNumId w:val="17"/>
  </w:num>
  <w:num w:numId="25" w16cid:durableId="1398749184">
    <w:abstractNumId w:val="22"/>
  </w:num>
  <w:num w:numId="26" w16cid:durableId="322852206">
    <w:abstractNumId w:val="31"/>
  </w:num>
  <w:num w:numId="27" w16cid:durableId="910578105">
    <w:abstractNumId w:val="5"/>
  </w:num>
  <w:num w:numId="28" w16cid:durableId="1866094439">
    <w:abstractNumId w:val="13"/>
  </w:num>
  <w:num w:numId="29" w16cid:durableId="1448231363">
    <w:abstractNumId w:val="12"/>
  </w:num>
  <w:num w:numId="30" w16cid:durableId="303897788">
    <w:abstractNumId w:val="16"/>
  </w:num>
  <w:num w:numId="31" w16cid:durableId="1614558674">
    <w:abstractNumId w:val="28"/>
  </w:num>
  <w:num w:numId="32" w16cid:durableId="18391497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F06"/>
    <w:rsid w:val="00021BEE"/>
    <w:rsid w:val="0004060F"/>
    <w:rsid w:val="000524E2"/>
    <w:rsid w:val="00056A2D"/>
    <w:rsid w:val="00117736"/>
    <w:rsid w:val="00181CA4"/>
    <w:rsid w:val="001D1E54"/>
    <w:rsid w:val="001D31B6"/>
    <w:rsid w:val="001E082A"/>
    <w:rsid w:val="00210143"/>
    <w:rsid w:val="002118AD"/>
    <w:rsid w:val="00244CFB"/>
    <w:rsid w:val="002A5238"/>
    <w:rsid w:val="002D223F"/>
    <w:rsid w:val="002F4618"/>
    <w:rsid w:val="0034660F"/>
    <w:rsid w:val="00377B59"/>
    <w:rsid w:val="003A2250"/>
    <w:rsid w:val="003B2598"/>
    <w:rsid w:val="003B6B11"/>
    <w:rsid w:val="003C2AAF"/>
    <w:rsid w:val="00426856"/>
    <w:rsid w:val="00440C16"/>
    <w:rsid w:val="00454140"/>
    <w:rsid w:val="0049198E"/>
    <w:rsid w:val="00494ECB"/>
    <w:rsid w:val="004A211D"/>
    <w:rsid w:val="004C559D"/>
    <w:rsid w:val="004E2FB2"/>
    <w:rsid w:val="005012D0"/>
    <w:rsid w:val="00504AAB"/>
    <w:rsid w:val="00510EFE"/>
    <w:rsid w:val="00515350"/>
    <w:rsid w:val="00531763"/>
    <w:rsid w:val="00546F86"/>
    <w:rsid w:val="00562951"/>
    <w:rsid w:val="00587940"/>
    <w:rsid w:val="00597082"/>
    <w:rsid w:val="005A131E"/>
    <w:rsid w:val="005A4AE7"/>
    <w:rsid w:val="005B77DA"/>
    <w:rsid w:val="005E7D8E"/>
    <w:rsid w:val="00617AFD"/>
    <w:rsid w:val="00636CC5"/>
    <w:rsid w:val="0064396C"/>
    <w:rsid w:val="00676553"/>
    <w:rsid w:val="006B7BEB"/>
    <w:rsid w:val="006F056E"/>
    <w:rsid w:val="006F192C"/>
    <w:rsid w:val="00701AE8"/>
    <w:rsid w:val="00731209"/>
    <w:rsid w:val="00763103"/>
    <w:rsid w:val="0078251E"/>
    <w:rsid w:val="007C1964"/>
    <w:rsid w:val="007D3BFB"/>
    <w:rsid w:val="00813927"/>
    <w:rsid w:val="00926766"/>
    <w:rsid w:val="0093012F"/>
    <w:rsid w:val="00946CDF"/>
    <w:rsid w:val="00986B5E"/>
    <w:rsid w:val="009A6467"/>
    <w:rsid w:val="009E7582"/>
    <w:rsid w:val="00A10CF0"/>
    <w:rsid w:val="00A32720"/>
    <w:rsid w:val="00A3444F"/>
    <w:rsid w:val="00A7010F"/>
    <w:rsid w:val="00A96071"/>
    <w:rsid w:val="00AD1F14"/>
    <w:rsid w:val="00B33E90"/>
    <w:rsid w:val="00B442B9"/>
    <w:rsid w:val="00B506CC"/>
    <w:rsid w:val="00B62BB6"/>
    <w:rsid w:val="00BA219C"/>
    <w:rsid w:val="00BC55B0"/>
    <w:rsid w:val="00C228C0"/>
    <w:rsid w:val="00C36F3D"/>
    <w:rsid w:val="00C41D3E"/>
    <w:rsid w:val="00C43571"/>
    <w:rsid w:val="00C763B5"/>
    <w:rsid w:val="00C85F06"/>
    <w:rsid w:val="00C9171C"/>
    <w:rsid w:val="00CF23A0"/>
    <w:rsid w:val="00D07798"/>
    <w:rsid w:val="00D117C0"/>
    <w:rsid w:val="00D35E5D"/>
    <w:rsid w:val="00D50303"/>
    <w:rsid w:val="00D944FD"/>
    <w:rsid w:val="00D962CF"/>
    <w:rsid w:val="00DB1F92"/>
    <w:rsid w:val="00E079B1"/>
    <w:rsid w:val="00E115C3"/>
    <w:rsid w:val="00E2131E"/>
    <w:rsid w:val="00EA138C"/>
    <w:rsid w:val="00EA15A2"/>
    <w:rsid w:val="00EB6736"/>
    <w:rsid w:val="00EE255D"/>
    <w:rsid w:val="00F15E8D"/>
    <w:rsid w:val="00F20DAF"/>
    <w:rsid w:val="00F24C84"/>
    <w:rsid w:val="00F812DB"/>
    <w:rsid w:val="00F8399F"/>
    <w:rsid w:val="00F901B8"/>
    <w:rsid w:val="00FC2675"/>
    <w:rsid w:val="00FD6D3B"/>
    <w:rsid w:val="00FE0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6749"/>
  <w15:docId w15:val="{723EA609-7487-A144-8BD7-31948B19D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20" w:lineRule="auto"/>
      <w:ind w:left="442" w:hanging="348"/>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87" w:line="259" w:lineRule="auto"/>
      <w:ind w:left="122"/>
      <w:jc w:val="center"/>
      <w:outlineLvl w:val="0"/>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2"/>
    </w:rPr>
  </w:style>
  <w:style w:type="paragraph" w:styleId="Header">
    <w:name w:val="header"/>
    <w:basedOn w:val="Normal"/>
    <w:link w:val="HeaderChar"/>
    <w:uiPriority w:val="99"/>
    <w:unhideWhenUsed/>
    <w:rsid w:val="006F0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56E"/>
    <w:rPr>
      <w:rFonts w:ascii="Calibri" w:eastAsia="Calibri" w:hAnsi="Calibri" w:cs="Calibri"/>
      <w:color w:val="000000"/>
    </w:rPr>
  </w:style>
  <w:style w:type="paragraph" w:styleId="ListParagraph">
    <w:name w:val="List Paragraph"/>
    <w:basedOn w:val="Normal"/>
    <w:uiPriority w:val="34"/>
    <w:qFormat/>
    <w:rsid w:val="00B506CC"/>
    <w:pPr>
      <w:ind w:left="720"/>
      <w:contextualSpacing/>
    </w:pPr>
  </w:style>
  <w:style w:type="paragraph" w:styleId="Footer">
    <w:name w:val="footer"/>
    <w:basedOn w:val="Normal"/>
    <w:link w:val="FooterChar"/>
    <w:uiPriority w:val="99"/>
    <w:semiHidden/>
    <w:unhideWhenUsed/>
    <w:rsid w:val="00056A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6A2D"/>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75FD4-3107-4E8F-B690-1D93F0BF4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Johnson | she/her</dc:creator>
  <cp:keywords/>
  <cp:lastModifiedBy>Deb Herron</cp:lastModifiedBy>
  <cp:revision>3</cp:revision>
  <dcterms:created xsi:type="dcterms:W3CDTF">2023-07-21T21:25:00Z</dcterms:created>
  <dcterms:modified xsi:type="dcterms:W3CDTF">2023-07-21T21:42:00Z</dcterms:modified>
</cp:coreProperties>
</file>