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FD37" w14:textId="77777777" w:rsidR="00667FB0" w:rsidRDefault="00000000">
      <w:pPr>
        <w:spacing w:line="480" w:lineRule="auto"/>
      </w:pPr>
      <w:r>
        <w:rPr>
          <w:noProof/>
        </w:rPr>
        <w:drawing>
          <wp:inline distT="114300" distB="114300" distL="114300" distR="114300" wp14:anchorId="1B348458" wp14:editId="48C5E1B6">
            <wp:extent cx="1984427" cy="9763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4427" cy="97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FA11AD" w14:textId="77777777" w:rsidR="00667FB0" w:rsidRDefault="00667FB0">
      <w:pPr>
        <w:spacing w:line="480" w:lineRule="auto"/>
      </w:pPr>
    </w:p>
    <w:p w14:paraId="75850CDC" w14:textId="77777777" w:rsidR="00667FB0" w:rsidRDefault="00000000">
      <w:pPr>
        <w:spacing w:line="480" w:lineRule="auto"/>
      </w:pPr>
      <w:r>
        <w:t>To Whom It May Concern,</w:t>
      </w:r>
    </w:p>
    <w:p w14:paraId="0C4B4D29" w14:textId="77777777" w:rsidR="00667FB0" w:rsidRDefault="00667FB0">
      <w:pPr>
        <w:spacing w:line="480" w:lineRule="auto"/>
      </w:pPr>
    </w:p>
    <w:p w14:paraId="3FDBCD79" w14:textId="77777777" w:rsidR="00667FB0" w:rsidRDefault="00000000">
      <w:pPr>
        <w:spacing w:line="480" w:lineRule="auto"/>
      </w:pPr>
      <w:r>
        <w:t>This is to verify that the SJC Economic Development Board participated in all aspects of the 2022-2023 Rural County Grant process - by reviewing the application, the budget drafted, the actual allocation of the funds to each business that applied, and the follow-up.</w:t>
      </w:r>
    </w:p>
    <w:p w14:paraId="6E6681E8" w14:textId="77777777" w:rsidR="00667FB0" w:rsidRDefault="00667FB0">
      <w:pPr>
        <w:spacing w:line="480" w:lineRule="auto"/>
      </w:pPr>
    </w:p>
    <w:p w14:paraId="6D929126" w14:textId="77777777" w:rsidR="00667FB0" w:rsidRDefault="00000000">
      <w:pPr>
        <w:spacing w:line="480" w:lineRule="auto"/>
      </w:pPr>
      <w:r>
        <w:t>This letter confirms that the San Juan County Economic Development Department will participate in the 2023-2024 application for the Rural County Grant Program.</w:t>
      </w:r>
    </w:p>
    <w:p w14:paraId="2AD73FFD" w14:textId="77777777" w:rsidR="00667FB0" w:rsidRDefault="00667FB0">
      <w:pPr>
        <w:spacing w:line="480" w:lineRule="auto"/>
      </w:pPr>
    </w:p>
    <w:p w14:paraId="1EBE9704" w14:textId="77777777" w:rsidR="00667FB0" w:rsidRDefault="00667FB0">
      <w:pPr>
        <w:spacing w:line="480" w:lineRule="auto"/>
      </w:pPr>
    </w:p>
    <w:p w14:paraId="10B44095" w14:textId="77777777" w:rsidR="00667FB0" w:rsidRDefault="00667FB0">
      <w:pPr>
        <w:spacing w:line="480" w:lineRule="auto"/>
      </w:pPr>
    </w:p>
    <w:p w14:paraId="6E1E5C95" w14:textId="77777777" w:rsidR="00667FB0" w:rsidRDefault="00000000">
      <w:pPr>
        <w:spacing w:line="480" w:lineRule="auto"/>
      </w:pPr>
      <w:r>
        <w:t>San Juan County Economic Development Board</w:t>
      </w:r>
    </w:p>
    <w:p w14:paraId="1DD2B2C6" w14:textId="77777777" w:rsidR="00667FB0" w:rsidRDefault="00667FB0">
      <w:pPr>
        <w:spacing w:line="480" w:lineRule="auto"/>
      </w:pPr>
    </w:p>
    <w:p w14:paraId="3721061C" w14:textId="77777777" w:rsidR="00667FB0" w:rsidRDefault="00667FB0">
      <w:pPr>
        <w:spacing w:line="480" w:lineRule="auto"/>
      </w:pPr>
    </w:p>
    <w:p w14:paraId="08F43226" w14:textId="77777777" w:rsidR="00667FB0" w:rsidRDefault="00000000">
      <w:pPr>
        <w:spacing w:line="480" w:lineRule="auto"/>
      </w:pPr>
      <w:r>
        <w:t>Meghan McFall, Chair</w:t>
      </w:r>
    </w:p>
    <w:sectPr w:rsidR="00667F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B0"/>
    <w:rsid w:val="00667FB0"/>
    <w:rsid w:val="00CB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8A68"/>
  <w15:docId w15:val="{40E63E97-3DF3-48C1-8BBC-0794562A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435</Characters>
  <Application>Microsoft Office Word</Application>
  <DocSecurity>0</DocSecurity>
  <Lines>17</Lines>
  <Paragraphs>5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Gizler</dc:creator>
  <cp:lastModifiedBy>Elaine Gizler</cp:lastModifiedBy>
  <cp:revision>2</cp:revision>
  <dcterms:created xsi:type="dcterms:W3CDTF">2023-07-20T21:44:00Z</dcterms:created>
  <dcterms:modified xsi:type="dcterms:W3CDTF">2023-07-20T21:44:00Z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c74b99de6f29a6758ef6501585528c90556132aa2b5ca39fbb75fa5be6fa2584</vt:lpwstr>
  </property>
</Properties>
</file>