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35282" w14:textId="49E532B5" w:rsidR="007F50F1" w:rsidRDefault="007F50F1" w:rsidP="007F50F1">
      <w:pPr>
        <w:jc w:val="center"/>
        <w:rPr>
          <w:rFonts w:ascii="Arial" w:hAnsi="Arial"/>
        </w:rPr>
      </w:pPr>
      <w:r>
        <w:rPr>
          <w:rFonts w:ascii="Arial" w:hAnsi="Arial"/>
        </w:rPr>
        <w:t>Resolution 2023-0</w:t>
      </w:r>
      <w:r w:rsidR="00637C22">
        <w:rPr>
          <w:rFonts w:ascii="Arial" w:hAnsi="Arial"/>
        </w:rPr>
        <w:t>6</w:t>
      </w:r>
    </w:p>
    <w:p w14:paraId="5CA61E55" w14:textId="57B04659" w:rsidR="0088145B" w:rsidRDefault="0088145B" w:rsidP="007F50F1">
      <w:pPr>
        <w:jc w:val="center"/>
        <w:rPr>
          <w:rFonts w:ascii="Arial" w:hAnsi="Arial"/>
        </w:rPr>
      </w:pPr>
      <w:r>
        <w:rPr>
          <w:rFonts w:ascii="Arial" w:hAnsi="Arial"/>
        </w:rPr>
        <w:t>Hyde Park City</w:t>
      </w:r>
    </w:p>
    <w:p w14:paraId="055B7723" w14:textId="77777777" w:rsidR="007F50F1" w:rsidRDefault="007F50F1" w:rsidP="007F50F1">
      <w:pPr>
        <w:jc w:val="center"/>
        <w:rPr>
          <w:rFonts w:ascii="Arial" w:hAnsi="Arial"/>
        </w:rPr>
      </w:pPr>
    </w:p>
    <w:p w14:paraId="3A5E4499" w14:textId="77777777" w:rsidR="007F50F1" w:rsidRDefault="007F50F1" w:rsidP="007F50F1">
      <w:pPr>
        <w:rPr>
          <w:rFonts w:ascii="Arial" w:hAnsi="Arial"/>
        </w:rPr>
      </w:pPr>
    </w:p>
    <w:p w14:paraId="6F76090D" w14:textId="77777777" w:rsidR="007F50F1" w:rsidRDefault="007F50F1" w:rsidP="007F50F1">
      <w:pPr>
        <w:rPr>
          <w:rFonts w:ascii="Arial" w:hAnsi="Arial"/>
        </w:rPr>
      </w:pPr>
    </w:p>
    <w:p w14:paraId="3CA728F9" w14:textId="77777777" w:rsidR="00637C22" w:rsidRPr="005D5A92" w:rsidRDefault="00637C22" w:rsidP="00637C22">
      <w:pPr>
        <w:jc w:val="center"/>
        <w:rPr>
          <w:rFonts w:asciiTheme="majorHAnsi" w:hAnsiTheme="majorHAnsi" w:cs="Calibri Light"/>
          <w:b/>
          <w:sz w:val="28"/>
          <w:szCs w:val="28"/>
        </w:rPr>
      </w:pPr>
      <w:r w:rsidRPr="005D5A92">
        <w:rPr>
          <w:rFonts w:asciiTheme="majorHAnsi" w:hAnsiTheme="majorHAnsi" w:cs="Calibri Light"/>
          <w:b/>
          <w:bCs/>
          <w:sz w:val="28"/>
          <w:szCs w:val="28"/>
        </w:rPr>
        <w:t>A</w:t>
      </w:r>
      <w:r w:rsidRPr="005D5A92">
        <w:rPr>
          <w:rFonts w:asciiTheme="majorHAnsi" w:hAnsiTheme="majorHAnsi" w:cs="Calibri Light"/>
          <w:b/>
          <w:sz w:val="28"/>
          <w:szCs w:val="28"/>
        </w:rPr>
        <w:t xml:space="preserve"> RESOLUTION ADOPTING THE HYDE PARK CITY GENERAL PLAN </w:t>
      </w:r>
    </w:p>
    <w:p w14:paraId="73DBA2DC" w14:textId="77777777" w:rsidR="00637C22" w:rsidRPr="005D5A92" w:rsidRDefault="00637C22" w:rsidP="00637C22">
      <w:pPr>
        <w:pStyle w:val="NoSpacing"/>
        <w:jc w:val="center"/>
        <w:rPr>
          <w:rFonts w:asciiTheme="majorHAnsi" w:hAnsiTheme="majorHAnsi" w:cs="Calibri"/>
          <w:b/>
          <w:sz w:val="32"/>
          <w:szCs w:val="32"/>
        </w:rPr>
      </w:pPr>
    </w:p>
    <w:p w14:paraId="4C03B9EC" w14:textId="77777777" w:rsidR="00637C22" w:rsidRPr="005D5A92" w:rsidRDefault="00637C22" w:rsidP="00637C22">
      <w:pPr>
        <w:jc w:val="center"/>
        <w:rPr>
          <w:rFonts w:asciiTheme="majorHAnsi" w:hAnsiTheme="majorHAnsi"/>
          <w:b/>
          <w:sz w:val="28"/>
          <w:szCs w:val="28"/>
        </w:rPr>
      </w:pPr>
    </w:p>
    <w:p w14:paraId="46007112" w14:textId="3D415110" w:rsidR="00637C22" w:rsidRPr="005D5A92" w:rsidRDefault="00637C22" w:rsidP="00637C22">
      <w:pPr>
        <w:rPr>
          <w:rFonts w:asciiTheme="majorHAnsi" w:hAnsiTheme="majorHAnsi"/>
          <w:sz w:val="28"/>
          <w:szCs w:val="28"/>
        </w:rPr>
      </w:pPr>
      <w:r w:rsidRPr="005D5A92">
        <w:rPr>
          <w:rFonts w:asciiTheme="majorHAnsi" w:hAnsiTheme="majorHAnsi"/>
          <w:b/>
          <w:bCs/>
          <w:sz w:val="28"/>
          <w:szCs w:val="28"/>
        </w:rPr>
        <w:t>WHEREAS</w:t>
      </w:r>
      <w:r w:rsidRPr="005D5A92">
        <w:rPr>
          <w:rFonts w:asciiTheme="majorHAnsi" w:hAnsiTheme="majorHAnsi"/>
          <w:sz w:val="28"/>
          <w:szCs w:val="28"/>
        </w:rPr>
        <w:t>, the Hyde Park City Council desires to update the Hyde Park City General Plan</w:t>
      </w:r>
      <w:r>
        <w:rPr>
          <w:rFonts w:asciiTheme="majorHAnsi" w:hAnsiTheme="majorHAnsi"/>
          <w:sz w:val="28"/>
          <w:szCs w:val="28"/>
        </w:rPr>
        <w:t xml:space="preserve"> to include moderate income housing requirements</w:t>
      </w:r>
      <w:r w:rsidRPr="005D5A92">
        <w:rPr>
          <w:rFonts w:asciiTheme="majorHAnsi" w:hAnsiTheme="majorHAnsi"/>
          <w:sz w:val="28"/>
          <w:szCs w:val="28"/>
        </w:rPr>
        <w:t>,</w:t>
      </w:r>
    </w:p>
    <w:p w14:paraId="19FE8D51" w14:textId="77777777" w:rsidR="00637C22" w:rsidRPr="005D5A92" w:rsidRDefault="00637C22" w:rsidP="00637C22">
      <w:pPr>
        <w:rPr>
          <w:rFonts w:asciiTheme="majorHAnsi" w:hAnsiTheme="majorHAnsi"/>
          <w:sz w:val="28"/>
          <w:szCs w:val="28"/>
        </w:rPr>
      </w:pPr>
    </w:p>
    <w:p w14:paraId="23EE91DA" w14:textId="2403E7D7" w:rsidR="00637C22" w:rsidRPr="005D5A92" w:rsidRDefault="00637C22" w:rsidP="00637C22">
      <w:pPr>
        <w:rPr>
          <w:rFonts w:asciiTheme="majorHAnsi" w:hAnsiTheme="majorHAnsi"/>
          <w:b/>
          <w:bCs/>
          <w:sz w:val="28"/>
          <w:szCs w:val="28"/>
        </w:rPr>
      </w:pPr>
      <w:r w:rsidRPr="005D5A92">
        <w:rPr>
          <w:rFonts w:asciiTheme="majorHAnsi" w:hAnsiTheme="majorHAnsi"/>
          <w:b/>
          <w:bCs/>
          <w:sz w:val="28"/>
          <w:szCs w:val="28"/>
        </w:rPr>
        <w:t xml:space="preserve">NOW THEREFORE be it resolved by the City Council of the City of Hyde Park, Utah adopted the </w:t>
      </w:r>
      <w:r>
        <w:rPr>
          <w:rFonts w:asciiTheme="majorHAnsi" w:hAnsiTheme="majorHAnsi"/>
          <w:b/>
          <w:bCs/>
          <w:sz w:val="28"/>
          <w:szCs w:val="28"/>
        </w:rPr>
        <w:t xml:space="preserve">amendments to the </w:t>
      </w:r>
      <w:r w:rsidRPr="005D5A92">
        <w:rPr>
          <w:rFonts w:asciiTheme="majorHAnsi" w:hAnsiTheme="majorHAnsi"/>
          <w:b/>
          <w:bCs/>
          <w:sz w:val="28"/>
          <w:szCs w:val="28"/>
        </w:rPr>
        <w:t>Hyde Park City General Plan as follows:</w:t>
      </w:r>
    </w:p>
    <w:p w14:paraId="125E1B7C" w14:textId="77777777" w:rsidR="00637C22" w:rsidRPr="005D5A92" w:rsidRDefault="00637C22" w:rsidP="00637C22">
      <w:pPr>
        <w:rPr>
          <w:rFonts w:asciiTheme="majorHAnsi" w:hAnsiTheme="majorHAnsi"/>
          <w:sz w:val="28"/>
          <w:szCs w:val="28"/>
        </w:rPr>
      </w:pPr>
    </w:p>
    <w:p w14:paraId="3F511BDE" w14:textId="77777777" w:rsidR="00637C22" w:rsidRPr="005D5A92" w:rsidRDefault="00637C22" w:rsidP="00637C22">
      <w:pPr>
        <w:rPr>
          <w:rFonts w:asciiTheme="majorHAnsi" w:hAnsiTheme="majorHAnsi"/>
          <w:sz w:val="28"/>
          <w:szCs w:val="28"/>
        </w:rPr>
      </w:pPr>
    </w:p>
    <w:p w14:paraId="25A6F9DA" w14:textId="1CF0620D" w:rsidR="00637C22" w:rsidRPr="005D5A92" w:rsidRDefault="00637C22" w:rsidP="00637C22">
      <w:pPr>
        <w:rPr>
          <w:rFonts w:asciiTheme="majorHAnsi" w:hAnsiTheme="majorHAnsi"/>
          <w:b/>
          <w:bCs/>
          <w:sz w:val="28"/>
          <w:szCs w:val="28"/>
        </w:rPr>
      </w:pPr>
      <w:r w:rsidRPr="005D5A92">
        <w:rPr>
          <w:rFonts w:asciiTheme="majorHAnsi" w:hAnsiTheme="majorHAnsi"/>
          <w:b/>
          <w:bCs/>
          <w:sz w:val="28"/>
          <w:szCs w:val="28"/>
        </w:rPr>
        <w:t xml:space="preserve">PASSED AND APPROVED by the City Council of Hyde Park, Utah this </w:t>
      </w:r>
      <w:r>
        <w:rPr>
          <w:rFonts w:asciiTheme="majorHAnsi" w:hAnsiTheme="majorHAnsi"/>
          <w:b/>
          <w:bCs/>
          <w:sz w:val="28"/>
          <w:szCs w:val="28"/>
        </w:rPr>
        <w:t>26</w:t>
      </w:r>
      <w:r w:rsidRPr="005D5A92">
        <w:rPr>
          <w:rFonts w:asciiTheme="majorHAnsi" w:hAnsiTheme="majorHAnsi"/>
          <w:b/>
          <w:bCs/>
          <w:sz w:val="28"/>
          <w:szCs w:val="28"/>
          <w:vertAlign w:val="superscript"/>
        </w:rPr>
        <w:t>th</w:t>
      </w:r>
      <w:r w:rsidRPr="005D5A92">
        <w:rPr>
          <w:rFonts w:asciiTheme="majorHAnsi" w:hAnsiTheme="majorHAnsi"/>
          <w:b/>
          <w:bCs/>
          <w:sz w:val="28"/>
          <w:szCs w:val="28"/>
        </w:rPr>
        <w:t xml:space="preserve"> day of </w:t>
      </w:r>
      <w:r w:rsidR="007744DB">
        <w:rPr>
          <w:rFonts w:asciiTheme="majorHAnsi" w:hAnsiTheme="majorHAnsi"/>
          <w:b/>
          <w:bCs/>
          <w:sz w:val="28"/>
          <w:szCs w:val="28"/>
        </w:rPr>
        <w:t>July</w:t>
      </w:r>
      <w:r>
        <w:rPr>
          <w:rFonts w:asciiTheme="majorHAnsi" w:hAnsiTheme="majorHAnsi"/>
          <w:b/>
          <w:bCs/>
          <w:sz w:val="28"/>
          <w:szCs w:val="28"/>
        </w:rPr>
        <w:t xml:space="preserve"> 2023</w:t>
      </w:r>
      <w:r w:rsidRPr="005D5A92">
        <w:rPr>
          <w:rFonts w:asciiTheme="majorHAnsi" w:hAnsiTheme="majorHAnsi"/>
          <w:b/>
          <w:bCs/>
          <w:sz w:val="28"/>
          <w:szCs w:val="28"/>
        </w:rPr>
        <w:t>.</w:t>
      </w:r>
    </w:p>
    <w:p w14:paraId="11CBF0BF" w14:textId="77777777" w:rsidR="00637C22" w:rsidRPr="005D5A92" w:rsidRDefault="00637C22" w:rsidP="00637C22">
      <w:pPr>
        <w:rPr>
          <w:rFonts w:asciiTheme="majorHAnsi" w:hAnsiTheme="majorHAnsi"/>
        </w:rPr>
      </w:pPr>
    </w:p>
    <w:p w14:paraId="57DF8CFA" w14:textId="77777777" w:rsidR="00637C22" w:rsidRPr="005D5A92" w:rsidRDefault="00637C22" w:rsidP="00637C22">
      <w:pPr>
        <w:rPr>
          <w:rFonts w:asciiTheme="majorHAnsi" w:hAnsiTheme="majorHAnsi"/>
          <w:b/>
          <w:sz w:val="28"/>
          <w:szCs w:val="28"/>
        </w:rPr>
      </w:pPr>
    </w:p>
    <w:p w14:paraId="36303880" w14:textId="77777777" w:rsidR="00637C22" w:rsidRPr="005D5A92" w:rsidRDefault="00637C22" w:rsidP="00637C22">
      <w:pPr>
        <w:rPr>
          <w:rFonts w:asciiTheme="majorHAnsi" w:hAnsiTheme="majorHAnsi"/>
          <w:b/>
          <w:sz w:val="28"/>
          <w:szCs w:val="28"/>
        </w:rPr>
      </w:pP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  <w:t xml:space="preserve">        HYDE PARK CITY</w:t>
      </w:r>
    </w:p>
    <w:p w14:paraId="72F44CA1" w14:textId="77777777" w:rsidR="00637C22" w:rsidRPr="005D5A92" w:rsidRDefault="00637C22" w:rsidP="00637C22">
      <w:pPr>
        <w:rPr>
          <w:rFonts w:asciiTheme="majorHAnsi" w:hAnsiTheme="majorHAnsi"/>
          <w:b/>
          <w:sz w:val="28"/>
          <w:szCs w:val="28"/>
        </w:rPr>
      </w:pPr>
    </w:p>
    <w:p w14:paraId="212CBD4B" w14:textId="77777777" w:rsidR="00637C22" w:rsidRPr="005D5A92" w:rsidRDefault="00637C22" w:rsidP="00637C22">
      <w:pPr>
        <w:rPr>
          <w:rFonts w:asciiTheme="majorHAnsi" w:hAnsiTheme="majorHAnsi"/>
          <w:b/>
          <w:sz w:val="28"/>
          <w:szCs w:val="28"/>
        </w:rPr>
      </w:pP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  <w:t>______________________</w:t>
      </w:r>
    </w:p>
    <w:p w14:paraId="4C66A303" w14:textId="77777777" w:rsidR="00637C22" w:rsidRPr="005D5A92" w:rsidRDefault="00637C22" w:rsidP="00637C22">
      <w:pPr>
        <w:rPr>
          <w:rFonts w:asciiTheme="majorHAnsi" w:hAnsiTheme="majorHAnsi"/>
          <w:b/>
          <w:sz w:val="28"/>
          <w:szCs w:val="28"/>
        </w:rPr>
      </w:pP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</w:r>
      <w:r w:rsidRPr="005D5A92">
        <w:rPr>
          <w:rFonts w:asciiTheme="majorHAnsi" w:hAnsiTheme="majorHAnsi"/>
          <w:b/>
          <w:sz w:val="28"/>
          <w:szCs w:val="28"/>
        </w:rPr>
        <w:tab/>
        <w:t xml:space="preserve"> Bryan Cox – Mayor</w:t>
      </w:r>
    </w:p>
    <w:p w14:paraId="18888FD8" w14:textId="77777777" w:rsidR="00637C22" w:rsidRPr="005D5A92" w:rsidRDefault="00637C22" w:rsidP="00637C22">
      <w:pPr>
        <w:rPr>
          <w:rFonts w:asciiTheme="majorHAnsi" w:hAnsiTheme="majorHAnsi"/>
          <w:b/>
          <w:sz w:val="28"/>
          <w:szCs w:val="28"/>
        </w:rPr>
      </w:pPr>
    </w:p>
    <w:p w14:paraId="4A031E92" w14:textId="77777777" w:rsidR="00637C22" w:rsidRPr="005D5A92" w:rsidRDefault="00637C22" w:rsidP="00637C22">
      <w:pPr>
        <w:rPr>
          <w:rFonts w:asciiTheme="majorHAnsi" w:hAnsiTheme="majorHAnsi"/>
          <w:b/>
          <w:sz w:val="28"/>
          <w:szCs w:val="28"/>
        </w:rPr>
      </w:pPr>
      <w:r w:rsidRPr="005D5A92">
        <w:rPr>
          <w:rFonts w:asciiTheme="majorHAnsi" w:hAnsiTheme="majorHAnsi"/>
          <w:b/>
          <w:sz w:val="28"/>
          <w:szCs w:val="28"/>
        </w:rPr>
        <w:t xml:space="preserve">     ATTEST</w:t>
      </w:r>
    </w:p>
    <w:p w14:paraId="74B89D5B" w14:textId="77777777" w:rsidR="00637C22" w:rsidRPr="005D5A92" w:rsidRDefault="00637C22" w:rsidP="00637C22">
      <w:pPr>
        <w:rPr>
          <w:rFonts w:asciiTheme="majorHAnsi" w:hAnsiTheme="majorHAnsi"/>
          <w:b/>
          <w:sz w:val="28"/>
          <w:szCs w:val="28"/>
        </w:rPr>
      </w:pPr>
    </w:p>
    <w:p w14:paraId="69798F7C" w14:textId="77777777" w:rsidR="00637C22" w:rsidRPr="005D5A92" w:rsidRDefault="00637C22" w:rsidP="00637C22">
      <w:pPr>
        <w:rPr>
          <w:rFonts w:asciiTheme="majorHAnsi" w:hAnsiTheme="majorHAnsi"/>
          <w:b/>
          <w:sz w:val="28"/>
          <w:szCs w:val="28"/>
        </w:rPr>
      </w:pPr>
      <w:r w:rsidRPr="005D5A92">
        <w:rPr>
          <w:rFonts w:asciiTheme="majorHAnsi" w:hAnsiTheme="majorHAnsi"/>
          <w:b/>
          <w:sz w:val="28"/>
          <w:szCs w:val="28"/>
        </w:rPr>
        <w:t xml:space="preserve">  </w:t>
      </w:r>
    </w:p>
    <w:p w14:paraId="778289BF" w14:textId="77777777" w:rsidR="00637C22" w:rsidRPr="005D5A92" w:rsidRDefault="00637C22" w:rsidP="00637C22">
      <w:pPr>
        <w:rPr>
          <w:rFonts w:asciiTheme="majorHAnsi" w:hAnsiTheme="majorHAnsi"/>
          <w:b/>
          <w:sz w:val="28"/>
          <w:szCs w:val="28"/>
        </w:rPr>
      </w:pPr>
      <w:r w:rsidRPr="005D5A92">
        <w:rPr>
          <w:rFonts w:asciiTheme="majorHAnsi" w:hAnsiTheme="majorHAnsi"/>
          <w:b/>
          <w:sz w:val="28"/>
          <w:szCs w:val="28"/>
        </w:rPr>
        <w:t xml:space="preserve"> _____________________</w:t>
      </w:r>
    </w:p>
    <w:p w14:paraId="65EB4E55" w14:textId="77777777" w:rsidR="00637C22" w:rsidRPr="005D5A92" w:rsidRDefault="00637C22" w:rsidP="00637C22">
      <w:pPr>
        <w:rPr>
          <w:rFonts w:asciiTheme="majorHAnsi" w:hAnsiTheme="majorHAnsi"/>
          <w:b/>
          <w:sz w:val="28"/>
          <w:szCs w:val="28"/>
        </w:rPr>
      </w:pPr>
      <w:r w:rsidRPr="005D5A92">
        <w:rPr>
          <w:rFonts w:asciiTheme="majorHAnsi" w:hAnsiTheme="majorHAnsi"/>
          <w:b/>
          <w:sz w:val="28"/>
          <w:szCs w:val="28"/>
        </w:rPr>
        <w:t xml:space="preserve">  Donja Wright – Recorder</w:t>
      </w:r>
    </w:p>
    <w:sectPr w:rsidR="00637C22" w:rsidRPr="005D5A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B4FE5"/>
    <w:multiLevelType w:val="hybridMultilevel"/>
    <w:tmpl w:val="5B1CBA66"/>
    <w:lvl w:ilvl="0" w:tplc="0409000F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9438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0F1"/>
    <w:rsid w:val="003B62D7"/>
    <w:rsid w:val="00523D4F"/>
    <w:rsid w:val="00637C22"/>
    <w:rsid w:val="007744DB"/>
    <w:rsid w:val="007F50F1"/>
    <w:rsid w:val="0088145B"/>
    <w:rsid w:val="00AF26F5"/>
    <w:rsid w:val="00E46733"/>
    <w:rsid w:val="00E84223"/>
    <w:rsid w:val="00F1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A30B0"/>
  <w15:chartTrackingRefBased/>
  <w15:docId w15:val="{0F7845A8-9877-4AA3-835D-94635EE0A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0F1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7C2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Donja Wright</dc:creator>
  <cp:keywords/>
  <dc:description/>
  <cp:lastModifiedBy>Donja Wright</cp:lastModifiedBy>
  <cp:revision>6</cp:revision>
  <dcterms:created xsi:type="dcterms:W3CDTF">2023-06-29T15:57:00Z</dcterms:created>
  <dcterms:modified xsi:type="dcterms:W3CDTF">2023-07-20T18:50:00Z</dcterms:modified>
</cp:coreProperties>
</file>