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75D16CCA"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Milford City </w:t>
      </w:r>
      <w:r w:rsidR="00C5035B">
        <w:rPr>
          <w:rFonts w:asciiTheme="minorHAnsi" w:hAnsiTheme="minorHAnsi"/>
          <w:b/>
          <w:sz w:val="23"/>
          <w:szCs w:val="23"/>
        </w:rPr>
        <w:t>Council</w:t>
      </w:r>
      <w:r>
        <w:rPr>
          <w:rFonts w:asciiTheme="minorHAnsi" w:hAnsiTheme="minorHAnsi"/>
          <w:b/>
          <w:sz w:val="23"/>
          <w:szCs w:val="23"/>
        </w:rPr>
        <w:t xml:space="preserve"> Meeting</w:t>
      </w:r>
      <w:r w:rsidR="00757636">
        <w:rPr>
          <w:rFonts w:asciiTheme="minorHAnsi" w:hAnsiTheme="minorHAnsi"/>
          <w:b/>
          <w:sz w:val="23"/>
          <w:szCs w:val="23"/>
        </w:rPr>
        <w:t xml:space="preserve"> </w:t>
      </w:r>
    </w:p>
    <w:p w14:paraId="311E9BE3" w14:textId="2FC4F1B8" w:rsidR="001716E3" w:rsidRDefault="00757636">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Wednesday</w:t>
      </w:r>
      <w:r w:rsidR="00372598">
        <w:rPr>
          <w:rFonts w:asciiTheme="minorHAnsi" w:hAnsiTheme="minorHAnsi"/>
          <w:b/>
          <w:sz w:val="23"/>
          <w:szCs w:val="23"/>
        </w:rPr>
        <w:t xml:space="preserve">, </w:t>
      </w:r>
      <w:r>
        <w:rPr>
          <w:rFonts w:asciiTheme="minorHAnsi" w:hAnsiTheme="minorHAnsi"/>
          <w:b/>
          <w:sz w:val="23"/>
          <w:szCs w:val="23"/>
        </w:rPr>
        <w:t xml:space="preserve">June </w:t>
      </w:r>
      <w:r w:rsidR="0031491C">
        <w:rPr>
          <w:rFonts w:asciiTheme="minorHAnsi" w:hAnsiTheme="minorHAnsi"/>
          <w:b/>
          <w:sz w:val="23"/>
          <w:szCs w:val="23"/>
        </w:rPr>
        <w:t>28</w:t>
      </w:r>
      <w:r w:rsidR="00202EF8">
        <w:rPr>
          <w:rFonts w:asciiTheme="minorHAnsi" w:hAnsiTheme="minorHAnsi"/>
          <w:b/>
          <w:sz w:val="23"/>
          <w:szCs w:val="23"/>
        </w:rPr>
        <w:t xml:space="preserve">, </w:t>
      </w:r>
      <w:r w:rsidR="00C15C13">
        <w:rPr>
          <w:rFonts w:asciiTheme="minorHAnsi" w:hAnsiTheme="minorHAnsi"/>
          <w:b/>
          <w:sz w:val="23"/>
          <w:szCs w:val="23"/>
        </w:rPr>
        <w:t>202</w:t>
      </w:r>
      <w:r w:rsidR="00CA0CB0">
        <w:rPr>
          <w:rFonts w:asciiTheme="minorHAnsi" w:hAnsiTheme="minorHAnsi"/>
          <w:b/>
          <w:sz w:val="23"/>
          <w:szCs w:val="23"/>
        </w:rPr>
        <w:t>3</w:t>
      </w:r>
      <w:r w:rsidR="00C15C13">
        <w:rPr>
          <w:rFonts w:asciiTheme="minorHAnsi" w:hAnsiTheme="minorHAnsi"/>
          <w:b/>
          <w:sz w:val="23"/>
          <w:szCs w:val="23"/>
        </w:rPr>
        <w:t xml:space="preserve"> </w:t>
      </w:r>
      <w:r w:rsidR="0031491C">
        <w:rPr>
          <w:rFonts w:asciiTheme="minorHAnsi" w:hAnsiTheme="minorHAnsi"/>
          <w:b/>
          <w:sz w:val="23"/>
          <w:szCs w:val="23"/>
        </w:rPr>
        <w:t>4</w:t>
      </w:r>
      <w:r>
        <w:rPr>
          <w:rFonts w:asciiTheme="minorHAnsi" w:hAnsiTheme="minorHAnsi"/>
          <w:b/>
          <w:sz w:val="23"/>
          <w:szCs w:val="23"/>
        </w:rPr>
        <w:t xml:space="preserve">:00 </w:t>
      </w:r>
      <w:r w:rsidR="0031491C">
        <w:rPr>
          <w:rFonts w:asciiTheme="minorHAnsi" w:hAnsiTheme="minorHAnsi"/>
          <w:b/>
          <w:sz w:val="23"/>
          <w:szCs w:val="23"/>
        </w:rPr>
        <w:t>P</w:t>
      </w:r>
      <w:r>
        <w:rPr>
          <w:rFonts w:asciiTheme="minorHAnsi" w:hAnsiTheme="minorHAnsi"/>
          <w:b/>
          <w:sz w:val="23"/>
          <w:szCs w:val="23"/>
        </w:rPr>
        <w:t xml:space="preserve">M </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FF1A3A">
      <w:pPr>
        <w:pStyle w:val="ListParagraph11"/>
        <w:spacing w:after="0" w:line="240" w:lineRule="auto"/>
        <w:ind w:left="0" w:rightChars="18" w:right="40"/>
        <w:jc w:val="both"/>
        <w:rPr>
          <w:rFonts w:asciiTheme="minorHAnsi" w:hAnsiTheme="minorHAnsi"/>
          <w:bCs/>
          <w:sz w:val="23"/>
          <w:szCs w:val="23"/>
        </w:rPr>
      </w:pPr>
    </w:p>
    <w:p w14:paraId="5793F1D7" w14:textId="29985716" w:rsidR="001716E3" w:rsidRPr="0078409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w:t>
      </w:r>
      <w:r w:rsidR="00D832DB">
        <w:rPr>
          <w:rFonts w:asciiTheme="minorHAnsi" w:hAnsiTheme="minorHAnsi"/>
          <w:sz w:val="23"/>
          <w:szCs w:val="23"/>
        </w:rPr>
        <w:t xml:space="preserve"> </w:t>
      </w:r>
      <w:r w:rsidR="00063E67">
        <w:rPr>
          <w:rFonts w:asciiTheme="minorHAnsi" w:hAnsiTheme="minorHAnsi"/>
          <w:sz w:val="23"/>
          <w:szCs w:val="23"/>
        </w:rPr>
        <w:t xml:space="preserve">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r w:rsidR="0031491C">
        <w:rPr>
          <w:rFonts w:asciiTheme="minorHAnsi" w:hAnsiTheme="minorHAnsi"/>
          <w:bCs/>
          <w:sz w:val="23"/>
          <w:szCs w:val="23"/>
        </w:rPr>
        <w:t xml:space="preserve"> Ian Spaulding was excused.</w:t>
      </w:r>
    </w:p>
    <w:p w14:paraId="61B1A0D1" w14:textId="351D2FD1" w:rsidR="001716E3" w:rsidRDefault="00372598" w:rsidP="00681BEE">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sidR="00757636">
        <w:rPr>
          <w:rFonts w:asciiTheme="minorHAnsi" w:hAnsiTheme="minorHAnsi"/>
          <w:sz w:val="23"/>
          <w:szCs w:val="23"/>
        </w:rPr>
        <w:t>City Administrator Makayla Bealer</w:t>
      </w:r>
      <w:r w:rsidR="0031491C">
        <w:rPr>
          <w:rFonts w:asciiTheme="minorHAnsi" w:hAnsiTheme="minorHAnsi"/>
          <w:sz w:val="23"/>
          <w:szCs w:val="23"/>
        </w:rPr>
        <w:t>,</w:t>
      </w:r>
      <w:r w:rsidR="00757636">
        <w:rPr>
          <w:rFonts w:asciiTheme="minorHAnsi" w:hAnsiTheme="minorHAnsi"/>
          <w:sz w:val="23"/>
          <w:szCs w:val="23"/>
        </w:rPr>
        <w:t xml:space="preserve"> </w:t>
      </w:r>
      <w:r>
        <w:rPr>
          <w:rFonts w:asciiTheme="minorHAnsi" w:hAnsiTheme="minorHAnsi"/>
          <w:sz w:val="23"/>
          <w:szCs w:val="23"/>
        </w:rPr>
        <w:t>City Recorder Monica Seifers,</w:t>
      </w:r>
      <w:r w:rsidR="0031491C">
        <w:rPr>
          <w:rFonts w:asciiTheme="minorHAnsi" w:hAnsiTheme="minorHAnsi"/>
          <w:sz w:val="23"/>
          <w:szCs w:val="23"/>
        </w:rPr>
        <w:t xml:space="preserve"> Administrative Assistant Lisa Thompson,</w:t>
      </w:r>
      <w:r>
        <w:rPr>
          <w:rFonts w:asciiTheme="minorHAnsi" w:hAnsiTheme="minorHAnsi"/>
          <w:sz w:val="23"/>
          <w:szCs w:val="23"/>
        </w:rPr>
        <w:t xml:space="preserve"> Attorney Leo Ka</w:t>
      </w:r>
      <w:r w:rsidR="00063E67">
        <w:rPr>
          <w:rFonts w:asciiTheme="minorHAnsi" w:hAnsiTheme="minorHAnsi"/>
          <w:sz w:val="23"/>
          <w:szCs w:val="23"/>
        </w:rPr>
        <w:t xml:space="preserve">nell, </w:t>
      </w:r>
      <w:r w:rsidR="0031491C">
        <w:rPr>
          <w:rFonts w:asciiTheme="minorHAnsi" w:hAnsiTheme="minorHAnsi"/>
          <w:sz w:val="23"/>
          <w:szCs w:val="23"/>
        </w:rPr>
        <w:t>and</w:t>
      </w:r>
      <w:r w:rsidR="00063E67">
        <w:rPr>
          <w:rFonts w:asciiTheme="minorHAnsi" w:hAnsiTheme="minorHAnsi"/>
          <w:sz w:val="23"/>
          <w:szCs w:val="23"/>
        </w:rPr>
        <w:t xml:space="preserve"> Foreman Benjamin Stewart</w:t>
      </w:r>
    </w:p>
    <w:p w14:paraId="0B9CB97C" w14:textId="0F1C2800" w:rsidR="0031491C" w:rsidRPr="0031491C" w:rsidRDefault="0031491C" w:rsidP="00681BEE">
      <w:pPr>
        <w:pStyle w:val="NoSpacing11"/>
        <w:ind w:rightChars="18" w:right="40"/>
        <w:jc w:val="both"/>
        <w:rPr>
          <w:rFonts w:asciiTheme="minorHAnsi" w:hAnsiTheme="minorHAnsi"/>
          <w:sz w:val="23"/>
          <w:szCs w:val="23"/>
        </w:rPr>
      </w:pPr>
      <w:r>
        <w:rPr>
          <w:rFonts w:asciiTheme="minorHAnsi" w:hAnsiTheme="minorHAnsi"/>
          <w:b/>
          <w:bCs/>
          <w:sz w:val="23"/>
          <w:szCs w:val="23"/>
        </w:rPr>
        <w:t xml:space="preserve">Visitors: </w:t>
      </w:r>
      <w:r w:rsidR="00F52AF8" w:rsidRPr="00F52AF8">
        <w:rPr>
          <w:rFonts w:asciiTheme="minorHAnsi" w:hAnsiTheme="minorHAnsi"/>
          <w:sz w:val="23"/>
          <w:szCs w:val="23"/>
        </w:rPr>
        <w:t>Jen Wakeland, Colette Cox,</w:t>
      </w:r>
      <w:r w:rsidR="00F52AF8">
        <w:rPr>
          <w:rFonts w:asciiTheme="minorHAnsi" w:hAnsiTheme="minorHAnsi"/>
          <w:b/>
          <w:bCs/>
          <w:sz w:val="23"/>
          <w:szCs w:val="23"/>
        </w:rPr>
        <w:t xml:space="preserve"> </w:t>
      </w:r>
      <w:r>
        <w:rPr>
          <w:rFonts w:asciiTheme="minorHAnsi" w:hAnsiTheme="minorHAnsi"/>
          <w:sz w:val="23"/>
          <w:szCs w:val="23"/>
        </w:rPr>
        <w:t xml:space="preserve">Daniel </w:t>
      </w:r>
      <w:proofErr w:type="spellStart"/>
      <w:r>
        <w:rPr>
          <w:rFonts w:asciiTheme="minorHAnsi" w:hAnsiTheme="minorHAnsi"/>
          <w:sz w:val="23"/>
          <w:szCs w:val="23"/>
        </w:rPr>
        <w:t>Cluff</w:t>
      </w:r>
      <w:proofErr w:type="spellEnd"/>
      <w:r>
        <w:rPr>
          <w:rFonts w:asciiTheme="minorHAnsi" w:hAnsiTheme="minorHAnsi"/>
          <w:sz w:val="23"/>
          <w:szCs w:val="23"/>
        </w:rPr>
        <w:t xml:space="preserve">, Patricia Stewart, Sarah Wray, Riley Rose </w:t>
      </w:r>
    </w:p>
    <w:p w14:paraId="2EBC3B8C" w14:textId="77777777" w:rsidR="001716E3" w:rsidRDefault="00372598" w:rsidP="00681BEE">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671288DC" w:rsidR="001716E3" w:rsidRDefault="00372598"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w:t>
      </w:r>
      <w:r w:rsidR="00757636">
        <w:rPr>
          <w:rFonts w:asciiTheme="minorHAnsi" w:hAnsiTheme="minorHAnsi"/>
          <w:sz w:val="23"/>
          <w:szCs w:val="23"/>
        </w:rPr>
        <w:t xml:space="preserve"> </w:t>
      </w:r>
      <w:r w:rsidR="00106E37">
        <w:rPr>
          <w:rFonts w:asciiTheme="minorHAnsi" w:hAnsiTheme="minorHAnsi"/>
          <w:sz w:val="23"/>
          <w:szCs w:val="23"/>
        </w:rPr>
        <w:t>meeting to order at</w:t>
      </w:r>
      <w:r>
        <w:rPr>
          <w:rFonts w:asciiTheme="minorHAnsi" w:hAnsiTheme="minorHAnsi"/>
          <w:sz w:val="23"/>
          <w:szCs w:val="23"/>
        </w:rPr>
        <w:t xml:space="preserve"> </w:t>
      </w:r>
      <w:r w:rsidR="0031491C">
        <w:rPr>
          <w:rFonts w:asciiTheme="minorHAnsi" w:hAnsiTheme="minorHAnsi"/>
          <w:sz w:val="23"/>
          <w:szCs w:val="23"/>
        </w:rPr>
        <w:t>4</w:t>
      </w:r>
      <w:r w:rsidR="00757636">
        <w:rPr>
          <w:rFonts w:asciiTheme="minorHAnsi" w:hAnsiTheme="minorHAnsi"/>
          <w:sz w:val="23"/>
          <w:szCs w:val="23"/>
        </w:rPr>
        <w:t xml:space="preserve">:00 </w:t>
      </w:r>
      <w:r w:rsidR="0031491C">
        <w:rPr>
          <w:rFonts w:asciiTheme="minorHAnsi" w:hAnsiTheme="minorHAnsi"/>
          <w:sz w:val="23"/>
          <w:szCs w:val="23"/>
        </w:rPr>
        <w:t>P</w:t>
      </w:r>
      <w:r w:rsidR="00757636">
        <w:rPr>
          <w:rFonts w:asciiTheme="minorHAnsi" w:hAnsiTheme="minorHAnsi"/>
          <w:sz w:val="23"/>
          <w:szCs w:val="23"/>
        </w:rPr>
        <w:t>M</w:t>
      </w:r>
      <w:r>
        <w:rPr>
          <w:rFonts w:asciiTheme="minorHAnsi" w:hAnsiTheme="minorHAnsi"/>
          <w:sz w:val="23"/>
          <w:szCs w:val="23"/>
        </w:rPr>
        <w:t xml:space="preserve">. </w:t>
      </w:r>
    </w:p>
    <w:p w14:paraId="4A587713"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sz w:val="23"/>
          <w:szCs w:val="23"/>
        </w:rPr>
      </w:pPr>
    </w:p>
    <w:p w14:paraId="6C800EC9" w14:textId="2632FE4C" w:rsidR="007A386E" w:rsidRPr="00A00579" w:rsidRDefault="0031491C" w:rsidP="00A00579">
      <w:pPr>
        <w:pStyle w:val="ListParagraph11"/>
        <w:tabs>
          <w:tab w:val="left" w:pos="0"/>
        </w:tabs>
        <w:spacing w:after="0" w:line="240" w:lineRule="auto"/>
        <w:ind w:left="0" w:rightChars="18" w:right="40"/>
        <w:jc w:val="both"/>
        <w:rPr>
          <w:rFonts w:asciiTheme="minorHAnsi" w:hAnsiTheme="minorHAnsi"/>
          <w:sz w:val="23"/>
          <w:szCs w:val="23"/>
          <w:u w:val="single"/>
        </w:rPr>
      </w:pPr>
      <w:r w:rsidRPr="00A00579">
        <w:rPr>
          <w:rFonts w:asciiTheme="minorHAnsi" w:hAnsiTheme="minorHAnsi"/>
          <w:b/>
          <w:bCs/>
          <w:sz w:val="23"/>
          <w:szCs w:val="23"/>
          <w:u w:val="single"/>
        </w:rPr>
        <w:t xml:space="preserve">Public Hearing </w:t>
      </w:r>
    </w:p>
    <w:p w14:paraId="04D13E72" w14:textId="5D4D8367" w:rsidR="0031491C" w:rsidRPr="00A368A8" w:rsidRDefault="0031491C" w:rsidP="0031491C">
      <w:pPr>
        <w:pStyle w:val="ListParagraph11"/>
        <w:numPr>
          <w:ilvl w:val="0"/>
          <w:numId w:val="23"/>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Waiving payment for the interfund services for municipal use</w:t>
      </w:r>
    </w:p>
    <w:p w14:paraId="5E801D41" w14:textId="1C68A184" w:rsidR="00D26355" w:rsidRDefault="006A626D" w:rsidP="0031491C">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Administrator Bealer </w:t>
      </w:r>
      <w:r w:rsidR="0031491C">
        <w:rPr>
          <w:rFonts w:asciiTheme="minorHAnsi" w:hAnsiTheme="minorHAnsi"/>
          <w:bCs/>
          <w:sz w:val="23"/>
          <w:szCs w:val="23"/>
        </w:rPr>
        <w:t xml:space="preserve">explained that the city </w:t>
      </w:r>
      <w:r w:rsidR="001A570A">
        <w:rPr>
          <w:rFonts w:asciiTheme="minorHAnsi" w:hAnsiTheme="minorHAnsi"/>
          <w:bCs/>
          <w:sz w:val="23"/>
          <w:szCs w:val="23"/>
        </w:rPr>
        <w:t>must</w:t>
      </w:r>
      <w:r w:rsidR="0031491C">
        <w:rPr>
          <w:rFonts w:asciiTheme="minorHAnsi" w:hAnsiTheme="minorHAnsi"/>
          <w:bCs/>
          <w:sz w:val="23"/>
          <w:szCs w:val="23"/>
        </w:rPr>
        <w:t xml:space="preserve"> adopt a resolution annually that allows municipal buildings to receive water and sewer services at no cost to the municipality. This is done so we do not have to perform interfund transfers. </w:t>
      </w:r>
      <w:r>
        <w:rPr>
          <w:rFonts w:asciiTheme="minorHAnsi" w:hAnsiTheme="minorHAnsi"/>
          <w:bCs/>
          <w:sz w:val="23"/>
          <w:szCs w:val="23"/>
        </w:rPr>
        <w:t xml:space="preserve"> </w:t>
      </w:r>
    </w:p>
    <w:p w14:paraId="471F540A" w14:textId="77777777" w:rsidR="0031491C" w:rsidRDefault="0031491C" w:rsidP="0031491C">
      <w:pPr>
        <w:pStyle w:val="ListParagraph11"/>
        <w:tabs>
          <w:tab w:val="left" w:pos="0"/>
        </w:tabs>
        <w:spacing w:after="0" w:line="240" w:lineRule="auto"/>
        <w:ind w:left="0" w:rightChars="18" w:right="40"/>
        <w:jc w:val="both"/>
        <w:rPr>
          <w:rFonts w:asciiTheme="minorHAnsi" w:hAnsiTheme="minorHAnsi"/>
          <w:bCs/>
          <w:sz w:val="23"/>
          <w:szCs w:val="23"/>
        </w:rPr>
      </w:pPr>
    </w:p>
    <w:p w14:paraId="7BD0544F" w14:textId="563F1847" w:rsidR="0031491C" w:rsidRDefault="0031491C" w:rsidP="0031491C">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There were no comments or questions. </w:t>
      </w:r>
    </w:p>
    <w:p w14:paraId="4618D17F"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i/>
          <w:iCs/>
          <w:sz w:val="23"/>
          <w:szCs w:val="23"/>
        </w:rPr>
      </w:pPr>
    </w:p>
    <w:p w14:paraId="229F9AD5" w14:textId="5AF43042" w:rsidR="00525AB0" w:rsidRDefault="0031491C" w:rsidP="0031491C">
      <w:pPr>
        <w:pStyle w:val="ListParagraph11"/>
        <w:numPr>
          <w:ilvl w:val="0"/>
          <w:numId w:val="23"/>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FY 2023-2024 Operating Budget Hearing </w:t>
      </w:r>
    </w:p>
    <w:p w14:paraId="6F83A53D" w14:textId="4758FF87" w:rsidR="00E62B37" w:rsidRDefault="00E62B37" w:rsidP="00E62B37">
      <w:pPr>
        <w:pStyle w:val="ListParagraph11"/>
        <w:tabs>
          <w:tab w:val="left" w:pos="27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Administrator Bealer </w:t>
      </w:r>
      <w:r w:rsidR="0031491C">
        <w:rPr>
          <w:rFonts w:asciiTheme="minorHAnsi" w:hAnsiTheme="minorHAnsi"/>
          <w:bCs/>
          <w:sz w:val="23"/>
          <w:szCs w:val="23"/>
        </w:rPr>
        <w:t xml:space="preserve">reported that the budget was finalized and distributed as well as posted on the Public Notice Website on June 22 2023. Each member of the council has received a hard copy. </w:t>
      </w:r>
    </w:p>
    <w:p w14:paraId="3D39ACFA" w14:textId="73C372BD" w:rsidR="0031491C" w:rsidRPr="00BA7C6E" w:rsidRDefault="0031491C" w:rsidP="00E62B37">
      <w:pPr>
        <w:pStyle w:val="ListParagraph11"/>
        <w:tabs>
          <w:tab w:val="left" w:pos="270"/>
        </w:tabs>
        <w:spacing w:after="0" w:line="240" w:lineRule="auto"/>
        <w:ind w:left="0" w:rightChars="18" w:right="40"/>
        <w:jc w:val="both"/>
        <w:rPr>
          <w:rFonts w:asciiTheme="minorHAnsi" w:hAnsiTheme="minorHAnsi"/>
          <w:bCs/>
          <w:i/>
          <w:iCs/>
          <w:sz w:val="23"/>
          <w:szCs w:val="23"/>
        </w:rPr>
      </w:pPr>
      <w:r>
        <w:rPr>
          <w:rFonts w:asciiTheme="minorHAnsi" w:hAnsiTheme="minorHAnsi"/>
          <w:bCs/>
          <w:sz w:val="23"/>
          <w:szCs w:val="23"/>
        </w:rPr>
        <w:t xml:space="preserve">Mayor Davis called for comments or concerns. There were none. </w:t>
      </w:r>
    </w:p>
    <w:p w14:paraId="4C71FE9F" w14:textId="77777777" w:rsidR="00E62B37" w:rsidRDefault="00E62B37" w:rsidP="00E62B37">
      <w:pPr>
        <w:pStyle w:val="ListParagraph11"/>
        <w:tabs>
          <w:tab w:val="left" w:pos="270"/>
        </w:tabs>
        <w:spacing w:after="0" w:line="240" w:lineRule="auto"/>
        <w:ind w:rightChars="18" w:right="40"/>
        <w:jc w:val="both"/>
        <w:rPr>
          <w:rFonts w:asciiTheme="minorHAnsi" w:hAnsiTheme="minorHAnsi"/>
          <w:i/>
          <w:iCs/>
          <w:sz w:val="23"/>
          <w:szCs w:val="23"/>
        </w:rPr>
      </w:pPr>
    </w:p>
    <w:p w14:paraId="17FB6FA8" w14:textId="286E420D" w:rsidR="006B57CF" w:rsidRPr="00A00579" w:rsidRDefault="0031491C" w:rsidP="00A00579">
      <w:pPr>
        <w:pStyle w:val="ListParagraph11"/>
        <w:tabs>
          <w:tab w:val="left" w:pos="0"/>
        </w:tabs>
        <w:spacing w:after="0" w:line="240" w:lineRule="auto"/>
        <w:ind w:left="0" w:rightChars="18" w:right="40"/>
        <w:jc w:val="both"/>
        <w:rPr>
          <w:rFonts w:asciiTheme="minorHAnsi" w:hAnsiTheme="minorHAnsi"/>
          <w:b/>
          <w:bCs/>
          <w:sz w:val="23"/>
          <w:szCs w:val="23"/>
          <w:u w:val="single"/>
        </w:rPr>
      </w:pPr>
      <w:r w:rsidRPr="00A00579">
        <w:rPr>
          <w:rFonts w:asciiTheme="minorHAnsi" w:hAnsiTheme="minorHAnsi"/>
          <w:b/>
          <w:bCs/>
          <w:sz w:val="23"/>
          <w:szCs w:val="23"/>
          <w:u w:val="single"/>
        </w:rPr>
        <w:t xml:space="preserve">Visitors </w:t>
      </w:r>
    </w:p>
    <w:p w14:paraId="4EE5F803" w14:textId="0D51E095" w:rsidR="0031491C" w:rsidRDefault="0031491C" w:rsidP="0031491C">
      <w:pPr>
        <w:pStyle w:val="ListParagraph11"/>
        <w:numPr>
          <w:ilvl w:val="0"/>
          <w:numId w:val="24"/>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Colette Cox – Rural Community Development Grant</w:t>
      </w:r>
    </w:p>
    <w:p w14:paraId="50ABE2DB" w14:textId="3FC609EF" w:rsidR="0031491C" w:rsidRDefault="0031491C" w:rsidP="0031491C">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Collette Cox</w:t>
      </w:r>
      <w:r w:rsidR="005145BC">
        <w:rPr>
          <w:rFonts w:asciiTheme="minorHAnsi" w:hAnsiTheme="minorHAnsi"/>
          <w:sz w:val="23"/>
          <w:szCs w:val="23"/>
        </w:rPr>
        <w:t xml:space="preserve">, Outreach Manager for the Governor’s Office, </w:t>
      </w:r>
      <w:r>
        <w:rPr>
          <w:rFonts w:asciiTheme="minorHAnsi" w:hAnsiTheme="minorHAnsi"/>
          <w:sz w:val="23"/>
          <w:szCs w:val="23"/>
        </w:rPr>
        <w:t>presented the council with the Rural Community Development Grant information</w:t>
      </w:r>
      <w:r w:rsidR="005145BC">
        <w:rPr>
          <w:rFonts w:asciiTheme="minorHAnsi" w:hAnsiTheme="minorHAnsi"/>
          <w:sz w:val="23"/>
          <w:szCs w:val="23"/>
        </w:rPr>
        <w:t xml:space="preserve">. The first approximately twelve minutes were not recorded as the microphone was not turned on. Her presentation is attached. Mrs. Cox explained that the funding is available to the city as well as the county. The work-shops will be held in July with the grant application period opening September -October. </w:t>
      </w:r>
      <w:r w:rsidR="0062035B">
        <w:rPr>
          <w:rFonts w:asciiTheme="minorHAnsi" w:hAnsiTheme="minorHAnsi"/>
          <w:sz w:val="23"/>
          <w:szCs w:val="23"/>
        </w:rPr>
        <w:t xml:space="preserve">Colette will be available to help with the preparation. </w:t>
      </w:r>
      <w:r w:rsidR="005145BC">
        <w:rPr>
          <w:rFonts w:asciiTheme="minorHAnsi" w:hAnsiTheme="minorHAnsi"/>
          <w:sz w:val="23"/>
          <w:szCs w:val="23"/>
        </w:rPr>
        <w:t xml:space="preserve">The funding period is one year and you have two years to spend the funds. </w:t>
      </w:r>
    </w:p>
    <w:p w14:paraId="52DDED62" w14:textId="77777777" w:rsidR="00410B9A" w:rsidRDefault="00410B9A" w:rsidP="0031491C">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7068D381" w14:textId="1D709340" w:rsidR="00410B9A" w:rsidRDefault="00410B9A" w:rsidP="00410B9A">
      <w:pPr>
        <w:pStyle w:val="ListParagraph11"/>
        <w:numPr>
          <w:ilvl w:val="0"/>
          <w:numId w:val="24"/>
        </w:numPr>
        <w:tabs>
          <w:tab w:val="left" w:pos="270"/>
          <w:tab w:val="left" w:pos="42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Jen Wakeland – Inland Port Authority update</w:t>
      </w:r>
    </w:p>
    <w:p w14:paraId="2D183CB2" w14:textId="7FCE2B16" w:rsidR="00410B9A" w:rsidRDefault="00410B9A"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Jen Wakeland presented the council with</w:t>
      </w:r>
      <w:r w:rsidR="007D1CFF">
        <w:rPr>
          <w:rFonts w:asciiTheme="minorHAnsi" w:hAnsiTheme="minorHAnsi"/>
          <w:sz w:val="23"/>
          <w:szCs w:val="23"/>
        </w:rPr>
        <w:t xml:space="preserve"> a draft of </w:t>
      </w:r>
      <w:r>
        <w:rPr>
          <w:rFonts w:asciiTheme="minorHAnsi" w:hAnsiTheme="minorHAnsi"/>
          <w:sz w:val="23"/>
          <w:szCs w:val="23"/>
        </w:rPr>
        <w:t>the UIPA synopsis.</w:t>
      </w:r>
      <w:r w:rsidR="007D1CFF">
        <w:rPr>
          <w:rFonts w:asciiTheme="minorHAnsi" w:hAnsiTheme="minorHAnsi"/>
          <w:sz w:val="23"/>
          <w:szCs w:val="23"/>
        </w:rPr>
        <w:t xml:space="preserve"> </w:t>
      </w:r>
    </w:p>
    <w:p w14:paraId="21FDA5EF" w14:textId="2C7215D4" w:rsidR="00410B9A" w:rsidRDefault="007D1CFF"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r w:rsidRPr="007D1CFF">
        <w:rPr>
          <w:rFonts w:asciiTheme="minorHAnsi" w:hAnsiTheme="minorHAnsi"/>
          <w:sz w:val="23"/>
          <w:szCs w:val="23"/>
        </w:rPr>
        <w:t xml:space="preserve">Located in a very rural region in the state of Utah, </w:t>
      </w:r>
      <w:r>
        <w:rPr>
          <w:rFonts w:asciiTheme="minorHAnsi" w:hAnsiTheme="minorHAnsi"/>
          <w:sz w:val="23"/>
          <w:szCs w:val="23"/>
        </w:rPr>
        <w:t>Beaver County</w:t>
      </w:r>
      <w:r w:rsidRPr="007D1CFF">
        <w:rPr>
          <w:rFonts w:asciiTheme="minorHAnsi" w:hAnsiTheme="minorHAnsi"/>
          <w:sz w:val="23"/>
          <w:szCs w:val="23"/>
        </w:rPr>
        <w:t xml:space="preserve"> hold</w:t>
      </w:r>
      <w:r>
        <w:rPr>
          <w:rFonts w:asciiTheme="minorHAnsi" w:hAnsiTheme="minorHAnsi"/>
          <w:sz w:val="23"/>
          <w:szCs w:val="23"/>
        </w:rPr>
        <w:t>s</w:t>
      </w:r>
      <w:r w:rsidRPr="007D1CFF">
        <w:rPr>
          <w:rFonts w:asciiTheme="minorHAnsi" w:hAnsiTheme="minorHAnsi"/>
          <w:sz w:val="23"/>
          <w:szCs w:val="23"/>
        </w:rPr>
        <w:t xml:space="preserve"> unique assets as a logistically connected hub; we</w:t>
      </w:r>
      <w:r>
        <w:rPr>
          <w:rFonts w:asciiTheme="minorHAnsi" w:hAnsiTheme="minorHAnsi"/>
          <w:sz w:val="23"/>
          <w:szCs w:val="23"/>
        </w:rPr>
        <w:t xml:space="preserve"> </w:t>
      </w:r>
      <w:r w:rsidRPr="007D1CFF">
        <w:rPr>
          <w:rFonts w:asciiTheme="minorHAnsi" w:hAnsiTheme="minorHAnsi"/>
          <w:sz w:val="23"/>
          <w:szCs w:val="23"/>
        </w:rPr>
        <w:t>are the crossroad for existing rail, three major north/south, east/west interstates, and air cargo capacity</w:t>
      </w:r>
      <w:r>
        <w:rPr>
          <w:rFonts w:asciiTheme="minorHAnsi" w:hAnsiTheme="minorHAnsi"/>
          <w:sz w:val="23"/>
          <w:szCs w:val="23"/>
        </w:rPr>
        <w:t xml:space="preserve"> airport. </w:t>
      </w:r>
      <w:r w:rsidRPr="007D1CFF">
        <w:rPr>
          <w:rFonts w:asciiTheme="minorHAnsi" w:hAnsiTheme="minorHAnsi"/>
          <w:sz w:val="23"/>
          <w:szCs w:val="23"/>
        </w:rPr>
        <w:t xml:space="preserve">These three </w:t>
      </w:r>
      <w:r>
        <w:rPr>
          <w:rFonts w:asciiTheme="minorHAnsi" w:hAnsiTheme="minorHAnsi"/>
          <w:sz w:val="23"/>
          <w:szCs w:val="23"/>
        </w:rPr>
        <w:t>land-based</w:t>
      </w:r>
      <w:r w:rsidRPr="007D1CFF">
        <w:rPr>
          <w:rFonts w:asciiTheme="minorHAnsi" w:hAnsiTheme="minorHAnsi"/>
          <w:sz w:val="23"/>
          <w:szCs w:val="23"/>
        </w:rPr>
        <w:t xml:space="preserve"> modes of transit connect us nationally as well as globally</w:t>
      </w:r>
      <w:r>
        <w:rPr>
          <w:rFonts w:asciiTheme="minorHAnsi" w:hAnsiTheme="minorHAnsi"/>
          <w:sz w:val="23"/>
          <w:szCs w:val="23"/>
        </w:rPr>
        <w:t>, but have not yet helped the economic</w:t>
      </w:r>
      <w:r w:rsidR="00616986">
        <w:rPr>
          <w:rFonts w:asciiTheme="minorHAnsi" w:hAnsiTheme="minorHAnsi"/>
          <w:sz w:val="23"/>
          <w:szCs w:val="23"/>
        </w:rPr>
        <w:t xml:space="preserve"> </w:t>
      </w:r>
      <w:r>
        <w:rPr>
          <w:rFonts w:asciiTheme="minorHAnsi" w:hAnsiTheme="minorHAnsi"/>
          <w:sz w:val="23"/>
          <w:szCs w:val="23"/>
        </w:rPr>
        <w:t>growth of Beaver County rise to that level</w:t>
      </w:r>
      <w:r w:rsidRPr="007D1CFF">
        <w:rPr>
          <w:rFonts w:asciiTheme="minorHAnsi" w:hAnsiTheme="minorHAnsi"/>
          <w:sz w:val="23"/>
          <w:szCs w:val="23"/>
        </w:rPr>
        <w:t>. Because of the existing</w:t>
      </w:r>
      <w:r>
        <w:rPr>
          <w:rFonts w:asciiTheme="minorHAnsi" w:hAnsiTheme="minorHAnsi"/>
          <w:sz w:val="23"/>
          <w:szCs w:val="23"/>
        </w:rPr>
        <w:t xml:space="preserve"> </w:t>
      </w:r>
      <w:r w:rsidRPr="007D1CFF">
        <w:rPr>
          <w:rFonts w:asciiTheme="minorHAnsi" w:hAnsiTheme="minorHAnsi"/>
          <w:sz w:val="23"/>
          <w:szCs w:val="23"/>
        </w:rPr>
        <w:t xml:space="preserve">infrastructure, Beaver County stands ready to connect with emerging </w:t>
      </w:r>
      <w:r w:rsidR="00616986">
        <w:rPr>
          <w:rFonts w:asciiTheme="minorHAnsi" w:hAnsiTheme="minorHAnsi"/>
          <w:sz w:val="23"/>
          <w:szCs w:val="23"/>
        </w:rPr>
        <w:t>industries</w:t>
      </w:r>
      <w:r w:rsidRPr="007D1CFF">
        <w:rPr>
          <w:rFonts w:asciiTheme="minorHAnsi" w:hAnsiTheme="minorHAnsi"/>
          <w:sz w:val="23"/>
          <w:szCs w:val="23"/>
        </w:rPr>
        <w:t xml:space="preserve"> while maintaining the </w:t>
      </w:r>
      <w:r>
        <w:rPr>
          <w:rFonts w:asciiTheme="minorHAnsi" w:hAnsiTheme="minorHAnsi"/>
          <w:sz w:val="23"/>
          <w:szCs w:val="23"/>
        </w:rPr>
        <w:t>quality</w:t>
      </w:r>
      <w:r w:rsidRPr="007D1CFF">
        <w:rPr>
          <w:rFonts w:asciiTheme="minorHAnsi" w:hAnsiTheme="minorHAnsi"/>
          <w:sz w:val="23"/>
          <w:szCs w:val="23"/>
        </w:rPr>
        <w:t xml:space="preserve"> of</w:t>
      </w:r>
      <w:r>
        <w:rPr>
          <w:rFonts w:asciiTheme="minorHAnsi" w:hAnsiTheme="minorHAnsi"/>
          <w:sz w:val="23"/>
          <w:szCs w:val="23"/>
        </w:rPr>
        <w:t xml:space="preserve"> </w:t>
      </w:r>
      <w:r w:rsidRPr="007D1CFF">
        <w:rPr>
          <w:rFonts w:asciiTheme="minorHAnsi" w:hAnsiTheme="minorHAnsi"/>
          <w:sz w:val="23"/>
          <w:szCs w:val="23"/>
        </w:rPr>
        <w:t>life and culture we have developed over decades of boom</w:t>
      </w:r>
      <w:r>
        <w:rPr>
          <w:rFonts w:asciiTheme="minorHAnsi" w:hAnsiTheme="minorHAnsi"/>
          <w:sz w:val="23"/>
          <w:szCs w:val="23"/>
        </w:rPr>
        <w:t>-</w:t>
      </w:r>
      <w:r w:rsidRPr="007D1CFF">
        <w:rPr>
          <w:rFonts w:asciiTheme="minorHAnsi" w:hAnsiTheme="minorHAnsi"/>
          <w:sz w:val="23"/>
          <w:szCs w:val="23"/>
        </w:rPr>
        <w:t>and</w:t>
      </w:r>
      <w:r>
        <w:rPr>
          <w:rFonts w:asciiTheme="minorHAnsi" w:hAnsiTheme="minorHAnsi"/>
          <w:sz w:val="23"/>
          <w:szCs w:val="23"/>
        </w:rPr>
        <w:t>-</w:t>
      </w:r>
      <w:r w:rsidRPr="007D1CFF">
        <w:rPr>
          <w:rFonts w:asciiTheme="minorHAnsi" w:hAnsiTheme="minorHAnsi"/>
          <w:sz w:val="23"/>
          <w:szCs w:val="23"/>
        </w:rPr>
        <w:t xml:space="preserve">bust economic </w:t>
      </w:r>
      <w:r w:rsidRPr="007D1CFF">
        <w:rPr>
          <w:rFonts w:asciiTheme="minorHAnsi" w:hAnsiTheme="minorHAnsi"/>
          <w:sz w:val="23"/>
          <w:szCs w:val="23"/>
        </w:rPr>
        <w:lastRenderedPageBreak/>
        <w:t>growth.</w:t>
      </w:r>
      <w:r>
        <w:rPr>
          <w:rFonts w:asciiTheme="minorHAnsi" w:hAnsiTheme="minorHAnsi"/>
          <w:sz w:val="23"/>
          <w:szCs w:val="23"/>
        </w:rPr>
        <w:t xml:space="preserve"> </w:t>
      </w:r>
      <w:r w:rsidR="00616986">
        <w:rPr>
          <w:rFonts w:asciiTheme="minorHAnsi" w:hAnsiTheme="minorHAnsi"/>
          <w:sz w:val="23"/>
          <w:szCs w:val="23"/>
        </w:rPr>
        <w:t xml:space="preserve">Since its inception, Beaver County has known primarily only industry that falls the whim of external factors. Starting as a mining community, the landscape yielded high-quality products but followed the rise and fall of the mining industry through the late 1800’s into the early 1900’s. Agriculture developed next and with widespread growth along the Wasatch Front and southwestern corners of Utah, water </w:t>
      </w:r>
      <w:r w:rsidR="00335CE8">
        <w:rPr>
          <w:rFonts w:asciiTheme="minorHAnsi" w:hAnsiTheme="minorHAnsi"/>
          <w:sz w:val="23"/>
          <w:szCs w:val="23"/>
        </w:rPr>
        <w:t>quickly became a pressing issue affecting the economic success of Beaver County. Along with rapid growth and subsequent shortfalls of the Union Pacific, Milford long endured a tumultuous past with labor, housing, and equity. We see the generational poverty across the county. As our largest export is the youth of our communities who move away for education and seldom return, high paying jobs are scarce.</w:t>
      </w:r>
      <w:r w:rsidR="00616986">
        <w:rPr>
          <w:rFonts w:asciiTheme="minorHAnsi" w:hAnsiTheme="minorHAnsi"/>
          <w:sz w:val="23"/>
          <w:szCs w:val="23"/>
        </w:rPr>
        <w:t xml:space="preserve"> </w:t>
      </w:r>
      <w:r w:rsidRPr="007D1CFF">
        <w:rPr>
          <w:rFonts w:asciiTheme="minorHAnsi" w:hAnsiTheme="minorHAnsi"/>
          <w:sz w:val="23"/>
          <w:szCs w:val="23"/>
        </w:rPr>
        <w:t>Our priority is the movement from the historical boom and bust economic models of our past to a sustained</w:t>
      </w:r>
      <w:r>
        <w:rPr>
          <w:rFonts w:asciiTheme="minorHAnsi" w:hAnsiTheme="minorHAnsi"/>
          <w:sz w:val="23"/>
          <w:szCs w:val="23"/>
        </w:rPr>
        <w:t xml:space="preserve"> </w:t>
      </w:r>
      <w:r w:rsidRPr="007D1CFF">
        <w:rPr>
          <w:rFonts w:asciiTheme="minorHAnsi" w:hAnsiTheme="minorHAnsi"/>
          <w:sz w:val="23"/>
          <w:szCs w:val="23"/>
        </w:rPr>
        <w:t xml:space="preserve">continual growth model for the generations to come. In </w:t>
      </w:r>
      <w:r>
        <w:rPr>
          <w:rFonts w:asciiTheme="minorHAnsi" w:hAnsiTheme="minorHAnsi"/>
          <w:sz w:val="23"/>
          <w:szCs w:val="23"/>
        </w:rPr>
        <w:t xml:space="preserve">the </w:t>
      </w:r>
      <w:r w:rsidRPr="007D1CFF">
        <w:rPr>
          <w:rFonts w:asciiTheme="minorHAnsi" w:hAnsiTheme="minorHAnsi"/>
          <w:sz w:val="23"/>
          <w:szCs w:val="23"/>
        </w:rPr>
        <w:t>recent past, we have faced the challenge of</w:t>
      </w:r>
      <w:r>
        <w:rPr>
          <w:rFonts w:asciiTheme="minorHAnsi" w:hAnsiTheme="minorHAnsi"/>
          <w:sz w:val="23"/>
          <w:szCs w:val="23"/>
        </w:rPr>
        <w:t xml:space="preserve"> </w:t>
      </w:r>
      <w:r w:rsidRPr="007D1CFF">
        <w:rPr>
          <w:rFonts w:asciiTheme="minorHAnsi" w:hAnsiTheme="minorHAnsi"/>
          <w:sz w:val="23"/>
          <w:szCs w:val="23"/>
        </w:rPr>
        <w:t>companies with international ties scaling back production which resulted in economic crises. We have felt the</w:t>
      </w:r>
      <w:r>
        <w:rPr>
          <w:rFonts w:asciiTheme="minorHAnsi" w:hAnsiTheme="minorHAnsi"/>
          <w:sz w:val="23"/>
          <w:szCs w:val="23"/>
        </w:rPr>
        <w:t xml:space="preserve"> </w:t>
      </w:r>
      <w:r w:rsidRPr="007D1CFF">
        <w:rPr>
          <w:rFonts w:asciiTheme="minorHAnsi" w:hAnsiTheme="minorHAnsi"/>
          <w:sz w:val="23"/>
          <w:szCs w:val="23"/>
        </w:rPr>
        <w:t xml:space="preserve">rise and fall of </w:t>
      </w:r>
      <w:r>
        <w:rPr>
          <w:rFonts w:asciiTheme="minorHAnsi" w:hAnsiTheme="minorHAnsi"/>
          <w:sz w:val="23"/>
          <w:szCs w:val="23"/>
        </w:rPr>
        <w:t>industries</w:t>
      </w:r>
      <w:r w:rsidRPr="007D1CFF">
        <w:rPr>
          <w:rFonts w:asciiTheme="minorHAnsi" w:hAnsiTheme="minorHAnsi"/>
          <w:sz w:val="23"/>
          <w:szCs w:val="23"/>
        </w:rPr>
        <w:t xml:space="preserve"> whose models were reliant on external factors for growth and likewise, were subject to</w:t>
      </w:r>
      <w:r>
        <w:rPr>
          <w:rFonts w:asciiTheme="minorHAnsi" w:hAnsiTheme="minorHAnsi"/>
          <w:sz w:val="23"/>
          <w:szCs w:val="23"/>
        </w:rPr>
        <w:t xml:space="preserve"> </w:t>
      </w:r>
      <w:r w:rsidRPr="007D1CFF">
        <w:rPr>
          <w:rFonts w:asciiTheme="minorHAnsi" w:hAnsiTheme="minorHAnsi"/>
          <w:sz w:val="23"/>
          <w:szCs w:val="23"/>
        </w:rPr>
        <w:t>fall. We have sustained our way of life through several centuries of this kind of economic turmoil. But because</w:t>
      </w:r>
      <w:r>
        <w:rPr>
          <w:rFonts w:asciiTheme="minorHAnsi" w:hAnsiTheme="minorHAnsi"/>
          <w:sz w:val="23"/>
          <w:szCs w:val="23"/>
        </w:rPr>
        <w:t xml:space="preserve"> </w:t>
      </w:r>
      <w:r w:rsidRPr="007D1CFF">
        <w:rPr>
          <w:rFonts w:asciiTheme="minorHAnsi" w:hAnsiTheme="minorHAnsi"/>
          <w:sz w:val="23"/>
          <w:szCs w:val="23"/>
        </w:rPr>
        <w:t xml:space="preserve">we are an economically resilient community, we now know how and </w:t>
      </w:r>
      <w:proofErr w:type="gramStart"/>
      <w:r w:rsidRPr="007D1CFF">
        <w:rPr>
          <w:rFonts w:asciiTheme="minorHAnsi" w:hAnsiTheme="minorHAnsi"/>
          <w:sz w:val="23"/>
          <w:szCs w:val="23"/>
        </w:rPr>
        <w:t>have the opportunity to</w:t>
      </w:r>
      <w:proofErr w:type="gramEnd"/>
      <w:r w:rsidRPr="007D1CFF">
        <w:rPr>
          <w:rFonts w:asciiTheme="minorHAnsi" w:hAnsiTheme="minorHAnsi"/>
          <w:sz w:val="23"/>
          <w:szCs w:val="23"/>
        </w:rPr>
        <w:t xml:space="preserve"> move forward in</w:t>
      </w:r>
      <w:r>
        <w:rPr>
          <w:rFonts w:asciiTheme="minorHAnsi" w:hAnsiTheme="minorHAnsi"/>
          <w:sz w:val="23"/>
          <w:szCs w:val="23"/>
        </w:rPr>
        <w:t xml:space="preserve"> </w:t>
      </w:r>
      <w:r w:rsidRPr="007D1CFF">
        <w:rPr>
          <w:rFonts w:asciiTheme="minorHAnsi" w:hAnsiTheme="minorHAnsi"/>
          <w:sz w:val="23"/>
          <w:szCs w:val="23"/>
        </w:rPr>
        <w:t>ways that will sustain the county’s residents for generations to come. This diversification strategy to move</w:t>
      </w:r>
      <w:r>
        <w:rPr>
          <w:rFonts w:asciiTheme="minorHAnsi" w:hAnsiTheme="minorHAnsi"/>
          <w:sz w:val="23"/>
          <w:szCs w:val="23"/>
        </w:rPr>
        <w:t xml:space="preserve"> </w:t>
      </w:r>
      <w:r w:rsidRPr="007D1CFF">
        <w:rPr>
          <w:rFonts w:asciiTheme="minorHAnsi" w:hAnsiTheme="minorHAnsi"/>
          <w:sz w:val="23"/>
          <w:szCs w:val="23"/>
        </w:rPr>
        <w:t>from a boom or bust model from our mining &amp; agricultural heritage into alternative energy, advanced</w:t>
      </w:r>
      <w:r>
        <w:rPr>
          <w:rFonts w:asciiTheme="minorHAnsi" w:hAnsiTheme="minorHAnsi"/>
          <w:sz w:val="23"/>
          <w:szCs w:val="23"/>
        </w:rPr>
        <w:t xml:space="preserve"> </w:t>
      </w:r>
      <w:r w:rsidRPr="007D1CFF">
        <w:rPr>
          <w:rFonts w:asciiTheme="minorHAnsi" w:hAnsiTheme="minorHAnsi"/>
          <w:sz w:val="23"/>
          <w:szCs w:val="23"/>
        </w:rPr>
        <w:t>manufacturing</w:t>
      </w:r>
      <w:r>
        <w:rPr>
          <w:rFonts w:asciiTheme="minorHAnsi" w:hAnsiTheme="minorHAnsi"/>
          <w:sz w:val="23"/>
          <w:szCs w:val="23"/>
        </w:rPr>
        <w:t>,</w:t>
      </w:r>
      <w:r w:rsidRPr="007D1CFF">
        <w:rPr>
          <w:rFonts w:asciiTheme="minorHAnsi" w:hAnsiTheme="minorHAnsi"/>
          <w:sz w:val="23"/>
          <w:szCs w:val="23"/>
        </w:rPr>
        <w:t xml:space="preserve"> and other supportive agricultural </w:t>
      </w:r>
      <w:r>
        <w:rPr>
          <w:rFonts w:asciiTheme="minorHAnsi" w:hAnsiTheme="minorHAnsi"/>
          <w:sz w:val="23"/>
          <w:szCs w:val="23"/>
        </w:rPr>
        <w:t>tech-based</w:t>
      </w:r>
      <w:r w:rsidRPr="007D1CFF">
        <w:rPr>
          <w:rFonts w:asciiTheme="minorHAnsi" w:hAnsiTheme="minorHAnsi"/>
          <w:sz w:val="23"/>
          <w:szCs w:val="23"/>
        </w:rPr>
        <w:t xml:space="preserve"> industry is key. We are actively seeking modern</w:t>
      </w:r>
      <w:r>
        <w:rPr>
          <w:rFonts w:asciiTheme="minorHAnsi" w:hAnsiTheme="minorHAnsi"/>
          <w:sz w:val="23"/>
          <w:szCs w:val="23"/>
        </w:rPr>
        <w:t xml:space="preserve"> </w:t>
      </w:r>
      <w:r w:rsidRPr="007D1CFF">
        <w:rPr>
          <w:rFonts w:asciiTheme="minorHAnsi" w:hAnsiTheme="minorHAnsi"/>
          <w:sz w:val="23"/>
          <w:szCs w:val="23"/>
        </w:rPr>
        <w:t>ways to expand the successful industries that have long existed in our county and shaped our culture. Our</w:t>
      </w:r>
      <w:r>
        <w:rPr>
          <w:rFonts w:asciiTheme="minorHAnsi" w:hAnsiTheme="minorHAnsi"/>
          <w:sz w:val="23"/>
          <w:szCs w:val="23"/>
        </w:rPr>
        <w:t xml:space="preserve"> </w:t>
      </w:r>
      <w:r w:rsidRPr="007D1CFF">
        <w:rPr>
          <w:rFonts w:asciiTheme="minorHAnsi" w:hAnsiTheme="minorHAnsi"/>
          <w:sz w:val="23"/>
          <w:szCs w:val="23"/>
        </w:rPr>
        <w:t>workforce is robust, skilled, and highly available because of this culture. We have the availability to add</w:t>
      </w:r>
      <w:r>
        <w:rPr>
          <w:rFonts w:asciiTheme="minorHAnsi" w:hAnsiTheme="minorHAnsi"/>
          <w:sz w:val="23"/>
          <w:szCs w:val="23"/>
        </w:rPr>
        <w:t xml:space="preserve"> </w:t>
      </w:r>
      <w:r w:rsidRPr="007D1CFF">
        <w:rPr>
          <w:rFonts w:asciiTheme="minorHAnsi" w:hAnsiTheme="minorHAnsi"/>
          <w:sz w:val="23"/>
          <w:szCs w:val="23"/>
        </w:rPr>
        <w:t>capacity and capability to projects locat</w:t>
      </w:r>
      <w:r w:rsidR="00335CE8">
        <w:rPr>
          <w:rFonts w:asciiTheme="minorHAnsi" w:hAnsiTheme="minorHAnsi"/>
          <w:sz w:val="23"/>
          <w:szCs w:val="23"/>
        </w:rPr>
        <w:t>ed</w:t>
      </w:r>
      <w:r w:rsidRPr="007D1CFF">
        <w:rPr>
          <w:rFonts w:asciiTheme="minorHAnsi" w:hAnsiTheme="minorHAnsi"/>
          <w:sz w:val="23"/>
          <w:szCs w:val="23"/>
        </w:rPr>
        <w:t xml:space="preserve"> in the area.</w:t>
      </w:r>
      <w:r>
        <w:rPr>
          <w:rFonts w:asciiTheme="minorHAnsi" w:hAnsiTheme="minorHAnsi"/>
          <w:sz w:val="23"/>
          <w:szCs w:val="23"/>
        </w:rPr>
        <w:t xml:space="preserve"> </w:t>
      </w:r>
      <w:r w:rsidRPr="007D1CFF">
        <w:rPr>
          <w:rFonts w:asciiTheme="minorHAnsi" w:hAnsiTheme="minorHAnsi"/>
          <w:sz w:val="23"/>
          <w:szCs w:val="23"/>
        </w:rPr>
        <w:t xml:space="preserve">Because of the location of Interstate 15, Interstate 70, Highway 21, Union Pacific </w:t>
      </w:r>
      <w:proofErr w:type="gramStart"/>
      <w:r>
        <w:rPr>
          <w:rFonts w:asciiTheme="minorHAnsi" w:hAnsiTheme="minorHAnsi"/>
          <w:sz w:val="23"/>
          <w:szCs w:val="23"/>
        </w:rPr>
        <w:t>R</w:t>
      </w:r>
      <w:r w:rsidRPr="007D1CFF">
        <w:rPr>
          <w:rFonts w:asciiTheme="minorHAnsi" w:hAnsiTheme="minorHAnsi"/>
          <w:sz w:val="23"/>
          <w:szCs w:val="23"/>
        </w:rPr>
        <w:t>ail</w:t>
      </w:r>
      <w:proofErr w:type="gramEnd"/>
      <w:r w:rsidRPr="007D1CFF">
        <w:rPr>
          <w:rFonts w:asciiTheme="minorHAnsi" w:hAnsiTheme="minorHAnsi"/>
          <w:sz w:val="23"/>
          <w:szCs w:val="23"/>
        </w:rPr>
        <w:t xml:space="preserve"> and yard location, as</w:t>
      </w:r>
      <w:r>
        <w:rPr>
          <w:rFonts w:asciiTheme="minorHAnsi" w:hAnsiTheme="minorHAnsi"/>
          <w:sz w:val="23"/>
          <w:szCs w:val="23"/>
        </w:rPr>
        <w:t xml:space="preserve"> </w:t>
      </w:r>
      <w:r w:rsidRPr="007D1CFF">
        <w:rPr>
          <w:rFonts w:asciiTheme="minorHAnsi" w:hAnsiTheme="minorHAnsi"/>
          <w:sz w:val="23"/>
          <w:szCs w:val="23"/>
        </w:rPr>
        <w:t>well as multiple municipal airports with varying degrees of capacity, Beaver County stands prepared. Our</w:t>
      </w:r>
      <w:r>
        <w:rPr>
          <w:rFonts w:asciiTheme="minorHAnsi" w:hAnsiTheme="minorHAnsi"/>
          <w:sz w:val="23"/>
          <w:szCs w:val="23"/>
        </w:rPr>
        <w:t xml:space="preserve"> </w:t>
      </w:r>
      <w:r w:rsidRPr="007D1CFF">
        <w:rPr>
          <w:rFonts w:asciiTheme="minorHAnsi" w:hAnsiTheme="minorHAnsi"/>
          <w:sz w:val="23"/>
          <w:szCs w:val="23"/>
        </w:rPr>
        <w:t>labor force pipeline is robust, including k-12 advanced education, and partnering successfully with higher</w:t>
      </w:r>
      <w:r>
        <w:rPr>
          <w:rFonts w:asciiTheme="minorHAnsi" w:hAnsiTheme="minorHAnsi"/>
          <w:sz w:val="23"/>
          <w:szCs w:val="23"/>
        </w:rPr>
        <w:t xml:space="preserve"> </w:t>
      </w:r>
      <w:r w:rsidRPr="007D1CFF">
        <w:rPr>
          <w:rFonts w:asciiTheme="minorHAnsi" w:hAnsiTheme="minorHAnsi"/>
          <w:sz w:val="23"/>
          <w:szCs w:val="23"/>
        </w:rPr>
        <w:t>education to offer continual opportunities in relevant career pathways. With all these resources and more, we</w:t>
      </w:r>
      <w:r>
        <w:rPr>
          <w:rFonts w:asciiTheme="minorHAnsi" w:hAnsiTheme="minorHAnsi"/>
          <w:sz w:val="23"/>
          <w:szCs w:val="23"/>
        </w:rPr>
        <w:t xml:space="preserve"> </w:t>
      </w:r>
      <w:r w:rsidRPr="007D1CFF">
        <w:rPr>
          <w:rFonts w:asciiTheme="minorHAnsi" w:hAnsiTheme="minorHAnsi"/>
          <w:sz w:val="23"/>
          <w:szCs w:val="23"/>
        </w:rPr>
        <w:t xml:space="preserve">are uniquely situated to support the Utah Inland Port Authority across the state and </w:t>
      </w:r>
      <w:r w:rsidR="00335CE8">
        <w:rPr>
          <w:rFonts w:asciiTheme="minorHAnsi" w:hAnsiTheme="minorHAnsi"/>
          <w:sz w:val="23"/>
          <w:szCs w:val="23"/>
        </w:rPr>
        <w:t>know it will only help build the long-term sustaining industries needed for Beaver County to move forward. We are actively recruiting the kinds of companies that can offer the way of life that Utahns enjoy</w:t>
      </w:r>
      <w:r w:rsidR="0062035B">
        <w:rPr>
          <w:rFonts w:asciiTheme="minorHAnsi" w:hAnsiTheme="minorHAnsi"/>
          <w:sz w:val="23"/>
          <w:szCs w:val="23"/>
        </w:rPr>
        <w:t>. A</w:t>
      </w:r>
      <w:r w:rsidR="00335CE8">
        <w:rPr>
          <w:rFonts w:asciiTheme="minorHAnsi" w:hAnsiTheme="minorHAnsi"/>
          <w:sz w:val="23"/>
          <w:szCs w:val="23"/>
        </w:rPr>
        <w:t>dding a hub</w:t>
      </w:r>
      <w:r w:rsidR="0062035B">
        <w:rPr>
          <w:rFonts w:asciiTheme="minorHAnsi" w:hAnsiTheme="minorHAnsi"/>
          <w:sz w:val="23"/>
          <w:szCs w:val="23"/>
        </w:rPr>
        <w:t xml:space="preserve"> stub</w:t>
      </w:r>
      <w:r w:rsidR="00335CE8">
        <w:rPr>
          <w:rFonts w:asciiTheme="minorHAnsi" w:hAnsiTheme="minorHAnsi"/>
          <w:sz w:val="23"/>
          <w:szCs w:val="23"/>
        </w:rPr>
        <w:t xml:space="preserve"> to Beaver would be an addition to this endeavor</w:t>
      </w:r>
      <w:r w:rsidR="0062035B">
        <w:rPr>
          <w:rFonts w:asciiTheme="minorHAnsi" w:hAnsiTheme="minorHAnsi"/>
          <w:sz w:val="23"/>
          <w:szCs w:val="23"/>
        </w:rPr>
        <w:t xml:space="preserve"> as we seek diversification of industry and workforce. The cost of property in our county is likely the least costly along the I-15 corridor which allows for a lower cost of doing business in Beaver County along with business-friendly initiatives offered by the State of Utah. </w:t>
      </w:r>
    </w:p>
    <w:p w14:paraId="043930CA" w14:textId="77777777" w:rsidR="007D1CFF" w:rsidRDefault="007D1CFF"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47661B0B" w14:textId="2386C4D0" w:rsidR="00410B9A" w:rsidRDefault="00410B9A"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Jen asked for input or feedback from the council. The members felt it was great. Council Member Scott Symond suggested highlighting the green energy sources Beaver County offers. </w:t>
      </w:r>
    </w:p>
    <w:p w14:paraId="51C24E5A" w14:textId="77777777" w:rsidR="007D1CFF" w:rsidRDefault="007D1CFF"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54DF19F0" w14:textId="27570E0A" w:rsidR="00410B9A" w:rsidRDefault="00410B9A" w:rsidP="00410B9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Jen Wakeland, Colette Cox, and Daniel Cluff left the meeting at 4:52 PM.</w:t>
      </w:r>
    </w:p>
    <w:p w14:paraId="7B376AA4" w14:textId="77777777" w:rsidR="007D1CFF" w:rsidRDefault="007D1CFF" w:rsidP="00410B9A">
      <w:pPr>
        <w:pStyle w:val="ListParagraph11"/>
        <w:tabs>
          <w:tab w:val="left" w:pos="0"/>
        </w:tabs>
        <w:spacing w:after="0" w:line="240" w:lineRule="auto"/>
        <w:ind w:left="0" w:rightChars="18" w:right="40"/>
        <w:jc w:val="both"/>
        <w:rPr>
          <w:rFonts w:asciiTheme="minorHAnsi" w:hAnsiTheme="minorHAnsi"/>
          <w:b/>
          <w:bCs/>
          <w:sz w:val="23"/>
          <w:szCs w:val="23"/>
          <w:u w:val="single"/>
        </w:rPr>
      </w:pPr>
    </w:p>
    <w:p w14:paraId="3FE7A67A" w14:textId="1CF196EB" w:rsidR="00A00579" w:rsidRDefault="00A00579" w:rsidP="00410B9A">
      <w:pPr>
        <w:pStyle w:val="ListParagraph11"/>
        <w:tabs>
          <w:tab w:val="left" w:pos="0"/>
        </w:tabs>
        <w:spacing w:after="0" w:line="240" w:lineRule="auto"/>
        <w:ind w:left="0" w:rightChars="18" w:right="40"/>
        <w:jc w:val="both"/>
        <w:rPr>
          <w:rFonts w:asciiTheme="minorHAnsi" w:hAnsiTheme="minorHAnsi"/>
          <w:b/>
          <w:bCs/>
          <w:sz w:val="23"/>
          <w:szCs w:val="23"/>
          <w:u w:val="single"/>
        </w:rPr>
      </w:pPr>
      <w:r>
        <w:rPr>
          <w:rFonts w:asciiTheme="minorHAnsi" w:hAnsiTheme="minorHAnsi"/>
          <w:b/>
          <w:bCs/>
          <w:sz w:val="23"/>
          <w:szCs w:val="23"/>
          <w:u w:val="single"/>
        </w:rPr>
        <w:t>Consent Issues</w:t>
      </w:r>
    </w:p>
    <w:p w14:paraId="59370CCD" w14:textId="23E9156C" w:rsidR="00410B9A" w:rsidRPr="00410B9A" w:rsidRDefault="00A00579" w:rsidP="00410B9A">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b/>
          <w:bCs/>
          <w:sz w:val="23"/>
          <w:szCs w:val="23"/>
        </w:rPr>
        <w:t xml:space="preserve">Consent issues including bills and payroll, Financial Report May 2023, and minutes of the June 7 2023 Special Meeting were presented. </w:t>
      </w:r>
    </w:p>
    <w:p w14:paraId="68D46115" w14:textId="46A92F14" w:rsidR="007A386E" w:rsidRDefault="007A386E" w:rsidP="00681BE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A00579">
        <w:rPr>
          <w:rFonts w:asciiTheme="minorHAnsi" w:hAnsiTheme="minorHAnsi"/>
          <w:i/>
          <w:iCs/>
          <w:sz w:val="23"/>
          <w:szCs w:val="23"/>
        </w:rPr>
        <w:t>Les Whitney</w:t>
      </w:r>
      <w:r w:rsidR="00202EF8">
        <w:rPr>
          <w:rFonts w:asciiTheme="minorHAnsi" w:hAnsiTheme="minorHAnsi"/>
          <w:i/>
          <w:iCs/>
          <w:sz w:val="23"/>
          <w:szCs w:val="23"/>
        </w:rPr>
        <w:t xml:space="preserve"> </w:t>
      </w:r>
      <w:r>
        <w:rPr>
          <w:rFonts w:asciiTheme="minorHAnsi" w:hAnsiTheme="minorHAnsi"/>
          <w:i/>
          <w:iCs/>
          <w:sz w:val="23"/>
          <w:szCs w:val="23"/>
        </w:rPr>
        <w:t>moved to</w:t>
      </w:r>
      <w:r w:rsidR="000C2F0B">
        <w:rPr>
          <w:rFonts w:asciiTheme="minorHAnsi" w:hAnsiTheme="minorHAnsi"/>
          <w:i/>
          <w:iCs/>
          <w:sz w:val="23"/>
          <w:szCs w:val="23"/>
        </w:rPr>
        <w:t xml:space="preserve"> approve the </w:t>
      </w:r>
      <w:r w:rsidR="00A00579">
        <w:rPr>
          <w:rFonts w:asciiTheme="minorHAnsi" w:hAnsiTheme="minorHAnsi"/>
          <w:i/>
          <w:iCs/>
          <w:sz w:val="23"/>
          <w:szCs w:val="23"/>
        </w:rPr>
        <w:t>consent issues as presented</w:t>
      </w:r>
      <w:r w:rsidR="000C2F0B">
        <w:rPr>
          <w:rFonts w:asciiTheme="minorHAnsi" w:hAnsiTheme="minorHAnsi"/>
          <w:i/>
          <w:iCs/>
          <w:sz w:val="23"/>
          <w:szCs w:val="23"/>
        </w:rPr>
        <w:t xml:space="preserve">. </w:t>
      </w:r>
      <w:r>
        <w:rPr>
          <w:rFonts w:asciiTheme="minorHAnsi" w:hAnsiTheme="minorHAnsi"/>
          <w:i/>
          <w:iCs/>
          <w:sz w:val="23"/>
          <w:szCs w:val="23"/>
        </w:rPr>
        <w:t xml:space="preserve"> The motion was seconded by Council Member</w:t>
      </w:r>
      <w:r w:rsidR="00202EF8">
        <w:rPr>
          <w:rFonts w:asciiTheme="minorHAnsi" w:hAnsiTheme="minorHAnsi"/>
          <w:i/>
          <w:iCs/>
          <w:sz w:val="23"/>
          <w:szCs w:val="23"/>
        </w:rPr>
        <w:t xml:space="preserve"> </w:t>
      </w:r>
      <w:r w:rsidR="000C2F0B">
        <w:rPr>
          <w:rFonts w:asciiTheme="minorHAnsi" w:hAnsiTheme="minorHAnsi"/>
          <w:i/>
          <w:iCs/>
          <w:sz w:val="23"/>
          <w:szCs w:val="23"/>
        </w:rPr>
        <w:t>Scott Symond</w:t>
      </w:r>
      <w:r>
        <w:rPr>
          <w:rFonts w:asciiTheme="minorHAnsi" w:hAnsiTheme="minorHAnsi"/>
          <w:i/>
          <w:iCs/>
          <w:sz w:val="23"/>
          <w:szCs w:val="23"/>
        </w:rPr>
        <w:t>.  All were in favor</w:t>
      </w:r>
      <w:r w:rsidR="00202EF8">
        <w:rPr>
          <w:rFonts w:asciiTheme="minorHAnsi" w:hAnsiTheme="minorHAnsi"/>
          <w:i/>
          <w:iCs/>
          <w:sz w:val="23"/>
          <w:szCs w:val="23"/>
        </w:rPr>
        <w:t xml:space="preserve">, </w:t>
      </w:r>
      <w:r w:rsidR="00A00579">
        <w:rPr>
          <w:rFonts w:asciiTheme="minorHAnsi" w:hAnsiTheme="minorHAnsi"/>
          <w:i/>
          <w:iCs/>
          <w:sz w:val="23"/>
          <w:szCs w:val="23"/>
        </w:rPr>
        <w:t xml:space="preserve">and </w:t>
      </w:r>
      <w:r w:rsidR="00202EF8">
        <w:rPr>
          <w:rFonts w:asciiTheme="minorHAnsi" w:hAnsiTheme="minorHAnsi"/>
          <w:i/>
          <w:iCs/>
          <w:sz w:val="23"/>
          <w:szCs w:val="23"/>
        </w:rPr>
        <w:t xml:space="preserve">the </w:t>
      </w:r>
      <w:r>
        <w:rPr>
          <w:rFonts w:asciiTheme="minorHAnsi" w:hAnsiTheme="minorHAnsi"/>
          <w:i/>
          <w:iCs/>
          <w:sz w:val="23"/>
          <w:szCs w:val="23"/>
        </w:rPr>
        <w:t xml:space="preserve">motion carried. </w:t>
      </w:r>
    </w:p>
    <w:p w14:paraId="4BB91DA0" w14:textId="77777777" w:rsidR="007A386E" w:rsidRDefault="007A386E" w:rsidP="00681BEE">
      <w:pPr>
        <w:pStyle w:val="ListParagraph11"/>
        <w:tabs>
          <w:tab w:val="left" w:pos="0"/>
        </w:tabs>
        <w:spacing w:after="0" w:line="240" w:lineRule="auto"/>
        <w:ind w:rightChars="18" w:right="40"/>
        <w:jc w:val="both"/>
        <w:rPr>
          <w:rFonts w:asciiTheme="minorHAnsi" w:hAnsiTheme="minorHAnsi"/>
          <w:b/>
          <w:bCs/>
          <w:sz w:val="23"/>
          <w:szCs w:val="23"/>
        </w:rPr>
      </w:pPr>
    </w:p>
    <w:p w14:paraId="30183D1D" w14:textId="6AE230BD" w:rsidR="007A386E" w:rsidRPr="00A00579" w:rsidRDefault="00A00579" w:rsidP="00A00579">
      <w:pPr>
        <w:pStyle w:val="ListParagraph11"/>
        <w:tabs>
          <w:tab w:val="left" w:pos="0"/>
        </w:tabs>
        <w:spacing w:after="0" w:line="240" w:lineRule="auto"/>
        <w:ind w:left="0" w:rightChars="18" w:right="40"/>
        <w:jc w:val="both"/>
        <w:rPr>
          <w:rFonts w:asciiTheme="minorHAnsi" w:hAnsiTheme="minorHAnsi"/>
          <w:b/>
          <w:bCs/>
          <w:sz w:val="23"/>
          <w:szCs w:val="23"/>
          <w:u w:val="single"/>
        </w:rPr>
      </w:pPr>
      <w:r>
        <w:rPr>
          <w:rFonts w:asciiTheme="minorHAnsi" w:hAnsiTheme="minorHAnsi"/>
          <w:b/>
          <w:bCs/>
          <w:sz w:val="23"/>
          <w:szCs w:val="23"/>
          <w:u w:val="single"/>
        </w:rPr>
        <w:t>New Business</w:t>
      </w:r>
    </w:p>
    <w:p w14:paraId="3B8036E0"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Consideration of Quit Claim Deed for Blake Williams’ replacement well</w:t>
      </w:r>
    </w:p>
    <w:p w14:paraId="52E4B266" w14:textId="0210CEFE" w:rsidR="008D54B4" w:rsidRDefault="008D54B4" w:rsidP="008D54B4">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Attorney Kanell reported that this was not ready for presentation. </w:t>
      </w:r>
    </w:p>
    <w:p w14:paraId="1D7D50F8" w14:textId="77777777" w:rsidR="00886BAE" w:rsidRDefault="00886BAE" w:rsidP="008D54B4">
      <w:pPr>
        <w:pStyle w:val="ListParagraph11"/>
        <w:tabs>
          <w:tab w:val="left" w:pos="0"/>
        </w:tabs>
        <w:spacing w:after="0" w:line="240" w:lineRule="auto"/>
        <w:ind w:left="0" w:rightChars="18" w:right="40"/>
        <w:jc w:val="both"/>
        <w:rPr>
          <w:rFonts w:asciiTheme="minorHAnsi" w:hAnsiTheme="minorHAnsi"/>
          <w:sz w:val="23"/>
          <w:szCs w:val="23"/>
        </w:rPr>
      </w:pPr>
    </w:p>
    <w:p w14:paraId="08843D53" w14:textId="5B61CA01" w:rsidR="008D54B4" w:rsidRDefault="008D54B4" w:rsidP="008D54B4">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table the issue. The motion was seconded by Council Member Scott Symond.  All were in favor, and the motion carried. </w:t>
      </w:r>
    </w:p>
    <w:p w14:paraId="2F8429CE" w14:textId="77777777" w:rsidR="008D54B4" w:rsidRPr="008D54B4" w:rsidRDefault="008D54B4" w:rsidP="008D54B4">
      <w:pPr>
        <w:pStyle w:val="ListParagraph11"/>
        <w:tabs>
          <w:tab w:val="left" w:pos="0"/>
        </w:tabs>
        <w:spacing w:after="0" w:line="240" w:lineRule="auto"/>
        <w:ind w:left="0" w:rightChars="18" w:right="40"/>
        <w:jc w:val="both"/>
        <w:rPr>
          <w:rFonts w:asciiTheme="minorHAnsi" w:hAnsiTheme="minorHAnsi"/>
          <w:sz w:val="23"/>
          <w:szCs w:val="23"/>
        </w:rPr>
      </w:pPr>
    </w:p>
    <w:p w14:paraId="11A69A93"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Declare Surplus Property</w:t>
      </w:r>
    </w:p>
    <w:p w14:paraId="1F62720C" w14:textId="2976FE40" w:rsidR="008D54B4" w:rsidRDefault="008D54B4" w:rsidP="008D54B4">
      <w:pPr>
        <w:pStyle w:val="ListParagraph"/>
        <w:ind w:left="0"/>
        <w:rPr>
          <w:rFonts w:asciiTheme="minorHAnsi" w:hAnsiTheme="minorHAnsi"/>
          <w:sz w:val="23"/>
          <w:szCs w:val="23"/>
        </w:rPr>
      </w:pPr>
      <w:r>
        <w:rPr>
          <w:rFonts w:asciiTheme="minorHAnsi" w:hAnsiTheme="minorHAnsi"/>
          <w:sz w:val="23"/>
          <w:szCs w:val="23"/>
        </w:rPr>
        <w:t xml:space="preserve">Mayor Davis asked Foreman Stewart if the crew had any items to surplus. Foreman Stewart reported there were none. Administrator Bealer reported that there was 75’ of chain link fence that was left from the tank property and there has been interest in it. The crew has verified there was about 75 feet available. Do we want to declare that? It is 6’ in height. </w:t>
      </w:r>
    </w:p>
    <w:p w14:paraId="05A241FF" w14:textId="6EFDC0C5" w:rsidR="008D54B4" w:rsidRDefault="008D54B4" w:rsidP="008D54B4">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declare the 75’ length of 6’ high chain link fencing for surplus at a minimum bid of $1.75 for the entirety. The motion was seconded by Council Member Russell Smith.  All were in favor, and the motion carried. </w:t>
      </w:r>
    </w:p>
    <w:p w14:paraId="7A9A310C" w14:textId="77777777" w:rsidR="008D54B4" w:rsidRDefault="008D54B4" w:rsidP="008D54B4">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p>
    <w:p w14:paraId="6A26A1CE"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 xml:space="preserve">Approval of Milford Youth Coalition Prevention Mural at Rollins Pavilion </w:t>
      </w:r>
    </w:p>
    <w:p w14:paraId="0CEDE4A8" w14:textId="29704287" w:rsidR="008D54B4" w:rsidRDefault="008D54B4" w:rsidP="008D54B4">
      <w:pPr>
        <w:pStyle w:val="ListParagraph"/>
        <w:ind w:left="0"/>
        <w:rPr>
          <w:rFonts w:asciiTheme="minorHAnsi" w:hAnsiTheme="minorHAnsi"/>
          <w:sz w:val="23"/>
          <w:szCs w:val="23"/>
        </w:rPr>
      </w:pPr>
      <w:r>
        <w:rPr>
          <w:rFonts w:asciiTheme="minorHAnsi" w:hAnsiTheme="minorHAnsi"/>
          <w:sz w:val="23"/>
          <w:szCs w:val="23"/>
        </w:rPr>
        <w:t xml:space="preserve">Members of the council and staff commented that the mural looks very nice. </w:t>
      </w:r>
    </w:p>
    <w:p w14:paraId="7D0718D8" w14:textId="083F6D30" w:rsidR="008D54B4" w:rsidRPr="00B64DDB" w:rsidRDefault="008D54B4" w:rsidP="00B64DDB">
      <w:pPr>
        <w:pStyle w:val="ListParagraph11"/>
        <w:numPr>
          <w:ilvl w:val="0"/>
          <w:numId w:val="17"/>
        </w:numPr>
        <w:tabs>
          <w:tab w:val="left" w:pos="270"/>
          <w:tab w:val="left" w:pos="420"/>
        </w:tabs>
        <w:spacing w:after="0" w:line="240" w:lineRule="auto"/>
        <w:ind w:left="360" w:rightChars="18" w:right="40"/>
        <w:jc w:val="both"/>
        <w:rPr>
          <w:rFonts w:asciiTheme="minorHAnsi" w:hAnsiTheme="minorHAnsi"/>
          <w:sz w:val="23"/>
          <w:szCs w:val="23"/>
        </w:rPr>
      </w:pPr>
      <w:r w:rsidRPr="00B64DDB">
        <w:rPr>
          <w:rFonts w:asciiTheme="minorHAnsi" w:hAnsiTheme="minorHAnsi"/>
          <w:b/>
          <w:bCs/>
          <w:i/>
          <w:iCs/>
          <w:sz w:val="23"/>
          <w:szCs w:val="23"/>
        </w:rPr>
        <w:t>MOTION</w:t>
      </w:r>
      <w:r w:rsidRPr="00B64DDB">
        <w:rPr>
          <w:rFonts w:asciiTheme="minorHAnsi" w:hAnsiTheme="minorHAnsi"/>
          <w:i/>
          <w:iCs/>
          <w:sz w:val="23"/>
          <w:szCs w:val="23"/>
        </w:rPr>
        <w:t xml:space="preserve">: Council Member Scott Symond moved to approve the </w:t>
      </w:r>
      <w:r w:rsidR="007565FF" w:rsidRPr="00B64DDB">
        <w:rPr>
          <w:rFonts w:asciiTheme="minorHAnsi" w:hAnsiTheme="minorHAnsi"/>
          <w:i/>
          <w:iCs/>
          <w:sz w:val="23"/>
          <w:szCs w:val="23"/>
        </w:rPr>
        <w:t>installment of the Milford Youth Coalition Prevention Mural at Rollins Pavilion</w:t>
      </w:r>
      <w:r w:rsidRPr="00B64DDB">
        <w:rPr>
          <w:rFonts w:asciiTheme="minorHAnsi" w:hAnsiTheme="minorHAnsi"/>
          <w:i/>
          <w:iCs/>
          <w:sz w:val="23"/>
          <w:szCs w:val="23"/>
        </w:rPr>
        <w:t xml:space="preserve">. The motion was seconded by Council Member </w:t>
      </w:r>
      <w:r w:rsidR="007565FF" w:rsidRPr="00B64DDB">
        <w:rPr>
          <w:rFonts w:asciiTheme="minorHAnsi" w:hAnsiTheme="minorHAnsi"/>
          <w:i/>
          <w:iCs/>
          <w:sz w:val="23"/>
          <w:szCs w:val="23"/>
        </w:rPr>
        <w:t>Russell Smith</w:t>
      </w:r>
      <w:r w:rsidRPr="00B64DDB">
        <w:rPr>
          <w:rFonts w:asciiTheme="minorHAnsi" w:hAnsiTheme="minorHAnsi"/>
          <w:i/>
          <w:iCs/>
          <w:sz w:val="23"/>
          <w:szCs w:val="23"/>
        </w:rPr>
        <w:t xml:space="preserve">.  All were in favor, </w:t>
      </w:r>
      <w:r w:rsidR="007565FF" w:rsidRPr="00B64DDB">
        <w:rPr>
          <w:rFonts w:asciiTheme="minorHAnsi" w:hAnsiTheme="minorHAnsi"/>
          <w:i/>
          <w:iCs/>
          <w:sz w:val="23"/>
          <w:szCs w:val="23"/>
        </w:rPr>
        <w:t xml:space="preserve">and </w:t>
      </w:r>
      <w:r w:rsidRPr="00B64DDB">
        <w:rPr>
          <w:rFonts w:asciiTheme="minorHAnsi" w:hAnsiTheme="minorHAnsi"/>
          <w:i/>
          <w:iCs/>
          <w:sz w:val="23"/>
          <w:szCs w:val="23"/>
        </w:rPr>
        <w:t xml:space="preserve">the motion carried. </w:t>
      </w:r>
    </w:p>
    <w:p w14:paraId="3C0092CD" w14:textId="77777777" w:rsidR="008D54B4" w:rsidRPr="00A00579" w:rsidRDefault="008D54B4" w:rsidP="008D54B4">
      <w:pPr>
        <w:pStyle w:val="ListParagraph11"/>
        <w:tabs>
          <w:tab w:val="left" w:pos="0"/>
        </w:tabs>
        <w:spacing w:after="0" w:line="240" w:lineRule="auto"/>
        <w:ind w:left="0" w:rightChars="18" w:right="40"/>
        <w:jc w:val="both"/>
        <w:rPr>
          <w:rFonts w:asciiTheme="minorHAnsi" w:hAnsiTheme="minorHAnsi"/>
          <w:sz w:val="23"/>
          <w:szCs w:val="23"/>
        </w:rPr>
      </w:pPr>
    </w:p>
    <w:p w14:paraId="4932BE67"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 xml:space="preserve">Approval of Engagement Letter with Hinton Burdick for FY 2023 Audit </w:t>
      </w:r>
    </w:p>
    <w:p w14:paraId="71EF8AF3" w14:textId="0DD4BDB8" w:rsidR="008D54B4" w:rsidRDefault="00B64DDB" w:rsidP="008D54B4">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inquired if the auditors have indicated a price increase for the audit. Administrator Bealer reported that other than the built-in 3% increase to cover inflation it is standard. </w:t>
      </w:r>
    </w:p>
    <w:p w14:paraId="1DCFFD47" w14:textId="77777777" w:rsidR="00886BAE" w:rsidRDefault="00886BAE" w:rsidP="008D54B4">
      <w:pPr>
        <w:pStyle w:val="ListParagraph11"/>
        <w:tabs>
          <w:tab w:val="left" w:pos="0"/>
        </w:tabs>
        <w:spacing w:after="0" w:line="240" w:lineRule="auto"/>
        <w:ind w:left="0" w:rightChars="18" w:right="40"/>
        <w:jc w:val="both"/>
        <w:rPr>
          <w:rFonts w:asciiTheme="minorHAnsi" w:hAnsiTheme="minorHAnsi"/>
          <w:sz w:val="23"/>
          <w:szCs w:val="23"/>
        </w:rPr>
      </w:pPr>
    </w:p>
    <w:p w14:paraId="561ACD93" w14:textId="443164F0" w:rsidR="00B64DDB" w:rsidRDefault="00B64DDB" w:rsidP="00B64DDB">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approve the engagement letter with Hinton Burdick for the FY2023 audit. The motion was seconded by Council Member Terry Wiseman.  All were in favor, and the motion carried. </w:t>
      </w:r>
    </w:p>
    <w:p w14:paraId="6639B431" w14:textId="77777777" w:rsidR="00B64DDB" w:rsidRPr="00A00579" w:rsidRDefault="00B64DDB" w:rsidP="008D54B4">
      <w:pPr>
        <w:pStyle w:val="ListParagraph11"/>
        <w:tabs>
          <w:tab w:val="left" w:pos="0"/>
        </w:tabs>
        <w:spacing w:after="0" w:line="240" w:lineRule="auto"/>
        <w:ind w:left="0" w:rightChars="18" w:right="40"/>
        <w:jc w:val="both"/>
        <w:rPr>
          <w:rFonts w:asciiTheme="minorHAnsi" w:hAnsiTheme="minorHAnsi"/>
          <w:sz w:val="23"/>
          <w:szCs w:val="23"/>
        </w:rPr>
      </w:pPr>
    </w:p>
    <w:p w14:paraId="55A053C6"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Approval of Cooperative Agreement with Utah Division of Forestry, Fire, and State Lands</w:t>
      </w:r>
    </w:p>
    <w:p w14:paraId="71B017E2" w14:textId="06C842E0" w:rsidR="008D54B4" w:rsidRDefault="00886BAE" w:rsidP="008D54B4">
      <w:pPr>
        <w:pStyle w:val="ListParagraph"/>
        <w:ind w:left="0"/>
        <w:rPr>
          <w:rFonts w:asciiTheme="minorHAnsi" w:hAnsiTheme="minorHAnsi"/>
          <w:sz w:val="23"/>
          <w:szCs w:val="23"/>
        </w:rPr>
      </w:pPr>
      <w:r>
        <w:rPr>
          <w:rFonts w:asciiTheme="minorHAnsi" w:hAnsiTheme="minorHAnsi"/>
          <w:sz w:val="23"/>
          <w:szCs w:val="23"/>
        </w:rPr>
        <w:t xml:space="preserve">Administrator Bealer reported that a few years ago George Humphries approached the city regarding joining in the cooperative agreement for fire. We have been in </w:t>
      </w:r>
      <w:r w:rsidR="001A570A">
        <w:rPr>
          <w:rFonts w:asciiTheme="minorHAnsi" w:hAnsiTheme="minorHAnsi"/>
          <w:sz w:val="23"/>
          <w:szCs w:val="23"/>
        </w:rPr>
        <w:t xml:space="preserve">an </w:t>
      </w:r>
      <w:r>
        <w:rPr>
          <w:rFonts w:asciiTheme="minorHAnsi" w:hAnsiTheme="minorHAnsi"/>
          <w:sz w:val="23"/>
          <w:szCs w:val="23"/>
        </w:rPr>
        <w:t xml:space="preserve">agreement and submitted the annual reports required. The agreement has expired and they are seeking a renewal on the agreement. </w:t>
      </w:r>
    </w:p>
    <w:p w14:paraId="30006693" w14:textId="4B1D4061" w:rsidR="00886BAE" w:rsidRDefault="00886BAE" w:rsidP="00886BAE">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Scott Symond moved to approve </w:t>
      </w:r>
      <w:r w:rsidR="00434177">
        <w:rPr>
          <w:rFonts w:asciiTheme="minorHAnsi" w:hAnsiTheme="minorHAnsi"/>
          <w:i/>
          <w:iCs/>
          <w:sz w:val="23"/>
          <w:szCs w:val="23"/>
        </w:rPr>
        <w:t xml:space="preserve">the </w:t>
      </w:r>
      <w:r>
        <w:rPr>
          <w:rFonts w:asciiTheme="minorHAnsi" w:hAnsiTheme="minorHAnsi"/>
          <w:i/>
          <w:iCs/>
          <w:sz w:val="23"/>
          <w:szCs w:val="23"/>
        </w:rPr>
        <w:t xml:space="preserve">mayor to sign the </w:t>
      </w:r>
      <w:r w:rsidR="00434177">
        <w:rPr>
          <w:rFonts w:asciiTheme="minorHAnsi" w:hAnsiTheme="minorHAnsi"/>
          <w:i/>
          <w:iCs/>
          <w:sz w:val="23"/>
          <w:szCs w:val="23"/>
        </w:rPr>
        <w:t>Cooperative Agreement with the Utah Division of Forestry, Fire, and State Lands</w:t>
      </w:r>
      <w:r>
        <w:rPr>
          <w:rFonts w:asciiTheme="minorHAnsi" w:hAnsiTheme="minorHAnsi"/>
          <w:i/>
          <w:iCs/>
          <w:sz w:val="23"/>
          <w:szCs w:val="23"/>
        </w:rPr>
        <w:t xml:space="preserve">. The motion was seconded by Council Member </w:t>
      </w:r>
      <w:r w:rsidR="00434177">
        <w:rPr>
          <w:rFonts w:asciiTheme="minorHAnsi" w:hAnsiTheme="minorHAnsi"/>
          <w:i/>
          <w:iCs/>
          <w:sz w:val="23"/>
          <w:szCs w:val="23"/>
        </w:rPr>
        <w:t>Russell Smith</w:t>
      </w:r>
      <w:r>
        <w:rPr>
          <w:rFonts w:asciiTheme="minorHAnsi" w:hAnsiTheme="minorHAnsi"/>
          <w:i/>
          <w:iCs/>
          <w:sz w:val="23"/>
          <w:szCs w:val="23"/>
        </w:rPr>
        <w:t xml:space="preserve">.  All were in favor, </w:t>
      </w:r>
      <w:r w:rsidR="00434177">
        <w:rPr>
          <w:rFonts w:asciiTheme="minorHAnsi" w:hAnsiTheme="minorHAnsi"/>
          <w:i/>
          <w:iCs/>
          <w:sz w:val="23"/>
          <w:szCs w:val="23"/>
        </w:rPr>
        <w:t xml:space="preserve">and </w:t>
      </w:r>
      <w:r>
        <w:rPr>
          <w:rFonts w:asciiTheme="minorHAnsi" w:hAnsiTheme="minorHAnsi"/>
          <w:i/>
          <w:iCs/>
          <w:sz w:val="23"/>
          <w:szCs w:val="23"/>
        </w:rPr>
        <w:t xml:space="preserve">the motion carried. </w:t>
      </w:r>
    </w:p>
    <w:p w14:paraId="46552F8B" w14:textId="77777777" w:rsidR="008D54B4" w:rsidRPr="00A00579" w:rsidRDefault="008D54B4" w:rsidP="008D54B4">
      <w:pPr>
        <w:pStyle w:val="ListParagraph11"/>
        <w:tabs>
          <w:tab w:val="left" w:pos="0"/>
        </w:tabs>
        <w:spacing w:after="0" w:line="240" w:lineRule="auto"/>
        <w:ind w:left="360" w:rightChars="18" w:right="40"/>
        <w:jc w:val="both"/>
        <w:rPr>
          <w:rFonts w:asciiTheme="minorHAnsi" w:hAnsiTheme="minorHAnsi"/>
          <w:sz w:val="23"/>
          <w:szCs w:val="23"/>
        </w:rPr>
      </w:pPr>
    </w:p>
    <w:p w14:paraId="0FE7BA90" w14:textId="77777777" w:rsidR="00A00579" w:rsidRPr="008D54B4" w:rsidRDefault="00A00579"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 xml:space="preserve">Accept donation of BCFD#2 1972 Water Truck </w:t>
      </w:r>
    </w:p>
    <w:p w14:paraId="1CCF80F0" w14:textId="3C5D00E2" w:rsidR="00434177" w:rsidRDefault="00434177" w:rsidP="00434177">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Russell Smith moved to accept the donation of the 1973 Water Truck from BCFD#2. The motion was seconded by Council Member Scott Symond.  All were in favor, the motion carried with Council Member Les Whitney abstaining. </w:t>
      </w:r>
    </w:p>
    <w:p w14:paraId="1E437C0D" w14:textId="77777777" w:rsidR="00434177" w:rsidRDefault="00434177" w:rsidP="00434177">
      <w:pPr>
        <w:pStyle w:val="ListParagraph11"/>
        <w:tabs>
          <w:tab w:val="left" w:pos="0"/>
        </w:tabs>
        <w:spacing w:after="0" w:line="240" w:lineRule="auto"/>
        <w:ind w:left="0" w:rightChars="18" w:right="40"/>
        <w:jc w:val="both"/>
        <w:rPr>
          <w:rFonts w:asciiTheme="minorHAnsi" w:hAnsiTheme="minorHAnsi"/>
          <w:sz w:val="23"/>
          <w:szCs w:val="23"/>
        </w:rPr>
      </w:pPr>
    </w:p>
    <w:p w14:paraId="2CD90318" w14:textId="26568CB3" w:rsidR="00434177" w:rsidRPr="00434177" w:rsidRDefault="00434177" w:rsidP="00434177">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Whitney reported there were a few things that needed to be removed from the truck before delivery. </w:t>
      </w:r>
    </w:p>
    <w:p w14:paraId="7F92D8E5" w14:textId="77777777" w:rsidR="00434177" w:rsidRPr="00434177" w:rsidRDefault="00434177" w:rsidP="008D54B4">
      <w:pPr>
        <w:pStyle w:val="ListParagraph11"/>
        <w:tabs>
          <w:tab w:val="left" w:pos="0"/>
        </w:tabs>
        <w:spacing w:after="0" w:line="240" w:lineRule="auto"/>
        <w:ind w:left="0" w:rightChars="18" w:right="40"/>
        <w:jc w:val="both"/>
        <w:rPr>
          <w:rFonts w:asciiTheme="minorHAnsi" w:hAnsiTheme="minorHAnsi"/>
          <w:b/>
          <w:bCs/>
          <w:sz w:val="23"/>
          <w:szCs w:val="23"/>
        </w:rPr>
      </w:pPr>
    </w:p>
    <w:p w14:paraId="005FE557" w14:textId="51E3ABE8" w:rsidR="008D54B4" w:rsidRPr="008D54B4" w:rsidRDefault="008D54B4"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Presentation of Uncollectable Utility Accounts</w:t>
      </w:r>
    </w:p>
    <w:p w14:paraId="69C58897" w14:textId="417C35C5" w:rsidR="008D54B4" w:rsidRDefault="00434177" w:rsidP="008D54B4">
      <w:pPr>
        <w:pStyle w:val="ListParagraph"/>
        <w:ind w:left="0"/>
        <w:rPr>
          <w:rFonts w:asciiTheme="minorHAnsi" w:hAnsiTheme="minorHAnsi"/>
          <w:sz w:val="23"/>
          <w:szCs w:val="23"/>
        </w:rPr>
      </w:pPr>
      <w:r>
        <w:rPr>
          <w:rFonts w:asciiTheme="minorHAnsi" w:hAnsiTheme="minorHAnsi"/>
          <w:sz w:val="23"/>
          <w:szCs w:val="23"/>
        </w:rPr>
        <w:lastRenderedPageBreak/>
        <w:t>City Recorder Seifers reported that there were no accounts to present for write-off. There is one account in collections that she would like to attempt through small claims court as the account holder still lives in the area.</w:t>
      </w:r>
    </w:p>
    <w:p w14:paraId="523B6372" w14:textId="77777777" w:rsidR="008D54B4" w:rsidRPr="008D54B4" w:rsidRDefault="008D54B4"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sidRPr="008D54B4">
        <w:rPr>
          <w:rFonts w:asciiTheme="minorHAnsi" w:hAnsiTheme="minorHAnsi"/>
          <w:b/>
          <w:bCs/>
          <w:sz w:val="23"/>
          <w:szCs w:val="23"/>
        </w:rPr>
        <w:t>Approval of MOU on 300 West and Center Street Project</w:t>
      </w:r>
    </w:p>
    <w:p w14:paraId="5E515410" w14:textId="2C4813B7" w:rsidR="009F269F" w:rsidRDefault="009F269F" w:rsidP="009F269F">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approve the MOU for the 300 West and Center Street Project. The motion was seconded by Council Member Terry Wiseman.  All were in favor, and the motion carried. </w:t>
      </w:r>
    </w:p>
    <w:p w14:paraId="57A40148" w14:textId="77777777" w:rsidR="009F269F" w:rsidRDefault="009F269F" w:rsidP="008D54B4">
      <w:pPr>
        <w:pStyle w:val="ListParagraph11"/>
        <w:tabs>
          <w:tab w:val="left" w:pos="0"/>
        </w:tabs>
        <w:spacing w:after="0" w:line="240" w:lineRule="auto"/>
        <w:ind w:left="0" w:rightChars="18" w:right="40"/>
        <w:jc w:val="both"/>
        <w:rPr>
          <w:rFonts w:asciiTheme="minorHAnsi" w:hAnsiTheme="minorHAnsi"/>
          <w:sz w:val="23"/>
          <w:szCs w:val="23"/>
        </w:rPr>
      </w:pPr>
    </w:p>
    <w:p w14:paraId="3393CB1C" w14:textId="77777777" w:rsidR="008D54B4" w:rsidRPr="008D54B4" w:rsidRDefault="008D54B4" w:rsidP="008D54B4">
      <w:pPr>
        <w:pStyle w:val="ListParagraph11"/>
        <w:numPr>
          <w:ilvl w:val="0"/>
          <w:numId w:val="25"/>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 xml:space="preserve">Presentation of Spot Awards </w:t>
      </w:r>
    </w:p>
    <w:p w14:paraId="2ED5F7AC" w14:textId="6BC4D7EE" w:rsidR="00E40684" w:rsidRDefault="008D54B4" w:rsidP="008D54B4">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 </w:t>
      </w:r>
      <w:r w:rsidR="000C2F0B">
        <w:rPr>
          <w:rFonts w:asciiTheme="minorHAnsi" w:hAnsiTheme="minorHAnsi"/>
          <w:sz w:val="23"/>
          <w:szCs w:val="23"/>
        </w:rPr>
        <w:t xml:space="preserve">Administrator Bealer </w:t>
      </w:r>
      <w:r w:rsidR="009F269F">
        <w:rPr>
          <w:rFonts w:asciiTheme="minorHAnsi" w:hAnsiTheme="minorHAnsi"/>
          <w:sz w:val="23"/>
          <w:szCs w:val="23"/>
        </w:rPr>
        <w:t>presented three spot awards to the following employees:</w:t>
      </w:r>
    </w:p>
    <w:p w14:paraId="17CF53F3" w14:textId="3611B2CA" w:rsidR="009F269F" w:rsidRDefault="009F269F" w:rsidP="008D54B4">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Josie Thompson and Lisa Thompson – We had a company utilize our building for training and unfortunately, they left quite a mess. There was a residue left behind that spotted the floors as well as the chairs and tables. The company was willing to do what </w:t>
      </w:r>
      <w:r w:rsidR="006E320A">
        <w:rPr>
          <w:rFonts w:asciiTheme="minorHAnsi" w:hAnsiTheme="minorHAnsi"/>
          <w:sz w:val="23"/>
          <w:szCs w:val="23"/>
        </w:rPr>
        <w:t xml:space="preserve">was </w:t>
      </w:r>
      <w:r>
        <w:rPr>
          <w:rFonts w:asciiTheme="minorHAnsi" w:hAnsiTheme="minorHAnsi"/>
          <w:sz w:val="23"/>
          <w:szCs w:val="23"/>
        </w:rPr>
        <w:t xml:space="preserve">needed to correct it but the mess needed to be cleaned. Josie and Lisa spent hours removing the residue from the flooring, tables, and chairs. </w:t>
      </w:r>
    </w:p>
    <w:p w14:paraId="1A84FF60" w14:textId="77777777" w:rsidR="006E320A" w:rsidRDefault="006E320A" w:rsidP="008D54B4">
      <w:pPr>
        <w:pStyle w:val="ListParagraph11"/>
        <w:tabs>
          <w:tab w:val="left" w:pos="0"/>
        </w:tabs>
        <w:spacing w:after="0" w:line="240" w:lineRule="auto"/>
        <w:ind w:left="0" w:rightChars="18" w:right="40"/>
        <w:jc w:val="both"/>
        <w:rPr>
          <w:rFonts w:asciiTheme="minorHAnsi" w:hAnsiTheme="minorHAnsi"/>
          <w:sz w:val="23"/>
          <w:szCs w:val="23"/>
        </w:rPr>
      </w:pPr>
    </w:p>
    <w:p w14:paraId="6906301E" w14:textId="34D7D03C" w:rsidR="006E320A" w:rsidRDefault="006E320A" w:rsidP="008D54B4">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Derek Griffiths – Right before Memorial Day there was a visit planned with FORGE and they were going to be meeting at the library. The landscaping at the front of the library needed some attention. Derek jumped right in and made it happen on very short notice with a tight schedule. </w:t>
      </w:r>
    </w:p>
    <w:p w14:paraId="6EB785F2" w14:textId="77777777" w:rsidR="006E320A" w:rsidRDefault="006E320A" w:rsidP="008D54B4">
      <w:pPr>
        <w:pStyle w:val="ListParagraph11"/>
        <w:tabs>
          <w:tab w:val="left" w:pos="0"/>
        </w:tabs>
        <w:spacing w:after="0" w:line="240" w:lineRule="auto"/>
        <w:ind w:left="0" w:rightChars="18" w:right="40"/>
        <w:jc w:val="both"/>
        <w:rPr>
          <w:rFonts w:asciiTheme="minorHAnsi" w:hAnsiTheme="minorHAnsi"/>
          <w:sz w:val="23"/>
          <w:szCs w:val="23"/>
        </w:rPr>
      </w:pPr>
    </w:p>
    <w:p w14:paraId="76C81A4A" w14:textId="1E17A69A" w:rsidR="00F71799" w:rsidRDefault="00F71799" w:rsidP="008D54B4">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6E320A">
        <w:rPr>
          <w:rFonts w:asciiTheme="minorHAnsi" w:hAnsiTheme="minorHAnsi"/>
          <w:i/>
          <w:iCs/>
          <w:sz w:val="23"/>
          <w:szCs w:val="23"/>
        </w:rPr>
        <w:t>Les Whitney</w:t>
      </w:r>
      <w:r>
        <w:rPr>
          <w:rFonts w:asciiTheme="minorHAnsi" w:hAnsiTheme="minorHAnsi"/>
          <w:i/>
          <w:iCs/>
          <w:sz w:val="23"/>
          <w:szCs w:val="23"/>
        </w:rPr>
        <w:t xml:space="preserve"> moved to approve the </w:t>
      </w:r>
      <w:r w:rsidR="006E320A">
        <w:rPr>
          <w:rFonts w:asciiTheme="minorHAnsi" w:hAnsiTheme="minorHAnsi"/>
          <w:i/>
          <w:iCs/>
          <w:sz w:val="23"/>
          <w:szCs w:val="23"/>
        </w:rPr>
        <w:t>spot awards for Josie Thompson, Lisa Thompson, and Derek Griffiths</w:t>
      </w:r>
      <w:r>
        <w:rPr>
          <w:rFonts w:asciiTheme="minorHAnsi" w:hAnsiTheme="minorHAnsi"/>
          <w:i/>
          <w:iCs/>
          <w:sz w:val="23"/>
          <w:szCs w:val="23"/>
        </w:rPr>
        <w:t xml:space="preserve"> as presented. The motion was seconded by Council Member Terry Wiseman.  All were in favor, the motion carried. </w:t>
      </w:r>
    </w:p>
    <w:p w14:paraId="405E7313" w14:textId="31599799" w:rsidR="006B57CF" w:rsidRDefault="006B57CF" w:rsidP="00681BEE">
      <w:pPr>
        <w:pStyle w:val="ListParagraph11"/>
        <w:tabs>
          <w:tab w:val="left" w:pos="0"/>
        </w:tabs>
        <w:spacing w:after="0" w:line="240" w:lineRule="auto"/>
        <w:ind w:left="0" w:rightChars="18" w:right="40"/>
        <w:jc w:val="both"/>
        <w:rPr>
          <w:rFonts w:asciiTheme="minorHAnsi" w:hAnsiTheme="minorHAnsi"/>
          <w:sz w:val="23"/>
          <w:szCs w:val="23"/>
        </w:rPr>
      </w:pPr>
    </w:p>
    <w:p w14:paraId="547E6F23" w14:textId="79054D62" w:rsidR="00202EF8" w:rsidRPr="00E9703B" w:rsidRDefault="00E9703B" w:rsidP="00E9703B">
      <w:pPr>
        <w:pStyle w:val="ListParagraph11"/>
        <w:tabs>
          <w:tab w:val="left" w:pos="0"/>
        </w:tabs>
        <w:spacing w:after="0" w:line="240" w:lineRule="auto"/>
        <w:ind w:left="0" w:rightChars="18" w:right="40"/>
        <w:jc w:val="both"/>
        <w:rPr>
          <w:rFonts w:asciiTheme="minorHAnsi" w:hAnsiTheme="minorHAnsi"/>
          <w:b/>
          <w:bCs/>
          <w:sz w:val="23"/>
          <w:szCs w:val="23"/>
          <w:u w:val="single"/>
        </w:rPr>
      </w:pPr>
      <w:r>
        <w:rPr>
          <w:rFonts w:asciiTheme="minorHAnsi" w:hAnsiTheme="minorHAnsi"/>
          <w:b/>
          <w:bCs/>
          <w:sz w:val="23"/>
          <w:szCs w:val="23"/>
          <w:u w:val="single"/>
        </w:rPr>
        <w:t>Old Business</w:t>
      </w:r>
      <w:r w:rsidR="00F71799" w:rsidRPr="00E9703B">
        <w:rPr>
          <w:rFonts w:asciiTheme="minorHAnsi" w:hAnsiTheme="minorHAnsi"/>
          <w:b/>
          <w:bCs/>
          <w:sz w:val="23"/>
          <w:szCs w:val="23"/>
          <w:u w:val="single"/>
        </w:rPr>
        <w:t xml:space="preserve"> </w:t>
      </w:r>
    </w:p>
    <w:p w14:paraId="723E414F" w14:textId="66515881" w:rsidR="00E9703B" w:rsidRPr="00E9703B" w:rsidRDefault="00E9703B" w:rsidP="00D7035A">
      <w:pPr>
        <w:pStyle w:val="ListParagraph11"/>
        <w:numPr>
          <w:ilvl w:val="0"/>
          <w:numId w:val="26"/>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150</w:t>
      </w:r>
      <w:r w:rsidRPr="00E9703B">
        <w:rPr>
          <w:rFonts w:asciiTheme="minorHAnsi" w:hAnsiTheme="minorHAnsi"/>
          <w:b/>
          <w:bCs/>
          <w:sz w:val="23"/>
          <w:szCs w:val="23"/>
          <w:vertAlign w:val="superscript"/>
        </w:rPr>
        <w:t>th</w:t>
      </w:r>
      <w:r>
        <w:rPr>
          <w:rFonts w:asciiTheme="minorHAnsi" w:hAnsiTheme="minorHAnsi"/>
          <w:b/>
          <w:bCs/>
          <w:sz w:val="23"/>
          <w:szCs w:val="23"/>
        </w:rPr>
        <w:t xml:space="preserve"> Celebration update</w:t>
      </w:r>
    </w:p>
    <w:p w14:paraId="6A798C1A" w14:textId="6F7BE2FD" w:rsidR="007F4E73" w:rsidRDefault="00E40684" w:rsidP="00D7035A">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D7035A">
        <w:rPr>
          <w:rFonts w:asciiTheme="minorHAnsi" w:hAnsiTheme="minorHAnsi"/>
          <w:sz w:val="23"/>
          <w:szCs w:val="23"/>
        </w:rPr>
        <w:t>reported there were no updates</w:t>
      </w:r>
      <w:r w:rsidR="00F71799">
        <w:rPr>
          <w:rFonts w:asciiTheme="minorHAnsi" w:hAnsiTheme="minorHAnsi"/>
          <w:sz w:val="23"/>
          <w:szCs w:val="23"/>
        </w:rPr>
        <w:t xml:space="preserve">. </w:t>
      </w:r>
    </w:p>
    <w:p w14:paraId="316E3EFA" w14:textId="77777777" w:rsidR="00D7035A" w:rsidRDefault="00D7035A" w:rsidP="00D7035A">
      <w:pPr>
        <w:pStyle w:val="ListParagraph11"/>
        <w:tabs>
          <w:tab w:val="left" w:pos="0"/>
        </w:tabs>
        <w:spacing w:after="0" w:line="240" w:lineRule="auto"/>
        <w:ind w:left="0" w:rightChars="18" w:right="40"/>
        <w:jc w:val="both"/>
        <w:rPr>
          <w:rFonts w:asciiTheme="minorHAnsi" w:hAnsiTheme="minorHAnsi"/>
          <w:sz w:val="23"/>
          <w:szCs w:val="23"/>
        </w:rPr>
      </w:pPr>
    </w:p>
    <w:p w14:paraId="2BDA0176" w14:textId="0D848325" w:rsidR="00D7035A" w:rsidRPr="00E9703B" w:rsidRDefault="00780A90" w:rsidP="00D7035A">
      <w:pPr>
        <w:pStyle w:val="ListParagraph11"/>
        <w:numPr>
          <w:ilvl w:val="0"/>
          <w:numId w:val="26"/>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b/>
          <w:bCs/>
          <w:sz w:val="23"/>
          <w:szCs w:val="23"/>
        </w:rPr>
        <w:t xml:space="preserve">Culinary Water Project </w:t>
      </w:r>
      <w:r w:rsidR="00D7035A">
        <w:rPr>
          <w:rFonts w:asciiTheme="minorHAnsi" w:hAnsiTheme="minorHAnsi"/>
          <w:b/>
          <w:bCs/>
          <w:sz w:val="23"/>
          <w:szCs w:val="23"/>
        </w:rPr>
        <w:t>update</w:t>
      </w:r>
    </w:p>
    <w:p w14:paraId="0427D703" w14:textId="361F56F2" w:rsidR="00780A90" w:rsidRPr="00780A90" w:rsidRDefault="00780A90" w:rsidP="00780A90">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Foreman Stewart reported that the Mineral Mountain Well was back online and is pumping at about half capacity. He will be increasing the capacity slowly. There are a few bugs that are being worked out on the SCADA system. </w:t>
      </w:r>
    </w:p>
    <w:p w14:paraId="6C3495CB" w14:textId="77777777" w:rsidR="00D7035A" w:rsidRDefault="00D7035A" w:rsidP="00D7035A">
      <w:pPr>
        <w:pStyle w:val="ListParagraph11"/>
        <w:tabs>
          <w:tab w:val="left" w:pos="0"/>
        </w:tabs>
        <w:spacing w:after="0" w:line="240" w:lineRule="auto"/>
        <w:ind w:left="0" w:rightChars="18" w:right="40"/>
        <w:jc w:val="both"/>
        <w:rPr>
          <w:rFonts w:asciiTheme="minorHAnsi" w:hAnsiTheme="minorHAnsi"/>
          <w:sz w:val="23"/>
          <w:szCs w:val="23"/>
        </w:rPr>
      </w:pPr>
    </w:p>
    <w:p w14:paraId="3F32019C" w14:textId="04588D1B" w:rsidR="00780A90" w:rsidRDefault="00780A90" w:rsidP="00780A90">
      <w:pPr>
        <w:pStyle w:val="ListParagraph11"/>
        <w:tabs>
          <w:tab w:val="left" w:pos="0"/>
        </w:tabs>
        <w:spacing w:after="0" w:line="240" w:lineRule="auto"/>
        <w:ind w:left="0" w:rightChars="18" w:right="40"/>
        <w:jc w:val="both"/>
        <w:rPr>
          <w:rFonts w:asciiTheme="minorHAnsi" w:hAnsiTheme="minorHAnsi"/>
          <w:b/>
          <w:bCs/>
          <w:sz w:val="23"/>
          <w:szCs w:val="23"/>
          <w:u w:val="single"/>
        </w:rPr>
      </w:pPr>
      <w:r>
        <w:rPr>
          <w:rFonts w:asciiTheme="minorHAnsi" w:hAnsiTheme="minorHAnsi"/>
          <w:b/>
          <w:bCs/>
          <w:sz w:val="23"/>
          <w:szCs w:val="23"/>
          <w:u w:val="single"/>
        </w:rPr>
        <w:t xml:space="preserve">Ordinances and Resolutions </w:t>
      </w:r>
    </w:p>
    <w:p w14:paraId="7033A0BD" w14:textId="77777777" w:rsidR="00026852" w:rsidRPr="00026852" w:rsidRDefault="00026852" w:rsidP="00026852">
      <w:pPr>
        <w:pStyle w:val="ListParagraph"/>
        <w:numPr>
          <w:ilvl w:val="1"/>
          <w:numId w:val="18"/>
        </w:numPr>
        <w:tabs>
          <w:tab w:val="left" w:pos="180"/>
        </w:tabs>
        <w:spacing w:after="0" w:line="240" w:lineRule="auto"/>
        <w:ind w:left="360"/>
        <w:rPr>
          <w:rFonts w:asciiTheme="minorHAnsi" w:hAnsiTheme="minorHAnsi" w:cstheme="minorHAnsi"/>
          <w:bCs/>
          <w:sz w:val="23"/>
          <w:szCs w:val="23"/>
        </w:rPr>
      </w:pPr>
      <w:r w:rsidRPr="00026852">
        <w:rPr>
          <w:rFonts w:asciiTheme="minorHAnsi" w:hAnsiTheme="minorHAnsi" w:cstheme="minorHAnsi"/>
          <w:bCs/>
          <w:sz w:val="23"/>
          <w:szCs w:val="23"/>
        </w:rPr>
        <w:t xml:space="preserve">Resolution 04-2023 “Waiving Payment for Interfund Services” </w:t>
      </w:r>
    </w:p>
    <w:p w14:paraId="71BA9D5B" w14:textId="306BB61B" w:rsidR="00026852" w:rsidRPr="00026852" w:rsidRDefault="00026852" w:rsidP="00DB57E8">
      <w:pPr>
        <w:pStyle w:val="ListParagraph11"/>
        <w:numPr>
          <w:ilvl w:val="0"/>
          <w:numId w:val="17"/>
        </w:numPr>
        <w:tabs>
          <w:tab w:val="left" w:pos="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04</w:t>
      </w:r>
      <w:r w:rsidRPr="00026852">
        <w:rPr>
          <w:rFonts w:asciiTheme="minorHAnsi" w:hAnsiTheme="minorHAnsi" w:cstheme="minorHAnsi"/>
          <w:i/>
          <w:iCs/>
          <w:sz w:val="23"/>
          <w:szCs w:val="23"/>
        </w:rPr>
        <w:t>-2023 “</w:t>
      </w:r>
      <w:r>
        <w:rPr>
          <w:rFonts w:asciiTheme="minorHAnsi" w:hAnsiTheme="minorHAnsi" w:cstheme="minorHAnsi"/>
          <w:i/>
          <w:iCs/>
          <w:sz w:val="23"/>
          <w:szCs w:val="23"/>
        </w:rPr>
        <w:t>Waiving Payment for Interfund Services</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Russell Smith</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1238E9AC" w14:textId="77777777" w:rsidR="00026852" w:rsidRPr="00026852" w:rsidRDefault="00026852" w:rsidP="00026852">
      <w:pPr>
        <w:pStyle w:val="ListParagraph"/>
        <w:tabs>
          <w:tab w:val="left" w:pos="180"/>
        </w:tabs>
        <w:spacing w:after="0" w:line="240" w:lineRule="auto"/>
        <w:ind w:left="360"/>
        <w:rPr>
          <w:rFonts w:asciiTheme="minorHAnsi" w:hAnsiTheme="minorHAnsi" w:cstheme="minorHAnsi"/>
          <w:bCs/>
          <w:sz w:val="23"/>
          <w:szCs w:val="23"/>
        </w:rPr>
      </w:pPr>
    </w:p>
    <w:p w14:paraId="07AA67B4" w14:textId="77777777" w:rsidR="00026852" w:rsidRPr="00026852" w:rsidRDefault="00026852" w:rsidP="00026852">
      <w:pPr>
        <w:pStyle w:val="ListParagraph"/>
        <w:numPr>
          <w:ilvl w:val="1"/>
          <w:numId w:val="18"/>
        </w:numPr>
        <w:tabs>
          <w:tab w:val="left" w:pos="180"/>
        </w:tabs>
        <w:spacing w:after="0" w:line="240" w:lineRule="auto"/>
        <w:ind w:left="360"/>
        <w:rPr>
          <w:rFonts w:asciiTheme="minorHAnsi" w:hAnsiTheme="minorHAnsi" w:cstheme="minorHAnsi"/>
          <w:bCs/>
          <w:sz w:val="23"/>
          <w:szCs w:val="23"/>
        </w:rPr>
      </w:pPr>
      <w:r w:rsidRPr="00026852">
        <w:rPr>
          <w:rFonts w:asciiTheme="minorHAnsi" w:hAnsiTheme="minorHAnsi" w:cstheme="minorHAnsi"/>
          <w:bCs/>
          <w:sz w:val="23"/>
          <w:szCs w:val="23"/>
        </w:rPr>
        <w:t xml:space="preserve"> Resolution 05-2023 “Setting Real and Personal Property Tax Rate”</w:t>
      </w:r>
    </w:p>
    <w:p w14:paraId="5686A1A5" w14:textId="13ED5276" w:rsidR="00DB57E8" w:rsidRPr="00026852" w:rsidRDefault="00DB57E8" w:rsidP="00DB57E8">
      <w:pPr>
        <w:pStyle w:val="ListParagraph11"/>
        <w:numPr>
          <w:ilvl w:val="0"/>
          <w:numId w:val="17"/>
        </w:numPr>
        <w:tabs>
          <w:tab w:val="left" w:pos="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05</w:t>
      </w:r>
      <w:r w:rsidRPr="00026852">
        <w:rPr>
          <w:rFonts w:asciiTheme="minorHAnsi" w:hAnsiTheme="minorHAnsi" w:cstheme="minorHAnsi"/>
          <w:i/>
          <w:iCs/>
          <w:sz w:val="23"/>
          <w:szCs w:val="23"/>
        </w:rPr>
        <w:t>-2023 “</w:t>
      </w:r>
      <w:r>
        <w:rPr>
          <w:rFonts w:asciiTheme="minorHAnsi" w:hAnsiTheme="minorHAnsi" w:cstheme="minorHAnsi"/>
          <w:i/>
          <w:iCs/>
          <w:sz w:val="23"/>
          <w:szCs w:val="23"/>
        </w:rPr>
        <w:t>Setting Real and Personal Property Tax Rate</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Les Whitney</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32282BF0" w14:textId="77777777" w:rsidR="00026852" w:rsidRPr="00026852" w:rsidRDefault="00026852" w:rsidP="00026852">
      <w:pPr>
        <w:pStyle w:val="ListParagraph"/>
        <w:rPr>
          <w:rFonts w:asciiTheme="minorHAnsi" w:hAnsiTheme="minorHAnsi" w:cstheme="minorHAnsi"/>
          <w:bCs/>
          <w:sz w:val="23"/>
          <w:szCs w:val="23"/>
        </w:rPr>
      </w:pPr>
    </w:p>
    <w:p w14:paraId="2F590D61" w14:textId="77777777" w:rsidR="00026852" w:rsidRPr="00026852" w:rsidRDefault="00026852" w:rsidP="00026852">
      <w:pPr>
        <w:pStyle w:val="ListParagraph"/>
        <w:numPr>
          <w:ilvl w:val="1"/>
          <w:numId w:val="18"/>
        </w:numPr>
        <w:tabs>
          <w:tab w:val="left" w:pos="180"/>
        </w:tabs>
        <w:spacing w:after="0" w:line="240" w:lineRule="auto"/>
        <w:ind w:left="360"/>
        <w:rPr>
          <w:rFonts w:asciiTheme="minorHAnsi" w:hAnsiTheme="minorHAnsi" w:cstheme="minorHAnsi"/>
          <w:bCs/>
          <w:sz w:val="23"/>
          <w:szCs w:val="23"/>
        </w:rPr>
      </w:pPr>
      <w:r w:rsidRPr="00026852">
        <w:rPr>
          <w:rFonts w:asciiTheme="minorHAnsi" w:hAnsiTheme="minorHAnsi" w:cstheme="minorHAnsi"/>
          <w:bCs/>
          <w:sz w:val="23"/>
          <w:szCs w:val="23"/>
        </w:rPr>
        <w:lastRenderedPageBreak/>
        <w:t xml:space="preserve"> Resolution 06-2023 “URS Contribution” </w:t>
      </w:r>
    </w:p>
    <w:p w14:paraId="5A3879F5" w14:textId="0B325123" w:rsidR="004F1CEA" w:rsidRPr="00026852" w:rsidRDefault="004F1CEA" w:rsidP="004F1CEA">
      <w:pPr>
        <w:pStyle w:val="ListParagraph11"/>
        <w:numPr>
          <w:ilvl w:val="0"/>
          <w:numId w:val="17"/>
        </w:numPr>
        <w:tabs>
          <w:tab w:val="left" w:pos="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06</w:t>
      </w:r>
      <w:r w:rsidRPr="00026852">
        <w:rPr>
          <w:rFonts w:asciiTheme="minorHAnsi" w:hAnsiTheme="minorHAnsi" w:cstheme="minorHAnsi"/>
          <w:i/>
          <w:iCs/>
          <w:sz w:val="23"/>
          <w:szCs w:val="23"/>
        </w:rPr>
        <w:t>-2023 “</w:t>
      </w:r>
      <w:r>
        <w:rPr>
          <w:rFonts w:asciiTheme="minorHAnsi" w:hAnsiTheme="minorHAnsi" w:cstheme="minorHAnsi"/>
          <w:i/>
          <w:iCs/>
          <w:sz w:val="23"/>
          <w:szCs w:val="23"/>
        </w:rPr>
        <w:t>URS Contribution</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Terry Wiseman</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7D2DA5A2" w14:textId="77777777" w:rsidR="00026852" w:rsidRPr="00026852" w:rsidRDefault="00026852" w:rsidP="00026852">
      <w:pPr>
        <w:pStyle w:val="ListParagraph"/>
        <w:tabs>
          <w:tab w:val="left" w:pos="180"/>
        </w:tabs>
        <w:spacing w:after="0" w:line="240" w:lineRule="auto"/>
        <w:ind w:left="360"/>
        <w:rPr>
          <w:rFonts w:asciiTheme="minorHAnsi" w:hAnsiTheme="minorHAnsi" w:cstheme="minorHAnsi"/>
          <w:bCs/>
          <w:sz w:val="23"/>
          <w:szCs w:val="23"/>
        </w:rPr>
      </w:pPr>
    </w:p>
    <w:p w14:paraId="0663036E" w14:textId="77777777" w:rsidR="00026852" w:rsidRPr="00026852" w:rsidRDefault="00026852" w:rsidP="00026852">
      <w:pPr>
        <w:pStyle w:val="ListParagraph"/>
        <w:numPr>
          <w:ilvl w:val="1"/>
          <w:numId w:val="18"/>
        </w:numPr>
        <w:tabs>
          <w:tab w:val="left" w:pos="180"/>
        </w:tabs>
        <w:spacing w:after="0" w:line="240" w:lineRule="auto"/>
        <w:ind w:left="360"/>
        <w:rPr>
          <w:rFonts w:asciiTheme="minorHAnsi" w:hAnsiTheme="minorHAnsi" w:cstheme="minorHAnsi"/>
          <w:bCs/>
          <w:sz w:val="23"/>
          <w:szCs w:val="23"/>
        </w:rPr>
      </w:pPr>
      <w:r w:rsidRPr="00026852">
        <w:rPr>
          <w:rFonts w:asciiTheme="minorHAnsi" w:hAnsiTheme="minorHAnsi" w:cstheme="minorHAnsi"/>
          <w:bCs/>
          <w:sz w:val="23"/>
          <w:szCs w:val="23"/>
        </w:rPr>
        <w:t xml:space="preserve"> Resolution 07-2023 “Setting and Adjusting Approved Vendor List”</w:t>
      </w:r>
    </w:p>
    <w:p w14:paraId="6E45A207" w14:textId="3D44A009" w:rsidR="004F1CEA" w:rsidRPr="00026852" w:rsidRDefault="004F1CEA" w:rsidP="004F1CEA">
      <w:pPr>
        <w:pStyle w:val="ListParagraph11"/>
        <w:numPr>
          <w:ilvl w:val="0"/>
          <w:numId w:val="17"/>
        </w:numPr>
        <w:tabs>
          <w:tab w:val="left" w:pos="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07</w:t>
      </w:r>
      <w:r w:rsidRPr="00026852">
        <w:rPr>
          <w:rFonts w:asciiTheme="minorHAnsi" w:hAnsiTheme="minorHAnsi" w:cstheme="minorHAnsi"/>
          <w:i/>
          <w:iCs/>
          <w:sz w:val="23"/>
          <w:szCs w:val="23"/>
        </w:rPr>
        <w:t>-2023 “</w:t>
      </w:r>
      <w:r>
        <w:rPr>
          <w:rFonts w:asciiTheme="minorHAnsi" w:hAnsiTheme="minorHAnsi" w:cstheme="minorHAnsi"/>
          <w:i/>
          <w:iCs/>
          <w:sz w:val="23"/>
          <w:szCs w:val="23"/>
        </w:rPr>
        <w:t>Setting and Adjusting Approved Vendor List</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Russell Smith</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28430810" w14:textId="77777777" w:rsidR="00026852" w:rsidRPr="00026852" w:rsidRDefault="00026852" w:rsidP="00026852">
      <w:pPr>
        <w:pStyle w:val="ListParagraph"/>
        <w:rPr>
          <w:rFonts w:asciiTheme="minorHAnsi" w:hAnsiTheme="minorHAnsi" w:cstheme="minorHAnsi"/>
          <w:bCs/>
          <w:sz w:val="23"/>
          <w:szCs w:val="23"/>
        </w:rPr>
      </w:pPr>
    </w:p>
    <w:p w14:paraId="1F87477D" w14:textId="77777777" w:rsidR="00026852" w:rsidRPr="00026852" w:rsidRDefault="00026852" w:rsidP="00026852">
      <w:pPr>
        <w:pStyle w:val="ListParagraph"/>
        <w:numPr>
          <w:ilvl w:val="1"/>
          <w:numId w:val="18"/>
        </w:numPr>
        <w:tabs>
          <w:tab w:val="left" w:pos="180"/>
        </w:tabs>
        <w:spacing w:after="0" w:line="240" w:lineRule="auto"/>
        <w:ind w:left="360"/>
        <w:rPr>
          <w:rFonts w:asciiTheme="minorHAnsi" w:hAnsiTheme="minorHAnsi" w:cstheme="minorHAnsi"/>
          <w:bCs/>
          <w:sz w:val="23"/>
          <w:szCs w:val="23"/>
        </w:rPr>
      </w:pPr>
      <w:r w:rsidRPr="00026852">
        <w:rPr>
          <w:rFonts w:asciiTheme="minorHAnsi" w:hAnsiTheme="minorHAnsi" w:cstheme="minorHAnsi"/>
          <w:bCs/>
          <w:sz w:val="23"/>
          <w:szCs w:val="23"/>
        </w:rPr>
        <w:t xml:space="preserve"> Resolution 08-2023 “Adopting Operating Budget FY 2023-2024”</w:t>
      </w:r>
    </w:p>
    <w:p w14:paraId="0D67C219" w14:textId="02709E01" w:rsidR="000C3E5F" w:rsidRPr="00026852" w:rsidRDefault="000C3E5F" w:rsidP="000C3E5F">
      <w:pPr>
        <w:pStyle w:val="ListParagraph11"/>
        <w:numPr>
          <w:ilvl w:val="0"/>
          <w:numId w:val="18"/>
        </w:numPr>
        <w:tabs>
          <w:tab w:val="left" w:pos="0"/>
        </w:tabs>
        <w:spacing w:after="0" w:line="240" w:lineRule="auto"/>
        <w:ind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8</w:t>
      </w:r>
      <w:r w:rsidRPr="00026852">
        <w:rPr>
          <w:rFonts w:asciiTheme="minorHAnsi" w:hAnsiTheme="minorHAnsi" w:cstheme="minorHAnsi"/>
          <w:i/>
          <w:iCs/>
          <w:sz w:val="23"/>
          <w:szCs w:val="23"/>
        </w:rPr>
        <w:t>-2023 “</w:t>
      </w:r>
      <w:r>
        <w:rPr>
          <w:rFonts w:asciiTheme="minorHAnsi" w:hAnsiTheme="minorHAnsi" w:cstheme="minorHAnsi"/>
          <w:i/>
          <w:iCs/>
          <w:sz w:val="23"/>
          <w:szCs w:val="23"/>
        </w:rPr>
        <w:t>Adopting Operating Budget FY 2023-2024</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Terry Wiseman</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2B476490" w14:textId="77777777" w:rsidR="00026852" w:rsidRPr="00026852" w:rsidRDefault="00026852" w:rsidP="00026852">
      <w:pPr>
        <w:pStyle w:val="ListParagraph"/>
        <w:tabs>
          <w:tab w:val="left" w:pos="180"/>
        </w:tabs>
        <w:spacing w:after="0" w:line="240" w:lineRule="auto"/>
        <w:ind w:left="360"/>
        <w:rPr>
          <w:rFonts w:asciiTheme="minorHAnsi" w:hAnsiTheme="minorHAnsi" w:cstheme="minorHAnsi"/>
          <w:bCs/>
          <w:sz w:val="23"/>
          <w:szCs w:val="23"/>
        </w:rPr>
      </w:pPr>
    </w:p>
    <w:p w14:paraId="23CE468D" w14:textId="1EFC6F7F" w:rsidR="00026852" w:rsidRPr="000C3E5F" w:rsidRDefault="00026852" w:rsidP="000C3E5F">
      <w:pPr>
        <w:pStyle w:val="ListParagraph"/>
        <w:numPr>
          <w:ilvl w:val="0"/>
          <w:numId w:val="29"/>
        </w:numPr>
        <w:tabs>
          <w:tab w:val="left" w:pos="180"/>
          <w:tab w:val="left" w:pos="450"/>
        </w:tabs>
        <w:spacing w:after="0" w:line="240" w:lineRule="auto"/>
        <w:ind w:left="360"/>
        <w:rPr>
          <w:rFonts w:asciiTheme="minorHAnsi" w:hAnsiTheme="minorHAnsi" w:cstheme="minorHAnsi"/>
          <w:bCs/>
          <w:sz w:val="23"/>
          <w:szCs w:val="23"/>
        </w:rPr>
      </w:pPr>
      <w:r w:rsidRPr="000C3E5F">
        <w:rPr>
          <w:rFonts w:asciiTheme="minorHAnsi" w:hAnsiTheme="minorHAnsi" w:cstheme="minorHAnsi"/>
          <w:bCs/>
          <w:sz w:val="23"/>
          <w:szCs w:val="23"/>
        </w:rPr>
        <w:t>Resolution 09-2023 “Adjusting Compensation and Salaries FY 2023-2024”</w:t>
      </w:r>
    </w:p>
    <w:p w14:paraId="71A927E8" w14:textId="3C675DAC" w:rsidR="000C3E5F" w:rsidRPr="00026852" w:rsidRDefault="000C3E5F" w:rsidP="000C3E5F">
      <w:pPr>
        <w:pStyle w:val="ListParagraph11"/>
        <w:numPr>
          <w:ilvl w:val="0"/>
          <w:numId w:val="28"/>
        </w:numPr>
        <w:tabs>
          <w:tab w:val="left" w:pos="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09</w:t>
      </w:r>
      <w:r w:rsidRPr="00026852">
        <w:rPr>
          <w:rFonts w:asciiTheme="minorHAnsi" w:hAnsiTheme="minorHAnsi" w:cstheme="minorHAnsi"/>
          <w:i/>
          <w:iCs/>
          <w:sz w:val="23"/>
          <w:szCs w:val="23"/>
        </w:rPr>
        <w:t>-2023 “</w:t>
      </w:r>
      <w:r>
        <w:rPr>
          <w:rFonts w:asciiTheme="minorHAnsi" w:hAnsiTheme="minorHAnsi" w:cstheme="minorHAnsi"/>
          <w:i/>
          <w:iCs/>
          <w:sz w:val="23"/>
          <w:szCs w:val="23"/>
        </w:rPr>
        <w:t>Adjusting Compensation and Salaries FY 2023-2024</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Les Whitney</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43EA8E99" w14:textId="77777777" w:rsidR="00026852" w:rsidRPr="00026852" w:rsidRDefault="00026852" w:rsidP="00026852">
      <w:pPr>
        <w:pStyle w:val="ListParagraph"/>
        <w:rPr>
          <w:rFonts w:asciiTheme="minorHAnsi" w:hAnsiTheme="minorHAnsi" w:cstheme="minorHAnsi"/>
          <w:bCs/>
          <w:sz w:val="23"/>
          <w:szCs w:val="23"/>
        </w:rPr>
      </w:pPr>
    </w:p>
    <w:p w14:paraId="3B755548" w14:textId="4D717502" w:rsidR="00026852" w:rsidRPr="000C3E5F" w:rsidRDefault="000C3E5F" w:rsidP="000C3E5F">
      <w:pPr>
        <w:pStyle w:val="ListParagraph"/>
        <w:numPr>
          <w:ilvl w:val="0"/>
          <w:numId w:val="29"/>
        </w:numPr>
        <w:tabs>
          <w:tab w:val="left" w:pos="180"/>
          <w:tab w:val="left" w:pos="540"/>
        </w:tabs>
        <w:spacing w:after="0" w:line="240" w:lineRule="auto"/>
        <w:ind w:left="360"/>
        <w:rPr>
          <w:rFonts w:asciiTheme="minorHAnsi" w:hAnsiTheme="minorHAnsi" w:cstheme="minorHAnsi"/>
          <w:bCs/>
          <w:sz w:val="23"/>
          <w:szCs w:val="23"/>
        </w:rPr>
      </w:pPr>
      <w:r>
        <w:rPr>
          <w:rFonts w:asciiTheme="minorHAnsi" w:hAnsiTheme="minorHAnsi" w:cstheme="minorHAnsi"/>
          <w:bCs/>
          <w:sz w:val="23"/>
          <w:szCs w:val="23"/>
        </w:rPr>
        <w:t xml:space="preserve"> </w:t>
      </w:r>
      <w:r w:rsidRPr="000C3E5F">
        <w:rPr>
          <w:rFonts w:asciiTheme="minorHAnsi" w:hAnsiTheme="minorHAnsi" w:cstheme="minorHAnsi"/>
          <w:bCs/>
          <w:sz w:val="23"/>
          <w:szCs w:val="23"/>
        </w:rPr>
        <w:t xml:space="preserve"> </w:t>
      </w:r>
      <w:r w:rsidR="00026852" w:rsidRPr="000C3E5F">
        <w:rPr>
          <w:rFonts w:asciiTheme="minorHAnsi" w:hAnsiTheme="minorHAnsi" w:cstheme="minorHAnsi"/>
          <w:bCs/>
          <w:sz w:val="23"/>
          <w:szCs w:val="23"/>
        </w:rPr>
        <w:t>Resolution 10-2023 “Amending Operating Budget FY 2022-2023”</w:t>
      </w:r>
    </w:p>
    <w:p w14:paraId="1573B6F9" w14:textId="50E371EF" w:rsidR="000C3E5F" w:rsidRPr="00026852" w:rsidRDefault="000C3E5F" w:rsidP="000C3E5F">
      <w:pPr>
        <w:pStyle w:val="ListParagraph11"/>
        <w:numPr>
          <w:ilvl w:val="0"/>
          <w:numId w:val="28"/>
        </w:numPr>
        <w:tabs>
          <w:tab w:val="left" w:pos="0"/>
          <w:tab w:val="left" w:pos="360"/>
        </w:tabs>
        <w:spacing w:after="0" w:line="240" w:lineRule="auto"/>
        <w:ind w:left="360" w:rightChars="18" w:right="40"/>
        <w:jc w:val="both"/>
        <w:rPr>
          <w:rFonts w:asciiTheme="minorHAnsi" w:hAnsiTheme="minorHAnsi" w:cstheme="minorHAnsi"/>
          <w:i/>
          <w:iCs/>
          <w:sz w:val="23"/>
          <w:szCs w:val="23"/>
        </w:rPr>
      </w:pPr>
      <w:r w:rsidRPr="00026852">
        <w:rPr>
          <w:rFonts w:asciiTheme="minorHAnsi" w:hAnsiTheme="minorHAnsi" w:cstheme="minorHAnsi"/>
          <w:b/>
          <w:bCs/>
          <w:i/>
          <w:iCs/>
          <w:sz w:val="23"/>
          <w:szCs w:val="23"/>
        </w:rPr>
        <w:t>MOTION</w:t>
      </w:r>
      <w:r w:rsidRPr="00026852">
        <w:rPr>
          <w:rFonts w:asciiTheme="minorHAnsi" w:hAnsiTheme="minorHAnsi" w:cstheme="minorHAnsi"/>
          <w:i/>
          <w:iCs/>
          <w:sz w:val="23"/>
          <w:szCs w:val="23"/>
        </w:rPr>
        <w:t xml:space="preserve">: Council Member </w:t>
      </w:r>
      <w:r>
        <w:rPr>
          <w:rFonts w:asciiTheme="minorHAnsi" w:hAnsiTheme="minorHAnsi" w:cstheme="minorHAnsi"/>
          <w:i/>
          <w:iCs/>
          <w:sz w:val="23"/>
          <w:szCs w:val="23"/>
        </w:rPr>
        <w:t>Scott Symond</w:t>
      </w:r>
      <w:r w:rsidRPr="00026852">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10</w:t>
      </w:r>
      <w:r w:rsidRPr="00026852">
        <w:rPr>
          <w:rFonts w:asciiTheme="minorHAnsi" w:hAnsiTheme="minorHAnsi" w:cstheme="minorHAnsi"/>
          <w:i/>
          <w:iCs/>
          <w:sz w:val="23"/>
          <w:szCs w:val="23"/>
        </w:rPr>
        <w:t>-2023 “</w:t>
      </w:r>
      <w:r>
        <w:rPr>
          <w:rFonts w:asciiTheme="minorHAnsi" w:hAnsiTheme="minorHAnsi" w:cstheme="minorHAnsi"/>
          <w:i/>
          <w:iCs/>
          <w:sz w:val="23"/>
          <w:szCs w:val="23"/>
        </w:rPr>
        <w:t>Waiving Payment for Interfund Services</w:t>
      </w:r>
      <w:r w:rsidRPr="00026852">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Terry Wiseman</w:t>
      </w:r>
      <w:r w:rsidRPr="00026852">
        <w:rPr>
          <w:rFonts w:asciiTheme="minorHAnsi" w:hAnsiTheme="minorHAnsi" w:cstheme="minorHAnsi"/>
          <w:i/>
          <w:iCs/>
          <w:sz w:val="23"/>
          <w:szCs w:val="23"/>
        </w:rPr>
        <w:t xml:space="preserve">. Roll call votes were: Council Member Russell Smith – aye; Scott Symond – aye; Les Whitney – aye; and Terry Wiseman – aye. All in favor, motion carried. </w:t>
      </w:r>
    </w:p>
    <w:p w14:paraId="10BFB9BD" w14:textId="77777777" w:rsidR="000C3E5F" w:rsidRPr="000C3E5F" w:rsidRDefault="000C3E5F" w:rsidP="000C3E5F">
      <w:pPr>
        <w:pStyle w:val="ListParagraph"/>
        <w:tabs>
          <w:tab w:val="left" w:pos="180"/>
        </w:tabs>
        <w:spacing w:after="0" w:line="240" w:lineRule="auto"/>
        <w:rPr>
          <w:rFonts w:asciiTheme="minorHAnsi" w:hAnsiTheme="minorHAnsi" w:cstheme="minorHAnsi"/>
          <w:bCs/>
          <w:sz w:val="23"/>
          <w:szCs w:val="23"/>
        </w:rPr>
      </w:pPr>
    </w:p>
    <w:p w14:paraId="512B987C" w14:textId="77777777" w:rsidR="00026852" w:rsidRPr="00026852" w:rsidRDefault="00026852" w:rsidP="00026852">
      <w:pPr>
        <w:pStyle w:val="ListParagraph"/>
        <w:tabs>
          <w:tab w:val="left" w:pos="180"/>
        </w:tabs>
        <w:spacing w:after="0" w:line="240" w:lineRule="auto"/>
        <w:ind w:left="360"/>
        <w:rPr>
          <w:rFonts w:asciiTheme="minorHAnsi" w:hAnsiTheme="minorHAnsi" w:cstheme="minorHAnsi"/>
          <w:bCs/>
          <w:sz w:val="23"/>
          <w:szCs w:val="23"/>
        </w:rPr>
      </w:pPr>
    </w:p>
    <w:p w14:paraId="40398EB0" w14:textId="77777777" w:rsidR="00026852" w:rsidRPr="00026852" w:rsidRDefault="00026852" w:rsidP="00026852">
      <w:pPr>
        <w:pStyle w:val="ListParagraph"/>
        <w:tabs>
          <w:tab w:val="left" w:pos="180"/>
        </w:tabs>
        <w:spacing w:after="0" w:line="240" w:lineRule="auto"/>
        <w:ind w:left="360"/>
        <w:rPr>
          <w:rFonts w:asciiTheme="minorHAnsi" w:hAnsiTheme="minorHAnsi" w:cstheme="minorHAnsi"/>
          <w:bCs/>
          <w:sz w:val="23"/>
          <w:szCs w:val="23"/>
        </w:rPr>
      </w:pPr>
    </w:p>
    <w:p w14:paraId="1F557EA1" w14:textId="77777777" w:rsidR="00026852" w:rsidRPr="00B931CD" w:rsidRDefault="00026852" w:rsidP="00026852">
      <w:pPr>
        <w:pStyle w:val="ListParagraph"/>
        <w:tabs>
          <w:tab w:val="left" w:pos="180"/>
        </w:tabs>
        <w:spacing w:after="0" w:line="240" w:lineRule="auto"/>
        <w:ind w:left="360"/>
        <w:rPr>
          <w:rFonts w:cstheme="minorHAnsi"/>
          <w:bCs/>
          <w:sz w:val="8"/>
          <w:szCs w:val="8"/>
        </w:rPr>
      </w:pPr>
    </w:p>
    <w:p w14:paraId="5400A1CD" w14:textId="3D5301D6" w:rsidR="007F4E73" w:rsidRPr="00780A90" w:rsidRDefault="00D97796" w:rsidP="00780A90">
      <w:pPr>
        <w:pStyle w:val="ListParagraph11"/>
        <w:tabs>
          <w:tab w:val="left" w:pos="0"/>
        </w:tabs>
        <w:spacing w:after="0" w:line="240" w:lineRule="auto"/>
        <w:ind w:left="0" w:rightChars="18" w:right="40"/>
        <w:jc w:val="both"/>
        <w:rPr>
          <w:rFonts w:asciiTheme="minorHAnsi" w:hAnsiTheme="minorHAnsi"/>
          <w:b/>
          <w:bCs/>
          <w:sz w:val="23"/>
          <w:szCs w:val="23"/>
          <w:u w:val="single"/>
        </w:rPr>
      </w:pPr>
      <w:r w:rsidRPr="00780A90">
        <w:rPr>
          <w:rFonts w:asciiTheme="minorHAnsi" w:hAnsiTheme="minorHAnsi"/>
          <w:b/>
          <w:bCs/>
          <w:sz w:val="23"/>
          <w:szCs w:val="23"/>
          <w:u w:val="single"/>
        </w:rPr>
        <w:t xml:space="preserve">Staff </w:t>
      </w:r>
      <w:r w:rsidR="001A570A">
        <w:rPr>
          <w:rFonts w:asciiTheme="minorHAnsi" w:hAnsiTheme="minorHAnsi"/>
          <w:b/>
          <w:bCs/>
          <w:sz w:val="23"/>
          <w:szCs w:val="23"/>
          <w:u w:val="single"/>
        </w:rPr>
        <w:t xml:space="preserve">and Council </w:t>
      </w:r>
      <w:r w:rsidR="00780A90" w:rsidRPr="00780A90">
        <w:rPr>
          <w:rFonts w:asciiTheme="minorHAnsi" w:hAnsiTheme="minorHAnsi"/>
          <w:b/>
          <w:bCs/>
          <w:sz w:val="23"/>
          <w:szCs w:val="23"/>
          <w:u w:val="single"/>
        </w:rPr>
        <w:t>Reports</w:t>
      </w:r>
    </w:p>
    <w:p w14:paraId="675976DC" w14:textId="3F1E84D7" w:rsidR="00327C17" w:rsidRDefault="000C3E5F"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Attorney Kanell explained that the cooperative agreement is formed as a one-size-fits-all agreement and it doesn’t truly fit all. Milford City does not have a fire department and we don’t have range fires that would normally occur within our city boundaries so this is </w:t>
      </w:r>
      <w:r w:rsidR="001A570A">
        <w:rPr>
          <w:rFonts w:asciiTheme="minorHAnsi" w:hAnsiTheme="minorHAnsi"/>
          <w:sz w:val="23"/>
          <w:szCs w:val="23"/>
        </w:rPr>
        <w:t>important</w:t>
      </w:r>
      <w:r>
        <w:rPr>
          <w:rFonts w:asciiTheme="minorHAnsi" w:hAnsiTheme="minorHAnsi"/>
          <w:sz w:val="23"/>
          <w:szCs w:val="23"/>
        </w:rPr>
        <w:t xml:space="preserve"> for Les to let us know that the fire district is also in this same agreement. Les confirmed they were. Attorney Kanell explained that we (Milford City) are supposed to provide the first line of attack and we don’t have the </w:t>
      </w:r>
      <w:r w:rsidR="00754FC1">
        <w:rPr>
          <w:rFonts w:asciiTheme="minorHAnsi" w:hAnsiTheme="minorHAnsi"/>
          <w:sz w:val="23"/>
          <w:szCs w:val="23"/>
        </w:rPr>
        <w:t>resources</w:t>
      </w:r>
      <w:r>
        <w:rPr>
          <w:rFonts w:asciiTheme="minorHAnsi" w:hAnsiTheme="minorHAnsi"/>
          <w:sz w:val="23"/>
          <w:szCs w:val="23"/>
        </w:rPr>
        <w:t xml:space="preserve"> so we have to rely on the fire district</w:t>
      </w:r>
      <w:r w:rsidR="00754FC1">
        <w:rPr>
          <w:rFonts w:asciiTheme="minorHAnsi" w:hAnsiTheme="minorHAnsi"/>
          <w:sz w:val="23"/>
          <w:szCs w:val="23"/>
        </w:rPr>
        <w:t>. We have not had any trouble in the past but he wants the council to be aware of that. Les coordinates everything and makes it work, and he has done that. Administrator Bealer reported</w:t>
      </w:r>
      <w:r w:rsidR="00327C17">
        <w:rPr>
          <w:rFonts w:asciiTheme="minorHAnsi" w:hAnsiTheme="minorHAnsi"/>
          <w:sz w:val="23"/>
          <w:szCs w:val="23"/>
        </w:rPr>
        <w:t xml:space="preserve"> that the city entered into a MOU with the fire district. She will follow up with Les on the status of that agreement and if it needs to renew. </w:t>
      </w:r>
    </w:p>
    <w:p w14:paraId="0DEE1EE3" w14:textId="2B1D92D9" w:rsidR="00D97796" w:rsidRDefault="00327C17"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Administrator Bealer reported that with the adoption of the budget, the raises will go into effect July 1. Staff, crew, and part-time employees will see the raises with the first payroll of July. </w:t>
      </w:r>
      <w:r w:rsidR="00754FC1">
        <w:rPr>
          <w:rFonts w:asciiTheme="minorHAnsi" w:hAnsiTheme="minorHAnsi"/>
          <w:sz w:val="23"/>
          <w:szCs w:val="23"/>
        </w:rPr>
        <w:t xml:space="preserve"> </w:t>
      </w:r>
    </w:p>
    <w:p w14:paraId="48FE130B" w14:textId="73E2E7C2" w:rsidR="00327C17" w:rsidRDefault="00327C17"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lastRenderedPageBreak/>
        <w:t>City Recorder Seifers reminded everyone the July 4</w:t>
      </w:r>
      <w:r w:rsidRPr="00327C17">
        <w:rPr>
          <w:rFonts w:asciiTheme="minorHAnsi" w:hAnsiTheme="minorHAnsi"/>
          <w:sz w:val="23"/>
          <w:szCs w:val="23"/>
          <w:vertAlign w:val="superscript"/>
        </w:rPr>
        <w:t>th</w:t>
      </w:r>
      <w:r>
        <w:rPr>
          <w:rFonts w:asciiTheme="minorHAnsi" w:hAnsiTheme="minorHAnsi"/>
          <w:sz w:val="23"/>
          <w:szCs w:val="23"/>
        </w:rPr>
        <w:t xml:space="preserve"> dance and the golf tournament would be this upcoming Saturday with the Fun Run on Monday evening and the parade, park celebration, and fireworks on Tuesday.</w:t>
      </w:r>
    </w:p>
    <w:p w14:paraId="0AD727E8" w14:textId="77CD6650" w:rsidR="00327C17" w:rsidRDefault="00327C17"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Foreman Stewart thanked the mayor and council, especially Council Member Spaulding, for the diplomacy today and was glad they came to an understanding. Mayor Davis stated that went both ways and we accept responsibility and just want to have a great working relationship moving forward. It is water under the bridge, let’s just move forward and have a big happy family. </w:t>
      </w:r>
      <w:r w:rsidR="001A570A">
        <w:rPr>
          <w:rFonts w:asciiTheme="minorHAnsi" w:hAnsiTheme="minorHAnsi"/>
          <w:sz w:val="23"/>
          <w:szCs w:val="23"/>
        </w:rPr>
        <w:t xml:space="preserve">We appreciate your time and effort this morning with the crew so thank you. </w:t>
      </w:r>
    </w:p>
    <w:p w14:paraId="14CCCB3E" w14:textId="66936828" w:rsidR="001A570A" w:rsidRDefault="001A570A"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Council Member Whitney added that he knows the past few days have been very tough on the employees and council and the mayor. He felt that everything worked out pretty good and at the end of the day he is hoping we can move forward and have this be water under the bridge. He felt it was a good move they took today and kudos to everybody for the hell they went through. </w:t>
      </w:r>
    </w:p>
    <w:p w14:paraId="4A7FB8BF" w14:textId="6AD0B8F8" w:rsidR="001A570A" w:rsidRPr="00780A90" w:rsidRDefault="001A570A" w:rsidP="00780A90">
      <w:pPr>
        <w:pStyle w:val="ListParagraph11"/>
        <w:numPr>
          <w:ilvl w:val="0"/>
          <w:numId w:val="17"/>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Council Member Wiseman thanked the crew and everybody. </w:t>
      </w:r>
    </w:p>
    <w:p w14:paraId="6A16C13F" w14:textId="77777777" w:rsidR="001716E3" w:rsidRDefault="001716E3" w:rsidP="00681BEE">
      <w:pPr>
        <w:pStyle w:val="ListParagraph3"/>
        <w:tabs>
          <w:tab w:val="left" w:pos="0"/>
        </w:tabs>
        <w:ind w:left="0" w:right="359"/>
        <w:jc w:val="both"/>
        <w:rPr>
          <w:rFonts w:asciiTheme="minorHAnsi" w:hAnsiTheme="minorHAnsi"/>
          <w:sz w:val="23"/>
          <w:szCs w:val="23"/>
        </w:rPr>
      </w:pPr>
    </w:p>
    <w:p w14:paraId="1FF03AFB" w14:textId="618ADCC9" w:rsidR="001716E3" w:rsidRDefault="00861FC7" w:rsidP="00681BEE">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6C95FCCC" wp14:editId="443FA4FA">
            <wp:simplePos x="0" y="0"/>
            <wp:positionH relativeFrom="margin">
              <wp:posOffset>19050</wp:posOffset>
            </wp:positionH>
            <wp:positionV relativeFrom="paragraph">
              <wp:posOffset>269240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00372598" w:rsidRPr="00912BD8">
        <w:rPr>
          <w:rFonts w:asciiTheme="minorHAnsi" w:hAnsiTheme="minorHAnsi"/>
          <w:b/>
          <w:bCs/>
          <w:sz w:val="23"/>
          <w:szCs w:val="23"/>
        </w:rPr>
        <w:t>Meeting Adjournment</w:t>
      </w:r>
      <w:r w:rsidR="00372598">
        <w:rPr>
          <w:rFonts w:asciiTheme="minorHAnsi" w:hAnsiTheme="minorHAnsi"/>
          <w:sz w:val="23"/>
          <w:szCs w:val="23"/>
        </w:rPr>
        <w:t xml:space="preserve"> ~ </w:t>
      </w:r>
      <w:r w:rsidR="00372598">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1A570A">
        <w:rPr>
          <w:rFonts w:asciiTheme="minorHAnsi" w:hAnsiTheme="minorHAnsi"/>
          <w:bCs/>
          <w:i/>
          <w:iCs/>
          <w:sz w:val="23"/>
          <w:szCs w:val="23"/>
        </w:rPr>
        <w:t>5:1</w:t>
      </w:r>
      <w:r w:rsidR="0062035B">
        <w:rPr>
          <w:rFonts w:asciiTheme="minorHAnsi" w:hAnsiTheme="minorHAnsi"/>
          <w:bCs/>
          <w:i/>
          <w:iCs/>
          <w:sz w:val="23"/>
          <w:szCs w:val="23"/>
        </w:rPr>
        <w:t>7</w:t>
      </w:r>
      <w:r w:rsidR="001A570A">
        <w:rPr>
          <w:rFonts w:asciiTheme="minorHAnsi" w:hAnsiTheme="minorHAnsi"/>
          <w:bCs/>
          <w:i/>
          <w:iCs/>
          <w:sz w:val="23"/>
          <w:szCs w:val="23"/>
        </w:rPr>
        <w:t xml:space="preserve"> PM </w:t>
      </w:r>
    </w:p>
    <w:p w14:paraId="5FA2ACDC" w14:textId="4A30584B" w:rsidR="00861FC7" w:rsidRPr="008664FC" w:rsidRDefault="00861FC7" w:rsidP="00861FC7">
      <w:pPr>
        <w:tabs>
          <w:tab w:val="left" w:pos="0"/>
        </w:tabs>
        <w:ind w:right="359"/>
        <w:contextualSpacing/>
        <w:rPr>
          <w:rFonts w:ascii="Arial" w:eastAsia="Times New Roman" w:hAnsi="Arial" w:cs="Arial"/>
          <w:b/>
          <w:sz w:val="24"/>
          <w:szCs w:val="24"/>
        </w:rPr>
      </w:pPr>
      <w:bookmarkStart w:id="0" w:name="_Hlk19691555"/>
      <w:r w:rsidRPr="008664FC">
        <w:rPr>
          <w:rFonts w:ascii="Arial" w:eastAsia="Times New Roman" w:hAnsi="Arial" w:cs="Arial"/>
          <w:b/>
          <w:sz w:val="24"/>
          <w:szCs w:val="24"/>
        </w:rPr>
        <w:t>APPROVED by City Council</w:t>
      </w:r>
      <w:r>
        <w:rPr>
          <w:rFonts w:ascii="Arial" w:eastAsia="Times New Roman" w:hAnsi="Arial" w:cs="Arial"/>
          <w:b/>
          <w:sz w:val="24"/>
          <w:szCs w:val="24"/>
        </w:rPr>
        <w:t xml:space="preserve"> on</w:t>
      </w:r>
      <w:r w:rsidRPr="008664FC">
        <w:rPr>
          <w:rFonts w:ascii="Arial" w:eastAsia="Times New Roman" w:hAnsi="Arial" w:cs="Arial"/>
          <w:b/>
          <w:sz w:val="24"/>
          <w:szCs w:val="24"/>
        </w:rPr>
        <w:t xml:space="preserve"> the </w:t>
      </w:r>
      <w:r>
        <w:rPr>
          <w:rFonts w:ascii="Arial" w:eastAsia="Times New Roman" w:hAnsi="Arial" w:cs="Arial"/>
          <w:b/>
          <w:sz w:val="24"/>
          <w:szCs w:val="24"/>
        </w:rPr>
        <w:t>18</w:t>
      </w:r>
      <w:r w:rsidRPr="00861FC7">
        <w:rPr>
          <w:rFonts w:ascii="Arial" w:eastAsia="Times New Roman" w:hAnsi="Arial" w:cs="Arial"/>
          <w:b/>
          <w:sz w:val="24"/>
          <w:szCs w:val="24"/>
          <w:vertAlign w:val="superscript"/>
        </w:rPr>
        <w:t>th</w:t>
      </w:r>
      <w:r>
        <w:rPr>
          <w:rFonts w:ascii="Arial" w:eastAsia="Times New Roman" w:hAnsi="Arial" w:cs="Arial"/>
          <w:b/>
          <w:sz w:val="24"/>
          <w:szCs w:val="24"/>
        </w:rPr>
        <w:t xml:space="preserve"> </w:t>
      </w:r>
      <w:r w:rsidRPr="008664FC">
        <w:rPr>
          <w:rFonts w:ascii="Arial" w:eastAsia="Times New Roman" w:hAnsi="Arial" w:cs="Arial"/>
          <w:b/>
          <w:sz w:val="24"/>
          <w:szCs w:val="24"/>
        </w:rPr>
        <w:t xml:space="preserve">day of </w:t>
      </w:r>
      <w:r>
        <w:rPr>
          <w:rFonts w:ascii="Arial" w:eastAsia="Times New Roman" w:hAnsi="Arial" w:cs="Arial"/>
          <w:b/>
          <w:sz w:val="24"/>
          <w:szCs w:val="24"/>
        </w:rPr>
        <w:t>Ju</w:t>
      </w:r>
      <w:r>
        <w:rPr>
          <w:rFonts w:ascii="Arial" w:eastAsia="Times New Roman" w:hAnsi="Arial" w:cs="Arial"/>
          <w:b/>
          <w:sz w:val="24"/>
          <w:szCs w:val="24"/>
        </w:rPr>
        <w:t>ly</w:t>
      </w:r>
      <w:r w:rsidRPr="008664FC">
        <w:rPr>
          <w:rFonts w:ascii="Arial" w:eastAsia="Times New Roman" w:hAnsi="Arial" w:cs="Arial"/>
          <w:b/>
          <w:sz w:val="24"/>
          <w:szCs w:val="24"/>
        </w:rPr>
        <w:t>, 202</w:t>
      </w:r>
      <w:r>
        <w:rPr>
          <w:rFonts w:ascii="Arial" w:eastAsia="Times New Roman" w:hAnsi="Arial" w:cs="Arial"/>
          <w:b/>
          <w:sz w:val="24"/>
          <w:szCs w:val="24"/>
        </w:rPr>
        <w:t>3</w:t>
      </w:r>
      <w:r w:rsidRPr="008664FC">
        <w:rPr>
          <w:rFonts w:ascii="Arial" w:eastAsia="Times New Roman" w:hAnsi="Arial" w:cs="Arial"/>
          <w:b/>
          <w:sz w:val="24"/>
          <w:szCs w:val="24"/>
        </w:rPr>
        <w:t>.</w:t>
      </w:r>
    </w:p>
    <w:p w14:paraId="7ECE4BF6" w14:textId="32120B9F" w:rsidR="00861FC7" w:rsidRPr="008664FC" w:rsidRDefault="00861FC7" w:rsidP="00861FC7">
      <w:pPr>
        <w:tabs>
          <w:tab w:val="left" w:pos="0"/>
        </w:tabs>
        <w:ind w:right="359"/>
        <w:contextualSpacing/>
        <w:rPr>
          <w:rFonts w:ascii="Arial" w:eastAsia="Times New Roman" w:hAnsi="Arial" w:cs="Arial"/>
          <w:b/>
          <w:sz w:val="24"/>
          <w:szCs w:val="24"/>
        </w:rPr>
      </w:pPr>
    </w:p>
    <w:p w14:paraId="4B45069D" w14:textId="77777777" w:rsidR="00861FC7" w:rsidRPr="008664FC" w:rsidRDefault="00861FC7" w:rsidP="00861FC7">
      <w:pPr>
        <w:tabs>
          <w:tab w:val="left" w:pos="0"/>
        </w:tabs>
        <w:ind w:right="359"/>
        <w:contextualSpacing/>
        <w:rPr>
          <w:rFonts w:ascii="Arial" w:eastAsia="Times New Roman" w:hAnsi="Arial" w:cs="Arial"/>
          <w:b/>
          <w:sz w:val="24"/>
          <w:szCs w:val="24"/>
        </w:rPr>
      </w:pPr>
    </w:p>
    <w:p w14:paraId="321BA4C1" w14:textId="4EBCC020" w:rsidR="00861FC7" w:rsidRPr="008664FC" w:rsidRDefault="00861FC7" w:rsidP="00861FC7">
      <w:pPr>
        <w:tabs>
          <w:tab w:val="left" w:pos="0"/>
        </w:tabs>
        <w:ind w:right="359"/>
        <w:contextualSpacing/>
        <w:rPr>
          <w:rFonts w:ascii="Arial" w:eastAsia="Times New Roman" w:hAnsi="Arial" w:cs="Arial"/>
          <w:b/>
          <w:sz w:val="24"/>
          <w:szCs w:val="24"/>
        </w:rPr>
      </w:pPr>
    </w:p>
    <w:p w14:paraId="698C5348" w14:textId="77777777" w:rsidR="00861FC7" w:rsidRPr="008664FC" w:rsidRDefault="00861FC7" w:rsidP="00861FC7">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0"/>
    <w:p w14:paraId="60029F2F" w14:textId="5C6076DF" w:rsidR="00861FC7" w:rsidRDefault="00861FC7" w:rsidP="00681BEE">
      <w:pPr>
        <w:pStyle w:val="ListParagraph3"/>
        <w:tabs>
          <w:tab w:val="left" w:pos="0"/>
        </w:tabs>
        <w:ind w:left="0" w:right="359"/>
        <w:jc w:val="both"/>
        <w:rPr>
          <w:rFonts w:asciiTheme="minorHAnsi" w:hAnsiTheme="minorHAnsi"/>
          <w:bCs/>
          <w:i/>
          <w:iCs/>
          <w:sz w:val="23"/>
          <w:szCs w:val="23"/>
        </w:rPr>
      </w:pPr>
    </w:p>
    <w:p w14:paraId="63044A57" w14:textId="553B5DD0" w:rsidR="00861FC7" w:rsidRDefault="00861FC7" w:rsidP="00681BEE">
      <w:pPr>
        <w:pStyle w:val="ListParagraph3"/>
        <w:tabs>
          <w:tab w:val="left" w:pos="0"/>
        </w:tabs>
        <w:ind w:left="0" w:right="359"/>
        <w:jc w:val="both"/>
        <w:rPr>
          <w:rFonts w:asciiTheme="minorHAnsi" w:hAnsiTheme="minorHAnsi"/>
          <w:bCs/>
          <w:i/>
          <w:iCs/>
          <w:sz w:val="23"/>
          <w:szCs w:val="23"/>
        </w:rPr>
      </w:pPr>
    </w:p>
    <w:sectPr w:rsidR="00861FC7" w:rsidSect="00861FC7">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74EE2" w14:textId="77777777" w:rsidR="00E8351D" w:rsidRDefault="00E83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CF0300">
      <w:rPr>
        <w:noProof/>
      </w:rPr>
      <w:t>3</w:t>
    </w:r>
    <w:r>
      <w:fldChar w:fldCharType="end"/>
    </w:r>
  </w:p>
  <w:p w14:paraId="18CDD2A0" w14:textId="77777777" w:rsidR="009251F4" w:rsidRDefault="00925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0FC6" w14:textId="77777777" w:rsidR="00E8351D" w:rsidRDefault="00E83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6ABFF" w14:textId="77777777" w:rsidR="00E8351D" w:rsidRDefault="00E83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47E4" w14:textId="7C1F352C" w:rsidR="00E8351D" w:rsidRDefault="00E83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8E4D" w14:textId="77777777" w:rsidR="00E8351D" w:rsidRDefault="00E83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7AD2841"/>
    <w:multiLevelType w:val="hybridMultilevel"/>
    <w:tmpl w:val="490A7BA0"/>
    <w:lvl w:ilvl="0" w:tplc="2CBA4C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20FF7"/>
    <w:multiLevelType w:val="hybridMultilevel"/>
    <w:tmpl w:val="69C63F6A"/>
    <w:lvl w:ilvl="0" w:tplc="10806C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8DD1EB"/>
    <w:multiLevelType w:val="singleLevel"/>
    <w:tmpl w:val="198DD1EB"/>
    <w:lvl w:ilvl="0">
      <w:start w:val="1"/>
      <w:numFmt w:val="lowerLetter"/>
      <w:suff w:val="space"/>
      <w:lvlText w:val="%1."/>
      <w:lvlJc w:val="left"/>
    </w:lvl>
  </w:abstractNum>
  <w:abstractNum w:abstractNumId="8" w15:restartNumberingAfterBreak="0">
    <w:nsid w:val="1D90662B"/>
    <w:multiLevelType w:val="hybridMultilevel"/>
    <w:tmpl w:val="AE4AB870"/>
    <w:lvl w:ilvl="0" w:tplc="534261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EA72CB"/>
    <w:multiLevelType w:val="hybridMultilevel"/>
    <w:tmpl w:val="F7E24758"/>
    <w:lvl w:ilvl="0" w:tplc="C6BC9DC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7A3C14"/>
    <w:multiLevelType w:val="hybridMultilevel"/>
    <w:tmpl w:val="F18E6BC2"/>
    <w:lvl w:ilvl="0" w:tplc="9A6223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4D5681"/>
    <w:multiLevelType w:val="hybridMultilevel"/>
    <w:tmpl w:val="8E340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B7464"/>
    <w:multiLevelType w:val="hybridMultilevel"/>
    <w:tmpl w:val="77324DBC"/>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0544C6"/>
    <w:multiLevelType w:val="hybridMultilevel"/>
    <w:tmpl w:val="8C9013C4"/>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0F0FE4"/>
    <w:multiLevelType w:val="hybridMultilevel"/>
    <w:tmpl w:val="31922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D1533D"/>
    <w:multiLevelType w:val="singleLevel"/>
    <w:tmpl w:val="54D1533D"/>
    <w:lvl w:ilvl="0">
      <w:start w:val="1"/>
      <w:numFmt w:val="lowerLetter"/>
      <w:suff w:val="space"/>
      <w:lvlText w:val="%1."/>
      <w:lvlJc w:val="left"/>
    </w:lvl>
  </w:abstractNum>
  <w:abstractNum w:abstractNumId="18"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9"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21" w15:restartNumberingAfterBreak="0">
    <w:nsid w:val="59E619DB"/>
    <w:multiLevelType w:val="singleLevel"/>
    <w:tmpl w:val="59E619DB"/>
    <w:lvl w:ilvl="0">
      <w:start w:val="1"/>
      <w:numFmt w:val="lowerLetter"/>
      <w:suff w:val="space"/>
      <w:lvlText w:val="%1."/>
      <w:lvlJc w:val="left"/>
    </w:lvl>
  </w:abstractNum>
  <w:abstractNum w:abstractNumId="22"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4862A2"/>
    <w:multiLevelType w:val="hybridMultilevel"/>
    <w:tmpl w:val="9D961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5F3D7F7E"/>
    <w:multiLevelType w:val="hybridMultilevel"/>
    <w:tmpl w:val="AB5EB6B6"/>
    <w:lvl w:ilvl="0" w:tplc="0409000B">
      <w:start w:val="1"/>
      <w:numFmt w:val="bullet"/>
      <w:lvlText w:val=""/>
      <w:lvlJc w:val="left"/>
      <w:pPr>
        <w:ind w:left="360" w:hanging="360"/>
      </w:pPr>
      <w:rPr>
        <w:rFonts w:ascii="Wingdings" w:hAnsi="Wingding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7"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8"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60937609">
    <w:abstractNumId w:val="7"/>
  </w:num>
  <w:num w:numId="2" w16cid:durableId="780421637">
    <w:abstractNumId w:val="16"/>
  </w:num>
  <w:num w:numId="3" w16cid:durableId="2136171756">
    <w:abstractNumId w:val="0"/>
  </w:num>
  <w:num w:numId="4" w16cid:durableId="552162056">
    <w:abstractNumId w:val="20"/>
  </w:num>
  <w:num w:numId="5" w16cid:durableId="2079014230">
    <w:abstractNumId w:val="1"/>
  </w:num>
  <w:num w:numId="6" w16cid:durableId="1146819299">
    <w:abstractNumId w:val="17"/>
  </w:num>
  <w:num w:numId="7" w16cid:durableId="848715505">
    <w:abstractNumId w:val="3"/>
  </w:num>
  <w:num w:numId="8" w16cid:durableId="1667367053">
    <w:abstractNumId w:val="2"/>
  </w:num>
  <w:num w:numId="9" w16cid:durableId="1223324620">
    <w:abstractNumId w:val="21"/>
  </w:num>
  <w:num w:numId="10" w16cid:durableId="60300500">
    <w:abstractNumId w:val="24"/>
  </w:num>
  <w:num w:numId="11" w16cid:durableId="358700368">
    <w:abstractNumId w:val="26"/>
  </w:num>
  <w:num w:numId="12" w16cid:durableId="1463956763">
    <w:abstractNumId w:val="19"/>
  </w:num>
  <w:num w:numId="13" w16cid:durableId="1697540162">
    <w:abstractNumId w:val="18"/>
  </w:num>
  <w:num w:numId="14" w16cid:durableId="383259836">
    <w:abstractNumId w:val="4"/>
  </w:num>
  <w:num w:numId="15" w16cid:durableId="1654140044">
    <w:abstractNumId w:val="28"/>
  </w:num>
  <w:num w:numId="16" w16cid:durableId="1548570858">
    <w:abstractNumId w:val="22"/>
  </w:num>
  <w:num w:numId="17" w16cid:durableId="355741867">
    <w:abstractNumId w:val="15"/>
  </w:num>
  <w:num w:numId="18" w16cid:durableId="1433740985">
    <w:abstractNumId w:val="25"/>
  </w:num>
  <w:num w:numId="19" w16cid:durableId="1455099220">
    <w:abstractNumId w:val="12"/>
  </w:num>
  <w:num w:numId="20" w16cid:durableId="398484740">
    <w:abstractNumId w:val="27"/>
  </w:num>
  <w:num w:numId="21" w16cid:durableId="2096440379">
    <w:abstractNumId w:val="5"/>
  </w:num>
  <w:num w:numId="22" w16cid:durableId="1442653533">
    <w:abstractNumId w:val="8"/>
  </w:num>
  <w:num w:numId="23" w16cid:durableId="669480970">
    <w:abstractNumId w:val="9"/>
  </w:num>
  <w:num w:numId="24" w16cid:durableId="1791044949">
    <w:abstractNumId w:val="23"/>
  </w:num>
  <w:num w:numId="25" w16cid:durableId="1567841125">
    <w:abstractNumId w:val="6"/>
  </w:num>
  <w:num w:numId="26" w16cid:durableId="1911117361">
    <w:abstractNumId w:val="10"/>
  </w:num>
  <w:num w:numId="27" w16cid:durableId="725177273">
    <w:abstractNumId w:val="14"/>
  </w:num>
  <w:num w:numId="28" w16cid:durableId="125053682">
    <w:abstractNumId w:val="11"/>
  </w:num>
  <w:num w:numId="29" w16cid:durableId="7057612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23BB4"/>
    <w:rsid w:val="00026852"/>
    <w:rsid w:val="000304F1"/>
    <w:rsid w:val="000320F8"/>
    <w:rsid w:val="0004658B"/>
    <w:rsid w:val="00052FE6"/>
    <w:rsid w:val="00055CBC"/>
    <w:rsid w:val="00057B86"/>
    <w:rsid w:val="00063E67"/>
    <w:rsid w:val="00076A03"/>
    <w:rsid w:val="000932C0"/>
    <w:rsid w:val="00097FDA"/>
    <w:rsid w:val="000A6323"/>
    <w:rsid w:val="000C2F0B"/>
    <w:rsid w:val="000C3E5F"/>
    <w:rsid w:val="000D745D"/>
    <w:rsid w:val="000E281E"/>
    <w:rsid w:val="00104B22"/>
    <w:rsid w:val="00106E37"/>
    <w:rsid w:val="001105A2"/>
    <w:rsid w:val="00121607"/>
    <w:rsid w:val="0012531A"/>
    <w:rsid w:val="00136B6D"/>
    <w:rsid w:val="001505CE"/>
    <w:rsid w:val="00161394"/>
    <w:rsid w:val="00167116"/>
    <w:rsid w:val="001716E3"/>
    <w:rsid w:val="00193A70"/>
    <w:rsid w:val="001A570A"/>
    <w:rsid w:val="001B6EBC"/>
    <w:rsid w:val="001C3229"/>
    <w:rsid w:val="001C7E54"/>
    <w:rsid w:val="001D1666"/>
    <w:rsid w:val="001D1E6F"/>
    <w:rsid w:val="001D3265"/>
    <w:rsid w:val="001E15F9"/>
    <w:rsid w:val="001E2C77"/>
    <w:rsid w:val="001E4FF9"/>
    <w:rsid w:val="001F0FBC"/>
    <w:rsid w:val="00202EF8"/>
    <w:rsid w:val="00202F90"/>
    <w:rsid w:val="00205A64"/>
    <w:rsid w:val="00205C6B"/>
    <w:rsid w:val="00212A93"/>
    <w:rsid w:val="00213147"/>
    <w:rsid w:val="00214CC5"/>
    <w:rsid w:val="00223B2E"/>
    <w:rsid w:val="00233A86"/>
    <w:rsid w:val="002377D9"/>
    <w:rsid w:val="00242D29"/>
    <w:rsid w:val="00243E8E"/>
    <w:rsid w:val="0025501C"/>
    <w:rsid w:val="00257F73"/>
    <w:rsid w:val="00260625"/>
    <w:rsid w:val="002738E3"/>
    <w:rsid w:val="0027654E"/>
    <w:rsid w:val="00283D3C"/>
    <w:rsid w:val="002952F7"/>
    <w:rsid w:val="002D0DAA"/>
    <w:rsid w:val="002D4DA6"/>
    <w:rsid w:val="002F1ABF"/>
    <w:rsid w:val="002F3FE2"/>
    <w:rsid w:val="002F4C12"/>
    <w:rsid w:val="00300B95"/>
    <w:rsid w:val="0030529B"/>
    <w:rsid w:val="00306F75"/>
    <w:rsid w:val="00307710"/>
    <w:rsid w:val="0031491C"/>
    <w:rsid w:val="003222E7"/>
    <w:rsid w:val="00327C17"/>
    <w:rsid w:val="00335CE8"/>
    <w:rsid w:val="00351467"/>
    <w:rsid w:val="00357A4A"/>
    <w:rsid w:val="00357AA5"/>
    <w:rsid w:val="0037020A"/>
    <w:rsid w:val="00372598"/>
    <w:rsid w:val="003748AE"/>
    <w:rsid w:val="00376D45"/>
    <w:rsid w:val="00377367"/>
    <w:rsid w:val="00384DB6"/>
    <w:rsid w:val="0039119A"/>
    <w:rsid w:val="003A09F7"/>
    <w:rsid w:val="003B1229"/>
    <w:rsid w:val="003B19B0"/>
    <w:rsid w:val="003B5C47"/>
    <w:rsid w:val="003C4307"/>
    <w:rsid w:val="003D4A27"/>
    <w:rsid w:val="003E6B4F"/>
    <w:rsid w:val="003F5D79"/>
    <w:rsid w:val="003F5FDF"/>
    <w:rsid w:val="003F6AB1"/>
    <w:rsid w:val="003F7085"/>
    <w:rsid w:val="003F7A97"/>
    <w:rsid w:val="00400DBC"/>
    <w:rsid w:val="00410B9A"/>
    <w:rsid w:val="00427FC6"/>
    <w:rsid w:val="0043382C"/>
    <w:rsid w:val="00434177"/>
    <w:rsid w:val="00463FB1"/>
    <w:rsid w:val="004640A9"/>
    <w:rsid w:val="00470E2B"/>
    <w:rsid w:val="004751F4"/>
    <w:rsid w:val="00494769"/>
    <w:rsid w:val="0049512A"/>
    <w:rsid w:val="00496E89"/>
    <w:rsid w:val="004B2BD3"/>
    <w:rsid w:val="004C1272"/>
    <w:rsid w:val="004C3613"/>
    <w:rsid w:val="004C3CB1"/>
    <w:rsid w:val="004C5BED"/>
    <w:rsid w:val="004C6EA4"/>
    <w:rsid w:val="004E6EFF"/>
    <w:rsid w:val="004F1CEA"/>
    <w:rsid w:val="00504204"/>
    <w:rsid w:val="005145BC"/>
    <w:rsid w:val="00514C13"/>
    <w:rsid w:val="005213DA"/>
    <w:rsid w:val="00525AB0"/>
    <w:rsid w:val="005264F5"/>
    <w:rsid w:val="0053221F"/>
    <w:rsid w:val="00536751"/>
    <w:rsid w:val="0054466B"/>
    <w:rsid w:val="00570F4F"/>
    <w:rsid w:val="00573C31"/>
    <w:rsid w:val="005849A2"/>
    <w:rsid w:val="005A1CD6"/>
    <w:rsid w:val="005C47E4"/>
    <w:rsid w:val="005D1907"/>
    <w:rsid w:val="005E1EB9"/>
    <w:rsid w:val="005E5EBE"/>
    <w:rsid w:val="005F26D6"/>
    <w:rsid w:val="005F579F"/>
    <w:rsid w:val="005F5DD2"/>
    <w:rsid w:val="00616986"/>
    <w:rsid w:val="0062035B"/>
    <w:rsid w:val="0064649E"/>
    <w:rsid w:val="00655470"/>
    <w:rsid w:val="00666B8E"/>
    <w:rsid w:val="006679E0"/>
    <w:rsid w:val="00681BEE"/>
    <w:rsid w:val="006858CE"/>
    <w:rsid w:val="00697239"/>
    <w:rsid w:val="006A1DB2"/>
    <w:rsid w:val="006A626D"/>
    <w:rsid w:val="006B57CF"/>
    <w:rsid w:val="006B6FA2"/>
    <w:rsid w:val="006C1332"/>
    <w:rsid w:val="006C5D03"/>
    <w:rsid w:val="006D034B"/>
    <w:rsid w:val="006D25DB"/>
    <w:rsid w:val="006E0B1E"/>
    <w:rsid w:val="006E320A"/>
    <w:rsid w:val="006F13E6"/>
    <w:rsid w:val="00705995"/>
    <w:rsid w:val="007222E7"/>
    <w:rsid w:val="007307A6"/>
    <w:rsid w:val="00731C50"/>
    <w:rsid w:val="00754FC1"/>
    <w:rsid w:val="007565FF"/>
    <w:rsid w:val="00757636"/>
    <w:rsid w:val="007635BB"/>
    <w:rsid w:val="00763E3A"/>
    <w:rsid w:val="0077130B"/>
    <w:rsid w:val="00780A90"/>
    <w:rsid w:val="00784093"/>
    <w:rsid w:val="0079497B"/>
    <w:rsid w:val="007A386E"/>
    <w:rsid w:val="007A4129"/>
    <w:rsid w:val="007A44CB"/>
    <w:rsid w:val="007A7210"/>
    <w:rsid w:val="007C0FAE"/>
    <w:rsid w:val="007C2401"/>
    <w:rsid w:val="007D1CFF"/>
    <w:rsid w:val="007D253E"/>
    <w:rsid w:val="007E5674"/>
    <w:rsid w:val="007E5A9B"/>
    <w:rsid w:val="007F4E73"/>
    <w:rsid w:val="00807184"/>
    <w:rsid w:val="00810F4E"/>
    <w:rsid w:val="008129C9"/>
    <w:rsid w:val="00821984"/>
    <w:rsid w:val="00822F04"/>
    <w:rsid w:val="0083153B"/>
    <w:rsid w:val="008356A5"/>
    <w:rsid w:val="00861FC7"/>
    <w:rsid w:val="008729D2"/>
    <w:rsid w:val="008778E9"/>
    <w:rsid w:val="00886BAE"/>
    <w:rsid w:val="00895AC4"/>
    <w:rsid w:val="00897241"/>
    <w:rsid w:val="008B36DF"/>
    <w:rsid w:val="008B5301"/>
    <w:rsid w:val="008B7A9B"/>
    <w:rsid w:val="008C2E7D"/>
    <w:rsid w:val="008C32B5"/>
    <w:rsid w:val="008C37D7"/>
    <w:rsid w:val="008D54B4"/>
    <w:rsid w:val="008E733D"/>
    <w:rsid w:val="008F2664"/>
    <w:rsid w:val="008F77DA"/>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947C4"/>
    <w:rsid w:val="009A50B4"/>
    <w:rsid w:val="009C3A48"/>
    <w:rsid w:val="009C6C95"/>
    <w:rsid w:val="009D2231"/>
    <w:rsid w:val="009E02A4"/>
    <w:rsid w:val="009E7268"/>
    <w:rsid w:val="009F269F"/>
    <w:rsid w:val="009F3273"/>
    <w:rsid w:val="00A00579"/>
    <w:rsid w:val="00A05D86"/>
    <w:rsid w:val="00A15456"/>
    <w:rsid w:val="00A209FD"/>
    <w:rsid w:val="00A245F9"/>
    <w:rsid w:val="00A368A8"/>
    <w:rsid w:val="00A45130"/>
    <w:rsid w:val="00A67EEC"/>
    <w:rsid w:val="00A803E3"/>
    <w:rsid w:val="00A977A6"/>
    <w:rsid w:val="00AA043C"/>
    <w:rsid w:val="00AC1B99"/>
    <w:rsid w:val="00AC31DA"/>
    <w:rsid w:val="00AD3A68"/>
    <w:rsid w:val="00B03610"/>
    <w:rsid w:val="00B20021"/>
    <w:rsid w:val="00B433D3"/>
    <w:rsid w:val="00B43C23"/>
    <w:rsid w:val="00B539A0"/>
    <w:rsid w:val="00B55C41"/>
    <w:rsid w:val="00B62258"/>
    <w:rsid w:val="00B64DDB"/>
    <w:rsid w:val="00B679C0"/>
    <w:rsid w:val="00B744A2"/>
    <w:rsid w:val="00B84778"/>
    <w:rsid w:val="00B901DC"/>
    <w:rsid w:val="00B90419"/>
    <w:rsid w:val="00BA7C6E"/>
    <w:rsid w:val="00BB72C3"/>
    <w:rsid w:val="00BB77F5"/>
    <w:rsid w:val="00BC17C2"/>
    <w:rsid w:val="00BC234A"/>
    <w:rsid w:val="00BC55DA"/>
    <w:rsid w:val="00BC7431"/>
    <w:rsid w:val="00BD5FB0"/>
    <w:rsid w:val="00BD7950"/>
    <w:rsid w:val="00BE2954"/>
    <w:rsid w:val="00BF2E76"/>
    <w:rsid w:val="00BF52C2"/>
    <w:rsid w:val="00C06989"/>
    <w:rsid w:val="00C11731"/>
    <w:rsid w:val="00C15C13"/>
    <w:rsid w:val="00C21C65"/>
    <w:rsid w:val="00C33F0B"/>
    <w:rsid w:val="00C36ECF"/>
    <w:rsid w:val="00C429FF"/>
    <w:rsid w:val="00C5035B"/>
    <w:rsid w:val="00C62E8D"/>
    <w:rsid w:val="00C8769F"/>
    <w:rsid w:val="00C94D85"/>
    <w:rsid w:val="00CA0CB0"/>
    <w:rsid w:val="00CA290A"/>
    <w:rsid w:val="00CA5941"/>
    <w:rsid w:val="00CA7ACB"/>
    <w:rsid w:val="00CA7B40"/>
    <w:rsid w:val="00CB2380"/>
    <w:rsid w:val="00CB4145"/>
    <w:rsid w:val="00CF0300"/>
    <w:rsid w:val="00D069EB"/>
    <w:rsid w:val="00D24579"/>
    <w:rsid w:val="00D24BD1"/>
    <w:rsid w:val="00D26355"/>
    <w:rsid w:val="00D33245"/>
    <w:rsid w:val="00D35C9F"/>
    <w:rsid w:val="00D40390"/>
    <w:rsid w:val="00D507AB"/>
    <w:rsid w:val="00D7035A"/>
    <w:rsid w:val="00D7075A"/>
    <w:rsid w:val="00D832DB"/>
    <w:rsid w:val="00D97796"/>
    <w:rsid w:val="00DB57E8"/>
    <w:rsid w:val="00DB7A63"/>
    <w:rsid w:val="00DC2C83"/>
    <w:rsid w:val="00DE2701"/>
    <w:rsid w:val="00DE2718"/>
    <w:rsid w:val="00DF1069"/>
    <w:rsid w:val="00DF2F69"/>
    <w:rsid w:val="00E02E6B"/>
    <w:rsid w:val="00E22371"/>
    <w:rsid w:val="00E24404"/>
    <w:rsid w:val="00E34FFC"/>
    <w:rsid w:val="00E40321"/>
    <w:rsid w:val="00E40684"/>
    <w:rsid w:val="00E40CF1"/>
    <w:rsid w:val="00E62B37"/>
    <w:rsid w:val="00E66890"/>
    <w:rsid w:val="00E74A50"/>
    <w:rsid w:val="00E8351D"/>
    <w:rsid w:val="00E84077"/>
    <w:rsid w:val="00E9703B"/>
    <w:rsid w:val="00EB1588"/>
    <w:rsid w:val="00EE6F01"/>
    <w:rsid w:val="00F04FA9"/>
    <w:rsid w:val="00F20CDD"/>
    <w:rsid w:val="00F52AF8"/>
    <w:rsid w:val="00F60A3A"/>
    <w:rsid w:val="00F70D5E"/>
    <w:rsid w:val="00F71799"/>
    <w:rsid w:val="00F775A0"/>
    <w:rsid w:val="00F951D8"/>
    <w:rsid w:val="00FA7A99"/>
    <w:rsid w:val="00FB3FFE"/>
    <w:rsid w:val="00FD1675"/>
    <w:rsid w:val="00FD318C"/>
    <w:rsid w:val="00FD7A95"/>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E98B1F2-B5D3-4D85-AFB9-B1C07A80AB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2416</Words>
  <Characters>13776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11</cp:revision>
  <cp:lastPrinted>2023-07-19T15:08:00Z</cp:lastPrinted>
  <dcterms:created xsi:type="dcterms:W3CDTF">2023-07-10T23:07:00Z</dcterms:created>
  <dcterms:modified xsi:type="dcterms:W3CDTF">2023-07-19T15:08:00Z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