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9475A" w:rsidRDefault="005D3B2B" w:rsidP="00A151FB">
      <w:pPr>
        <w:spacing w:line="276" w:lineRule="auto"/>
        <w:jc w:val="center"/>
        <w:rPr>
          <w:b/>
          <w:color w:val="000000"/>
          <w:sz w:val="32"/>
          <w:szCs w:val="32"/>
        </w:rPr>
      </w:pPr>
      <w:bookmarkStart w:id="0" w:name="gjdgxs" w:colFirst="0" w:colLast="0"/>
      <w:bookmarkEnd w:id="0"/>
      <w:r>
        <w:rPr>
          <w:b/>
          <w:color w:val="000000"/>
          <w:sz w:val="32"/>
          <w:szCs w:val="32"/>
        </w:rPr>
        <w:t>GOVERNING BOARD MEETING</w:t>
      </w:r>
    </w:p>
    <w:p w14:paraId="18CFFF8A" w14:textId="77777777" w:rsidR="00D90089" w:rsidRPr="006D395F" w:rsidRDefault="00D90089" w:rsidP="00A151FB">
      <w:pPr>
        <w:spacing w:line="276" w:lineRule="auto"/>
        <w:jc w:val="center"/>
        <w:rPr>
          <w:rFonts w:ascii="Cambria" w:hAnsi="Cambria"/>
          <w:b/>
          <w:color w:val="000000"/>
          <w:szCs w:val="28"/>
          <w:lang w:val="en-CA"/>
        </w:rPr>
      </w:pPr>
      <w:r w:rsidRPr="006D395F">
        <w:rPr>
          <w:rFonts w:ascii="Cambria" w:hAnsi="Cambria"/>
          <w:b/>
          <w:color w:val="000000"/>
          <w:szCs w:val="28"/>
          <w:lang w:val="en-CA"/>
        </w:rPr>
        <w:fldChar w:fldCharType="begin"/>
      </w:r>
      <w:r w:rsidRPr="006D395F">
        <w:rPr>
          <w:rFonts w:ascii="Cambria" w:hAnsi="Cambria"/>
          <w:b/>
          <w:color w:val="000000"/>
          <w:szCs w:val="28"/>
          <w:lang w:val="en-CA"/>
        </w:rPr>
        <w:instrText xml:space="preserve"> SEQ CHAPTER \h \r 1</w:instrText>
      </w:r>
      <w:r w:rsidRPr="006D395F">
        <w:rPr>
          <w:rFonts w:ascii="Cambria" w:hAnsi="Cambria"/>
          <w:b/>
          <w:color w:val="000000"/>
          <w:szCs w:val="28"/>
          <w:lang w:val="en-CA"/>
        </w:rPr>
        <w:fldChar w:fldCharType="end"/>
      </w:r>
      <w:r w:rsidRPr="006D395F">
        <w:rPr>
          <w:rFonts w:ascii="Cambria" w:hAnsi="Cambria"/>
          <w:b/>
          <w:color w:val="000000"/>
          <w:szCs w:val="28"/>
          <w:lang w:val="en-CA"/>
        </w:rPr>
        <w:t>Wednesday, November 20, 2019 – 1 p.m.</w:t>
      </w:r>
    </w:p>
    <w:p w14:paraId="7E8B01D5" w14:textId="77777777" w:rsidR="00D90089" w:rsidRPr="006D395F" w:rsidRDefault="00D90089" w:rsidP="00A151FB">
      <w:pPr>
        <w:spacing w:line="276" w:lineRule="auto"/>
        <w:jc w:val="center"/>
        <w:rPr>
          <w:rFonts w:ascii="Cambria" w:hAnsi="Cambria"/>
          <w:b/>
          <w:color w:val="000000"/>
          <w:szCs w:val="28"/>
          <w:lang w:val="en-CA"/>
        </w:rPr>
      </w:pPr>
      <w:r w:rsidRPr="006D395F">
        <w:rPr>
          <w:rFonts w:ascii="Cambria" w:hAnsi="Cambria"/>
          <w:b/>
          <w:color w:val="000000"/>
          <w:szCs w:val="28"/>
          <w:lang w:val="en-CA"/>
        </w:rPr>
        <w:t>Academy Conference Center – Brigham Room</w:t>
      </w:r>
    </w:p>
    <w:p w14:paraId="00000003" w14:textId="5F99097A" w:rsidR="00E9475A" w:rsidRPr="00D90089" w:rsidRDefault="00D90089" w:rsidP="00A151FB">
      <w:pPr>
        <w:spacing w:line="276" w:lineRule="auto"/>
        <w:jc w:val="center"/>
        <w:rPr>
          <w:rFonts w:ascii="Cambria" w:hAnsi="Cambria"/>
          <w:b/>
          <w:bCs/>
          <w:color w:val="000000"/>
          <w:szCs w:val="28"/>
        </w:rPr>
      </w:pPr>
      <w:r w:rsidRPr="006D395F">
        <w:rPr>
          <w:rFonts w:ascii="Cambria" w:hAnsi="Cambria"/>
          <w:b/>
          <w:color w:val="000000"/>
          <w:szCs w:val="28"/>
          <w:lang w:val="en-CA"/>
        </w:rPr>
        <w:t>58 North Main in Brigham City, Utah</w:t>
      </w:r>
    </w:p>
    <w:p w14:paraId="00000004" w14:textId="77777777" w:rsidR="00E9475A" w:rsidRDefault="00E9475A" w:rsidP="00A151FB">
      <w:pPr>
        <w:spacing w:line="276" w:lineRule="auto"/>
        <w:jc w:val="center"/>
        <w:rPr>
          <w:color w:val="008080"/>
        </w:rPr>
      </w:pPr>
    </w:p>
    <w:p w14:paraId="00000005" w14:textId="77777777" w:rsidR="00E9475A" w:rsidRDefault="00E9475A" w:rsidP="00A151FB">
      <w:pPr>
        <w:spacing w:line="276" w:lineRule="auto"/>
        <w:jc w:val="center"/>
        <w:rPr>
          <w:color w:val="008080"/>
        </w:rPr>
      </w:pPr>
    </w:p>
    <w:p w14:paraId="00000006" w14:textId="77777777" w:rsidR="00E9475A" w:rsidRDefault="005D3B2B" w:rsidP="00A151FB">
      <w:pPr>
        <w:spacing w:line="276" w:lineRule="auto"/>
        <w:jc w:val="center"/>
        <w:rPr>
          <w:sz w:val="28"/>
          <w:szCs w:val="28"/>
          <w:u w:val="single"/>
        </w:rPr>
      </w:pPr>
      <w:r>
        <w:rPr>
          <w:b/>
          <w:sz w:val="28"/>
          <w:szCs w:val="28"/>
          <w:u w:val="single"/>
        </w:rPr>
        <w:t>M</w:t>
      </w:r>
      <w:r>
        <w:rPr>
          <w:b/>
          <w:sz w:val="28"/>
          <w:szCs w:val="28"/>
        </w:rPr>
        <w:t xml:space="preserve"> </w:t>
      </w:r>
      <w:r>
        <w:rPr>
          <w:b/>
          <w:sz w:val="28"/>
          <w:szCs w:val="28"/>
          <w:u w:val="single"/>
        </w:rPr>
        <w:t>I</w:t>
      </w:r>
      <w:r>
        <w:rPr>
          <w:b/>
          <w:sz w:val="28"/>
          <w:szCs w:val="28"/>
        </w:rPr>
        <w:t xml:space="preserve"> </w:t>
      </w:r>
      <w:r>
        <w:rPr>
          <w:b/>
          <w:sz w:val="28"/>
          <w:szCs w:val="28"/>
          <w:u w:val="single"/>
        </w:rPr>
        <w:t>N</w:t>
      </w:r>
      <w:r>
        <w:rPr>
          <w:b/>
          <w:sz w:val="28"/>
          <w:szCs w:val="28"/>
        </w:rPr>
        <w:t xml:space="preserve"> </w:t>
      </w:r>
      <w:r>
        <w:rPr>
          <w:b/>
          <w:sz w:val="28"/>
          <w:szCs w:val="28"/>
          <w:u w:val="single"/>
        </w:rPr>
        <w:t>U</w:t>
      </w:r>
      <w:r>
        <w:rPr>
          <w:b/>
          <w:sz w:val="28"/>
          <w:szCs w:val="28"/>
        </w:rPr>
        <w:t xml:space="preserve"> </w:t>
      </w:r>
      <w:r>
        <w:rPr>
          <w:b/>
          <w:sz w:val="28"/>
          <w:szCs w:val="28"/>
          <w:u w:val="single"/>
        </w:rPr>
        <w:t>T</w:t>
      </w:r>
      <w:r>
        <w:rPr>
          <w:b/>
          <w:sz w:val="28"/>
          <w:szCs w:val="28"/>
        </w:rPr>
        <w:t xml:space="preserve"> </w:t>
      </w:r>
      <w:r>
        <w:rPr>
          <w:b/>
          <w:sz w:val="28"/>
          <w:szCs w:val="28"/>
          <w:u w:val="single"/>
        </w:rPr>
        <w:t>E</w:t>
      </w:r>
      <w:r>
        <w:rPr>
          <w:sz w:val="28"/>
          <w:szCs w:val="28"/>
        </w:rPr>
        <w:t xml:space="preserve"> </w:t>
      </w:r>
      <w:r>
        <w:rPr>
          <w:b/>
          <w:sz w:val="28"/>
          <w:szCs w:val="28"/>
          <w:u w:val="single"/>
        </w:rPr>
        <w:t>S</w:t>
      </w:r>
    </w:p>
    <w:p w14:paraId="00000007" w14:textId="77777777" w:rsidR="00E9475A" w:rsidRDefault="00E9475A" w:rsidP="00A151FB">
      <w:pPr>
        <w:spacing w:line="276" w:lineRule="auto"/>
        <w:jc w:val="center"/>
        <w:rPr>
          <w:sz w:val="22"/>
          <w:szCs w:val="22"/>
        </w:rPr>
      </w:pPr>
    </w:p>
    <w:p w14:paraId="00000008" w14:textId="77777777" w:rsidR="00E9475A" w:rsidRDefault="00E9475A" w:rsidP="00A151FB">
      <w:pPr>
        <w:spacing w:line="276" w:lineRule="auto"/>
        <w:jc w:val="center"/>
        <w:rPr>
          <w:sz w:val="22"/>
          <w:szCs w:val="22"/>
        </w:rPr>
      </w:pPr>
    </w:p>
    <w:p w14:paraId="00000009" w14:textId="77777777" w:rsidR="00E9475A" w:rsidRDefault="005D3B2B" w:rsidP="00A151FB">
      <w:pPr>
        <w:tabs>
          <w:tab w:val="left" w:pos="720"/>
          <w:tab w:val="left" w:pos="1440"/>
          <w:tab w:val="left" w:pos="2160"/>
          <w:tab w:val="left" w:pos="2880"/>
          <w:tab w:val="left" w:pos="3600"/>
          <w:tab w:val="left" w:pos="4320"/>
          <w:tab w:val="left" w:pos="4680"/>
        </w:tabs>
        <w:spacing w:line="276" w:lineRule="auto"/>
        <w:ind w:left="5040" w:hanging="5040"/>
      </w:pPr>
      <w:r>
        <w:rPr>
          <w:b/>
          <w:u w:val="single"/>
        </w:rPr>
        <w:t>PRESENT</w:t>
      </w:r>
      <w:r>
        <w:t xml:space="preserve"> </w:t>
      </w:r>
    </w:p>
    <w:p w14:paraId="0000000A" w14:textId="77777777" w:rsidR="00E9475A" w:rsidRDefault="005D3B2B" w:rsidP="00A151FB">
      <w:pPr>
        <w:tabs>
          <w:tab w:val="left" w:pos="720"/>
          <w:tab w:val="left" w:pos="1440"/>
          <w:tab w:val="left" w:pos="2160"/>
          <w:tab w:val="left" w:pos="2880"/>
          <w:tab w:val="left" w:pos="3600"/>
          <w:tab w:val="left" w:pos="4320"/>
          <w:tab w:val="left" w:pos="4680"/>
        </w:tabs>
        <w:spacing w:line="276" w:lineRule="auto"/>
        <w:ind w:left="5040" w:hanging="5040"/>
      </w:pPr>
      <w:r>
        <w:t>Commissioner Jeff Hadfield</w:t>
      </w:r>
      <w:r>
        <w:tab/>
      </w:r>
      <w:r>
        <w:tab/>
      </w:r>
      <w:r>
        <w:tab/>
        <w:t>Commissioner Jeff Scott</w:t>
      </w:r>
    </w:p>
    <w:p w14:paraId="0000000B" w14:textId="77777777" w:rsidR="00E9475A" w:rsidRDefault="005D3B2B" w:rsidP="00A151FB">
      <w:pPr>
        <w:tabs>
          <w:tab w:val="left" w:pos="720"/>
          <w:tab w:val="left" w:pos="1440"/>
          <w:tab w:val="left" w:pos="2160"/>
          <w:tab w:val="left" w:pos="2880"/>
          <w:tab w:val="left" w:pos="3600"/>
          <w:tab w:val="left" w:pos="4320"/>
          <w:tab w:val="left" w:pos="4680"/>
        </w:tabs>
        <w:spacing w:line="276" w:lineRule="auto"/>
        <w:ind w:left="5040" w:hanging="5040"/>
      </w:pPr>
      <w:r>
        <w:t>Commissioner Bill Cox</w:t>
      </w:r>
      <w:r>
        <w:tab/>
      </w:r>
      <w:r>
        <w:tab/>
      </w:r>
      <w:r>
        <w:tab/>
        <w:t>Commissioner Stan Summers</w:t>
      </w:r>
    </w:p>
    <w:p w14:paraId="0000000C" w14:textId="77777777" w:rsidR="00E9475A" w:rsidRDefault="005D3B2B" w:rsidP="00A151FB">
      <w:pPr>
        <w:spacing w:line="276" w:lineRule="auto"/>
      </w:pPr>
      <w:r>
        <w:t xml:space="preserve">County Executive Craig </w:t>
      </w:r>
      <w:proofErr w:type="spellStart"/>
      <w:r>
        <w:t>Buttars</w:t>
      </w:r>
      <w:proofErr w:type="spellEnd"/>
      <w:r>
        <w:tab/>
      </w:r>
      <w:r>
        <w:tab/>
        <w:t>Council Member Mark Thompson</w:t>
      </w:r>
    </w:p>
    <w:p w14:paraId="0000000D" w14:textId="77777777" w:rsidR="00E9475A" w:rsidRDefault="005D3B2B" w:rsidP="00A151FB">
      <w:pPr>
        <w:tabs>
          <w:tab w:val="left" w:pos="720"/>
          <w:tab w:val="left" w:pos="1440"/>
          <w:tab w:val="left" w:pos="2160"/>
          <w:tab w:val="left" w:pos="2880"/>
          <w:tab w:val="left" w:pos="3600"/>
          <w:tab w:val="left" w:pos="4320"/>
          <w:tab w:val="left" w:pos="4680"/>
        </w:tabs>
        <w:spacing w:line="276" w:lineRule="auto"/>
        <w:ind w:left="5040" w:hanging="5040"/>
      </w:pPr>
      <w:r>
        <w:t>Mayor Tyler Vincent</w:t>
      </w:r>
      <w:r>
        <w:tab/>
      </w:r>
      <w:r>
        <w:tab/>
      </w:r>
      <w:r>
        <w:tab/>
        <w:t xml:space="preserve"> </w:t>
      </w:r>
      <w:r>
        <w:tab/>
        <w:t>Mayor Jeff Young</w:t>
      </w:r>
    </w:p>
    <w:p w14:paraId="0000000E" w14:textId="77777777" w:rsidR="00E9475A" w:rsidRDefault="005D3B2B" w:rsidP="00A151FB">
      <w:pPr>
        <w:tabs>
          <w:tab w:val="left" w:pos="720"/>
          <w:tab w:val="left" w:pos="1440"/>
          <w:tab w:val="left" w:pos="2160"/>
          <w:tab w:val="left" w:pos="2880"/>
          <w:tab w:val="left" w:pos="3600"/>
          <w:tab w:val="left" w:pos="4320"/>
          <w:tab w:val="left" w:pos="4680"/>
        </w:tabs>
        <w:spacing w:line="276" w:lineRule="auto"/>
        <w:ind w:left="5040" w:hanging="5040"/>
      </w:pPr>
      <w:r>
        <w:t xml:space="preserve">Mayor Roger </w:t>
      </w:r>
      <w:proofErr w:type="spellStart"/>
      <w:r>
        <w:t>Fridal</w:t>
      </w:r>
      <w:proofErr w:type="spellEnd"/>
      <w:r>
        <w:tab/>
      </w:r>
      <w:r>
        <w:tab/>
      </w:r>
      <w:r>
        <w:tab/>
      </w:r>
      <w:r>
        <w:tab/>
        <w:t>Commissioner Sim Weston</w:t>
      </w:r>
    </w:p>
    <w:p w14:paraId="0000000F" w14:textId="77777777" w:rsidR="00E9475A" w:rsidRDefault="005D3B2B" w:rsidP="00A151FB">
      <w:pPr>
        <w:tabs>
          <w:tab w:val="left" w:pos="720"/>
          <w:tab w:val="left" w:pos="1440"/>
          <w:tab w:val="left" w:pos="2160"/>
          <w:tab w:val="left" w:pos="2880"/>
          <w:tab w:val="left" w:pos="3600"/>
          <w:tab w:val="left" w:pos="4320"/>
          <w:tab w:val="left" w:pos="4680"/>
        </w:tabs>
        <w:spacing w:line="276" w:lineRule="auto"/>
        <w:ind w:left="5040" w:hanging="5040"/>
      </w:pPr>
      <w:r>
        <w:t xml:space="preserve">Mayor Mike </w:t>
      </w:r>
      <w:proofErr w:type="spellStart"/>
      <w:r>
        <w:t>Leonhardt</w:t>
      </w:r>
      <w:proofErr w:type="spellEnd"/>
      <w:r>
        <w:tab/>
      </w:r>
      <w:r>
        <w:tab/>
      </w:r>
      <w:r>
        <w:tab/>
      </w:r>
    </w:p>
    <w:p w14:paraId="00000010" w14:textId="77777777" w:rsidR="00E9475A" w:rsidRDefault="005D3B2B" w:rsidP="00A151FB">
      <w:pPr>
        <w:tabs>
          <w:tab w:val="left" w:pos="720"/>
          <w:tab w:val="left" w:pos="1440"/>
          <w:tab w:val="left" w:pos="2160"/>
          <w:tab w:val="left" w:pos="2880"/>
          <w:tab w:val="left" w:pos="3600"/>
          <w:tab w:val="left" w:pos="4320"/>
          <w:tab w:val="left" w:pos="4680"/>
        </w:tabs>
        <w:spacing w:line="276" w:lineRule="auto"/>
        <w:ind w:left="5040" w:hanging="5040"/>
      </w:pPr>
      <w:r>
        <w:t xml:space="preserve">Council Member Paul </w:t>
      </w:r>
      <w:proofErr w:type="spellStart"/>
      <w:r>
        <w:t>Borup</w:t>
      </w:r>
      <w:proofErr w:type="spellEnd"/>
      <w:r>
        <w:tab/>
      </w:r>
      <w:r>
        <w:tab/>
      </w:r>
      <w:r>
        <w:tab/>
      </w:r>
    </w:p>
    <w:p w14:paraId="00000011" w14:textId="77777777" w:rsidR="00E9475A" w:rsidRDefault="005D3B2B" w:rsidP="00A151FB">
      <w:pPr>
        <w:spacing w:line="276" w:lineRule="auto"/>
      </w:pPr>
      <w:r>
        <w:tab/>
      </w:r>
      <w:r>
        <w:tab/>
      </w:r>
      <w:r>
        <w:tab/>
      </w:r>
      <w:r>
        <w:tab/>
      </w:r>
      <w:r>
        <w:tab/>
      </w:r>
      <w:r>
        <w:tab/>
      </w:r>
      <w:r>
        <w:tab/>
      </w:r>
      <w:r>
        <w:tab/>
      </w:r>
      <w:r>
        <w:tab/>
      </w:r>
      <w:r>
        <w:tab/>
      </w:r>
      <w:r>
        <w:tab/>
      </w:r>
    </w:p>
    <w:p w14:paraId="00000012" w14:textId="77777777" w:rsidR="00E9475A" w:rsidRDefault="005D3B2B" w:rsidP="00A151FB">
      <w:pPr>
        <w:spacing w:line="276" w:lineRule="auto"/>
      </w:pPr>
      <w:r>
        <w:rPr>
          <w:b/>
          <w:u w:val="single"/>
        </w:rPr>
        <w:t>EXCUSED</w:t>
      </w:r>
      <w:r>
        <w:tab/>
      </w:r>
    </w:p>
    <w:p w14:paraId="00000013" w14:textId="77777777" w:rsidR="00E9475A" w:rsidRDefault="005D3B2B" w:rsidP="00A151FB">
      <w:pPr>
        <w:tabs>
          <w:tab w:val="left" w:pos="720"/>
          <w:tab w:val="left" w:pos="1440"/>
          <w:tab w:val="left" w:pos="2160"/>
          <w:tab w:val="left" w:pos="2880"/>
          <w:tab w:val="left" w:pos="3600"/>
          <w:tab w:val="left" w:pos="4320"/>
          <w:tab w:val="left" w:pos="4680"/>
        </w:tabs>
        <w:spacing w:line="276" w:lineRule="auto"/>
      </w:pPr>
      <w:r>
        <w:t xml:space="preserve">Mayor Holly </w:t>
      </w:r>
      <w:proofErr w:type="spellStart"/>
      <w:r>
        <w:t>Daines</w:t>
      </w:r>
      <w:proofErr w:type="spellEnd"/>
      <w:r>
        <w:tab/>
      </w:r>
      <w:r>
        <w:tab/>
      </w:r>
      <w:r>
        <w:tab/>
      </w:r>
      <w:r>
        <w:tab/>
        <w:t>Council Member Karl Ward</w:t>
      </w:r>
    </w:p>
    <w:p w14:paraId="00000014" w14:textId="77777777" w:rsidR="00E9475A" w:rsidRDefault="005D3B2B" w:rsidP="00A151FB">
      <w:pPr>
        <w:tabs>
          <w:tab w:val="left" w:pos="720"/>
          <w:tab w:val="left" w:pos="1440"/>
          <w:tab w:val="left" w:pos="2160"/>
          <w:tab w:val="left" w:pos="2880"/>
          <w:tab w:val="left" w:pos="3600"/>
          <w:tab w:val="left" w:pos="4320"/>
          <w:tab w:val="left" w:pos="4680"/>
        </w:tabs>
        <w:spacing w:line="276" w:lineRule="auto"/>
      </w:pPr>
      <w:r>
        <w:t>Commissioner Norm Weston</w:t>
      </w:r>
      <w:r>
        <w:tab/>
      </w:r>
      <w:r>
        <w:tab/>
      </w:r>
      <w:r>
        <w:tab/>
        <w:t xml:space="preserve">Mayor Scott </w:t>
      </w:r>
      <w:proofErr w:type="spellStart"/>
      <w:r>
        <w:t>Sabey</w:t>
      </w:r>
      <w:proofErr w:type="spellEnd"/>
    </w:p>
    <w:p w14:paraId="00000016" w14:textId="1BFA2F36" w:rsidR="00E9475A" w:rsidRPr="003B18E4" w:rsidRDefault="005D3B2B" w:rsidP="00A151FB">
      <w:pPr>
        <w:tabs>
          <w:tab w:val="left" w:pos="720"/>
          <w:tab w:val="left" w:pos="1440"/>
          <w:tab w:val="left" w:pos="2160"/>
          <w:tab w:val="left" w:pos="2880"/>
          <w:tab w:val="left" w:pos="3600"/>
          <w:tab w:val="left" w:pos="4320"/>
          <w:tab w:val="left" w:pos="4680"/>
        </w:tabs>
        <w:spacing w:line="276" w:lineRule="auto"/>
        <w:ind w:left="5040"/>
      </w:pPr>
      <w:r>
        <w:tab/>
      </w:r>
    </w:p>
    <w:p w14:paraId="00000017" w14:textId="77777777" w:rsidR="00E9475A" w:rsidRDefault="005D3B2B" w:rsidP="00A151FB">
      <w:pPr>
        <w:spacing w:line="276" w:lineRule="auto"/>
      </w:pPr>
      <w:r>
        <w:rPr>
          <w:b/>
          <w:u w:val="single"/>
        </w:rPr>
        <w:t>BRAG STAFF PRESENT</w:t>
      </w:r>
      <w:r>
        <w:rPr>
          <w:b/>
        </w:rPr>
        <w:tab/>
      </w:r>
    </w:p>
    <w:p w14:paraId="00000018" w14:textId="77777777" w:rsidR="00E9475A" w:rsidRDefault="005D3B2B" w:rsidP="00A151FB">
      <w:pPr>
        <w:tabs>
          <w:tab w:val="left" w:pos="720"/>
          <w:tab w:val="left" w:pos="1440"/>
          <w:tab w:val="left" w:pos="3060"/>
          <w:tab w:val="left" w:pos="4320"/>
          <w:tab w:val="left" w:pos="4680"/>
          <w:tab w:val="left" w:pos="6300"/>
        </w:tabs>
        <w:spacing w:line="276" w:lineRule="auto"/>
        <w:ind w:left="1440" w:hanging="1440"/>
      </w:pPr>
      <w:r>
        <w:t>Roger Jones</w:t>
      </w:r>
      <w:r>
        <w:tab/>
      </w:r>
      <w:r>
        <w:tab/>
      </w:r>
      <w:r>
        <w:tab/>
        <w:t>Adam Chandler</w:t>
      </w:r>
    </w:p>
    <w:p w14:paraId="00000019" w14:textId="77777777" w:rsidR="00E9475A" w:rsidRDefault="005D3B2B" w:rsidP="00A151FB">
      <w:pPr>
        <w:tabs>
          <w:tab w:val="left" w:pos="720"/>
          <w:tab w:val="left" w:pos="1440"/>
          <w:tab w:val="left" w:pos="3060"/>
          <w:tab w:val="left" w:pos="4320"/>
          <w:tab w:val="left" w:pos="4680"/>
          <w:tab w:val="left" w:pos="6300"/>
        </w:tabs>
        <w:spacing w:line="276" w:lineRule="auto"/>
        <w:ind w:left="1440" w:hanging="1440"/>
      </w:pPr>
      <w:r>
        <w:t>Brian Carver</w:t>
      </w:r>
      <w:r>
        <w:tab/>
      </w:r>
      <w:r>
        <w:tab/>
      </w:r>
      <w:r>
        <w:tab/>
        <w:t>Karen Merkley</w:t>
      </w:r>
    </w:p>
    <w:p w14:paraId="0000001A" w14:textId="77777777" w:rsidR="00E9475A" w:rsidRDefault="005D3B2B" w:rsidP="00A151FB">
      <w:pPr>
        <w:tabs>
          <w:tab w:val="left" w:pos="720"/>
          <w:tab w:val="left" w:pos="1440"/>
          <w:tab w:val="left" w:pos="3060"/>
          <w:tab w:val="left" w:pos="4320"/>
          <w:tab w:val="left" w:pos="4680"/>
          <w:tab w:val="left" w:pos="6300"/>
        </w:tabs>
        <w:spacing w:line="276" w:lineRule="auto"/>
        <w:ind w:left="1440" w:hanging="1440"/>
      </w:pPr>
      <w:r>
        <w:tab/>
      </w:r>
      <w:r>
        <w:tab/>
      </w:r>
      <w:r>
        <w:tab/>
      </w:r>
    </w:p>
    <w:p w14:paraId="0000001B" w14:textId="77777777" w:rsidR="00E9475A" w:rsidRDefault="005D3B2B" w:rsidP="00A151FB">
      <w:pPr>
        <w:spacing w:line="276" w:lineRule="auto"/>
        <w:rPr>
          <w:u w:val="single"/>
        </w:rPr>
      </w:pPr>
      <w:r>
        <w:rPr>
          <w:b/>
          <w:u w:val="single"/>
        </w:rPr>
        <w:t>OTHERS PRESENT</w:t>
      </w:r>
    </w:p>
    <w:p w14:paraId="0000001C" w14:textId="77777777" w:rsidR="00E9475A" w:rsidRPr="003678C5" w:rsidRDefault="005D3B2B" w:rsidP="00A151FB">
      <w:pPr>
        <w:tabs>
          <w:tab w:val="left" w:pos="1080"/>
        </w:tabs>
        <w:spacing w:line="276" w:lineRule="auto"/>
        <w:ind w:left="1080" w:hanging="1080"/>
      </w:pPr>
      <w:r w:rsidRPr="003678C5">
        <w:t>Jody McFall, Wiggins and Company</w:t>
      </w:r>
    </w:p>
    <w:p w14:paraId="0000001D" w14:textId="433FD42B" w:rsidR="00E9475A" w:rsidRPr="003678C5" w:rsidRDefault="00FD6CD1" w:rsidP="00A151FB">
      <w:pPr>
        <w:tabs>
          <w:tab w:val="left" w:pos="1080"/>
        </w:tabs>
        <w:spacing w:line="276" w:lineRule="auto"/>
      </w:pPr>
      <w:r w:rsidRPr="003678C5">
        <w:rPr>
          <w:rFonts w:ascii="Cambria" w:eastAsia="Cambria" w:hAnsi="Cambria" w:cs="Cambria"/>
        </w:rPr>
        <w:t xml:space="preserve">Colton Bragger, </w:t>
      </w:r>
      <w:r w:rsidR="005D3B2B" w:rsidRPr="003678C5">
        <w:t>Wiggins and Company</w:t>
      </w:r>
    </w:p>
    <w:p w14:paraId="0000001E" w14:textId="77777777" w:rsidR="00E9475A" w:rsidRPr="003678C5" w:rsidRDefault="005D3B2B" w:rsidP="00A151FB">
      <w:pPr>
        <w:tabs>
          <w:tab w:val="left" w:pos="1080"/>
        </w:tabs>
        <w:spacing w:line="276" w:lineRule="auto"/>
      </w:pPr>
      <w:r w:rsidRPr="003678C5">
        <w:t>Matt Anderson, Senator Mitt Romney’s Office</w:t>
      </w:r>
    </w:p>
    <w:p w14:paraId="0000001F" w14:textId="77777777" w:rsidR="00E9475A" w:rsidRPr="003678C5" w:rsidRDefault="005D3B2B" w:rsidP="00A151FB">
      <w:pPr>
        <w:tabs>
          <w:tab w:val="left" w:pos="1080"/>
        </w:tabs>
        <w:spacing w:line="276" w:lineRule="auto"/>
      </w:pPr>
      <w:r w:rsidRPr="003678C5">
        <w:t xml:space="preserve">Dave </w:t>
      </w:r>
      <w:proofErr w:type="spellStart"/>
      <w:r w:rsidRPr="003678C5">
        <w:t>Hipp</w:t>
      </w:r>
      <w:proofErr w:type="spellEnd"/>
      <w:r w:rsidRPr="003678C5">
        <w:t>, Representative Rob Bishop’s Office</w:t>
      </w:r>
    </w:p>
    <w:p w14:paraId="00000020" w14:textId="77777777" w:rsidR="00E9475A" w:rsidRPr="003678C5" w:rsidRDefault="005D3B2B" w:rsidP="00A151FB">
      <w:pPr>
        <w:tabs>
          <w:tab w:val="left" w:pos="1080"/>
        </w:tabs>
        <w:spacing w:line="276" w:lineRule="auto"/>
      </w:pPr>
      <w:r w:rsidRPr="003678C5">
        <w:t>Nathan Jackson, Senator Lee’s Office</w:t>
      </w:r>
    </w:p>
    <w:p w14:paraId="00000021" w14:textId="77777777" w:rsidR="00E9475A" w:rsidRPr="003678C5" w:rsidRDefault="005D3B2B" w:rsidP="00A151FB">
      <w:pPr>
        <w:tabs>
          <w:tab w:val="left" w:pos="1080"/>
        </w:tabs>
        <w:spacing w:line="276" w:lineRule="auto"/>
      </w:pPr>
      <w:r w:rsidRPr="003678C5">
        <w:t xml:space="preserve">Mitch </w:t>
      </w:r>
      <w:proofErr w:type="spellStart"/>
      <w:r w:rsidRPr="003678C5">
        <w:t>Zundel</w:t>
      </w:r>
      <w:proofErr w:type="spellEnd"/>
      <w:r w:rsidRPr="003678C5">
        <w:t>, Box Elder County</w:t>
      </w:r>
    </w:p>
    <w:p w14:paraId="00000022" w14:textId="0C27F689" w:rsidR="00E9475A" w:rsidRPr="003678C5" w:rsidRDefault="00ED0FF3" w:rsidP="00A151FB">
      <w:pPr>
        <w:tabs>
          <w:tab w:val="left" w:pos="1080"/>
        </w:tabs>
        <w:spacing w:line="276" w:lineRule="auto"/>
      </w:pPr>
      <w:r w:rsidRPr="003678C5">
        <w:t xml:space="preserve">Rob </w:t>
      </w:r>
      <w:proofErr w:type="spellStart"/>
      <w:r w:rsidRPr="003678C5">
        <w:t>Luckau</w:t>
      </w:r>
      <w:proofErr w:type="spellEnd"/>
      <w:r w:rsidRPr="003678C5">
        <w:t>,</w:t>
      </w:r>
      <w:r w:rsidR="005D3B2B" w:rsidRPr="003678C5">
        <w:t xml:space="preserve"> Department of Workforce Services</w:t>
      </w:r>
    </w:p>
    <w:p w14:paraId="00000023" w14:textId="77777777" w:rsidR="00E9475A" w:rsidRPr="003678C5" w:rsidRDefault="00E9475A" w:rsidP="00A151FB">
      <w:pPr>
        <w:tabs>
          <w:tab w:val="left" w:pos="1080"/>
        </w:tabs>
        <w:spacing w:line="276" w:lineRule="auto"/>
      </w:pPr>
    </w:p>
    <w:p w14:paraId="00000024" w14:textId="77777777" w:rsidR="00E9475A" w:rsidRDefault="005D3B2B" w:rsidP="00A151FB">
      <w:pPr>
        <w:tabs>
          <w:tab w:val="left" w:pos="1080"/>
        </w:tabs>
        <w:spacing w:line="276" w:lineRule="auto"/>
        <w:rPr>
          <w:u w:val="single"/>
        </w:rPr>
      </w:pPr>
      <w:r>
        <w:rPr>
          <w:b/>
          <w:u w:val="single"/>
        </w:rPr>
        <w:t>WELCOME, INTRODUCTIONS, AND MINUTES</w:t>
      </w:r>
    </w:p>
    <w:p w14:paraId="00000025" w14:textId="77777777" w:rsidR="00E9475A" w:rsidRDefault="005D3B2B" w:rsidP="00A151FB">
      <w:pPr>
        <w:tabs>
          <w:tab w:val="left" w:pos="1080"/>
        </w:tabs>
        <w:spacing w:line="276" w:lineRule="auto"/>
      </w:pPr>
      <w:r>
        <w:t xml:space="preserve">Mayor Mike </w:t>
      </w:r>
      <w:proofErr w:type="spellStart"/>
      <w:r>
        <w:t>Leonhardt</w:t>
      </w:r>
      <w:proofErr w:type="spellEnd"/>
      <w:r>
        <w:t xml:space="preserve">, Vice Chair, opened the meeting; welcomed everyone and introductions were made.   </w:t>
      </w:r>
    </w:p>
    <w:p w14:paraId="00000026" w14:textId="77777777" w:rsidR="00E9475A" w:rsidRDefault="005D3B2B" w:rsidP="00A151FB">
      <w:pPr>
        <w:tabs>
          <w:tab w:val="left" w:pos="1080"/>
        </w:tabs>
        <w:spacing w:line="276" w:lineRule="auto"/>
      </w:pPr>
      <w:r>
        <w:t xml:space="preserve">Mayor </w:t>
      </w:r>
      <w:proofErr w:type="spellStart"/>
      <w:r>
        <w:t>Leonhardt</w:t>
      </w:r>
      <w:proofErr w:type="spellEnd"/>
      <w:r>
        <w:t xml:space="preserve"> asked if there were any changes or additions to the minutes of the July 31, 2019 Governing Board Meeting. Mayor Tyler Vincent </w:t>
      </w:r>
      <w:r>
        <w:rPr>
          <w:b/>
          <w:u w:val="single"/>
        </w:rPr>
        <w:t>MOVED</w:t>
      </w:r>
      <w:r>
        <w:t xml:space="preserve"> to </w:t>
      </w:r>
      <w:r>
        <w:rPr>
          <w:b/>
          <w:u w:val="single"/>
        </w:rPr>
        <w:t>APPROVE</w:t>
      </w:r>
      <w:r>
        <w:t xml:space="preserve">; Council Member Paul </w:t>
      </w:r>
      <w:proofErr w:type="spellStart"/>
      <w:r>
        <w:t>Borup</w:t>
      </w:r>
      <w:proofErr w:type="spellEnd"/>
      <w:r>
        <w:t xml:space="preserve"> </w:t>
      </w:r>
      <w:r>
        <w:rPr>
          <w:b/>
          <w:u w:val="single"/>
        </w:rPr>
        <w:t>SECONDED</w:t>
      </w:r>
      <w:r>
        <w:t xml:space="preserve"> and the minutes were </w:t>
      </w:r>
      <w:r>
        <w:rPr>
          <w:b/>
          <w:u w:val="single"/>
        </w:rPr>
        <w:t>APPROVED</w:t>
      </w:r>
      <w:r>
        <w:t xml:space="preserve"> unanimously.</w:t>
      </w:r>
    </w:p>
    <w:p w14:paraId="160E9326" w14:textId="77777777" w:rsidR="00A151FB" w:rsidRDefault="00A151FB" w:rsidP="00A151FB">
      <w:pPr>
        <w:tabs>
          <w:tab w:val="left" w:pos="720"/>
          <w:tab w:val="left" w:pos="1080"/>
        </w:tabs>
        <w:spacing w:line="276" w:lineRule="auto"/>
      </w:pPr>
    </w:p>
    <w:p w14:paraId="0000002C" w14:textId="77777777" w:rsidR="00E9475A" w:rsidRDefault="005D3B2B" w:rsidP="00A151FB">
      <w:pPr>
        <w:tabs>
          <w:tab w:val="left" w:pos="720"/>
          <w:tab w:val="left" w:pos="1080"/>
        </w:tabs>
        <w:spacing w:line="276" w:lineRule="auto"/>
        <w:rPr>
          <w:u w:val="single"/>
        </w:rPr>
      </w:pPr>
      <w:r>
        <w:rPr>
          <w:b/>
          <w:u w:val="single"/>
        </w:rPr>
        <w:lastRenderedPageBreak/>
        <w:t>EXTERNAL AUDIT REPORT FOR FISCAL YEAR 2019</w:t>
      </w:r>
    </w:p>
    <w:p w14:paraId="0000002D" w14:textId="77777777" w:rsidR="00E9475A" w:rsidRDefault="005D3B2B" w:rsidP="00A151FB">
      <w:pPr>
        <w:tabs>
          <w:tab w:val="left" w:pos="720"/>
          <w:tab w:val="left" w:pos="1080"/>
        </w:tabs>
        <w:spacing w:line="276" w:lineRule="auto"/>
      </w:pPr>
      <w:r>
        <w:t xml:space="preserve">Jody McFall and Colton Bragger of Wiggins and Company presented the results of the required annual external audit of all BRAG operations for Fiscal Year 2019 (July 1, 2018 – June 30, 2019).  </w:t>
      </w:r>
    </w:p>
    <w:p w14:paraId="0000002E" w14:textId="77777777" w:rsidR="00E9475A" w:rsidRDefault="00E9475A" w:rsidP="00A151FB">
      <w:pPr>
        <w:tabs>
          <w:tab w:val="left" w:pos="720"/>
          <w:tab w:val="left" w:pos="1080"/>
        </w:tabs>
        <w:spacing w:line="276" w:lineRule="auto"/>
      </w:pPr>
    </w:p>
    <w:p w14:paraId="0000002F" w14:textId="77777777" w:rsidR="00E9475A" w:rsidRDefault="005D3B2B" w:rsidP="00A151FB">
      <w:pPr>
        <w:tabs>
          <w:tab w:val="left" w:pos="1260"/>
        </w:tabs>
        <w:spacing w:line="276" w:lineRule="auto"/>
      </w:pPr>
      <w:r>
        <w:t xml:space="preserve">The audit is conducted in accordance with auditing standards generally accepted in the United States of America and the standards applicable to financial audits contained in </w:t>
      </w:r>
      <w:r>
        <w:rPr>
          <w:i/>
        </w:rPr>
        <w:t>Government Auditing Standards</w:t>
      </w:r>
      <w:r>
        <w:t xml:space="preserve">, issued by the Comptroller General of the United States.  </w:t>
      </w:r>
      <w:r>
        <w:rPr>
          <w:b/>
        </w:rPr>
        <w:t>Refer to reports for details of audit.</w:t>
      </w:r>
    </w:p>
    <w:p w14:paraId="00000030" w14:textId="77777777" w:rsidR="00E9475A" w:rsidRDefault="00E9475A" w:rsidP="00A151FB">
      <w:pPr>
        <w:widowControl w:val="0"/>
        <w:spacing w:line="276" w:lineRule="auto"/>
      </w:pPr>
    </w:p>
    <w:p w14:paraId="00000031" w14:textId="46BDDCC4" w:rsidR="00E9475A" w:rsidRDefault="005D3B2B" w:rsidP="00A151FB">
      <w:pPr>
        <w:widowControl w:val="0"/>
        <w:spacing w:line="276" w:lineRule="auto"/>
      </w:pPr>
      <w:r>
        <w:t xml:space="preserve">Jody McFall provided a Management Report and a Financial Report for the Year Ended June 30, 2019 to each member of the BRAG Governing Board. </w:t>
      </w:r>
      <w:r w:rsidR="00BD2EDF">
        <w:t>(Copy included in Minutes Binder)</w:t>
      </w:r>
    </w:p>
    <w:p w14:paraId="00000032" w14:textId="77777777" w:rsidR="00E9475A" w:rsidRDefault="00E9475A" w:rsidP="00A151FB">
      <w:pPr>
        <w:widowControl w:val="0"/>
        <w:spacing w:line="276" w:lineRule="auto"/>
      </w:pPr>
    </w:p>
    <w:p w14:paraId="00000033" w14:textId="03AC31A7" w:rsidR="00E9475A" w:rsidRDefault="005D3B2B" w:rsidP="00A151FB">
      <w:pPr>
        <w:widowControl w:val="0"/>
        <w:spacing w:line="276" w:lineRule="auto"/>
      </w:pPr>
      <w:r>
        <w:t xml:space="preserve">McFall stated that the very thorough audit found no deficiencies and the only </w:t>
      </w:r>
      <w:r w:rsidR="004526B2">
        <w:t>small</w:t>
      </w:r>
      <w:r>
        <w:t xml:space="preserve"> finding </w:t>
      </w:r>
      <w:r w:rsidR="004526B2">
        <w:t xml:space="preserve">in both financials and state requirements </w:t>
      </w:r>
      <w:r>
        <w:t xml:space="preserve">was </w:t>
      </w:r>
      <w:r w:rsidR="004526B2">
        <w:t xml:space="preserve">that </w:t>
      </w:r>
      <w:r>
        <w:t xml:space="preserve">one </w:t>
      </w:r>
      <w:r w:rsidR="004526B2">
        <w:t xml:space="preserve">set </w:t>
      </w:r>
      <w:r>
        <w:t xml:space="preserve">of the Governing Board Minutes was not posted to the Public Meeting Website within three days after they were approved. </w:t>
      </w:r>
    </w:p>
    <w:p w14:paraId="00000034" w14:textId="77777777" w:rsidR="00E9475A" w:rsidRDefault="00E9475A" w:rsidP="00A151FB">
      <w:pPr>
        <w:widowControl w:val="0"/>
        <w:spacing w:line="276" w:lineRule="auto"/>
      </w:pPr>
    </w:p>
    <w:p w14:paraId="350C77CC" w14:textId="14CA96A7" w:rsidR="004526B2" w:rsidRDefault="004526B2" w:rsidP="00A151FB">
      <w:pPr>
        <w:spacing w:line="276" w:lineRule="auto"/>
      </w:pPr>
      <w:r>
        <w:t>McFall praised BRAG for being a well-oiled machine. She further explained that while BRAG financial programs change, such as the current focus on economic growth and mobility transportation, the basic needs such as Section 8 continue and BRAG absorbs the additional programs well, with very little additional training.</w:t>
      </w:r>
    </w:p>
    <w:p w14:paraId="75858497" w14:textId="77777777" w:rsidR="004526B2" w:rsidRDefault="004526B2" w:rsidP="00A151FB">
      <w:pPr>
        <w:spacing w:line="276" w:lineRule="auto"/>
      </w:pPr>
    </w:p>
    <w:p w14:paraId="3A5C9857" w14:textId="10CC7E3F" w:rsidR="004526B2" w:rsidRDefault="004526B2" w:rsidP="00A151FB">
      <w:pPr>
        <w:spacing w:line="276" w:lineRule="auto"/>
      </w:pPr>
      <w:r>
        <w:t xml:space="preserve">McFall identified the only major difference/change in </w:t>
      </w:r>
      <w:r w:rsidR="003B0A18">
        <w:t xml:space="preserve">the </w:t>
      </w:r>
      <w:r>
        <w:t xml:space="preserve">financial report is </w:t>
      </w:r>
      <w:r w:rsidR="003B0A18">
        <w:t xml:space="preserve">the </w:t>
      </w:r>
      <w:r>
        <w:t xml:space="preserve">cost of liability </w:t>
      </w:r>
      <w:r w:rsidR="00A444AD">
        <w:t xml:space="preserve">insurance </w:t>
      </w:r>
      <w:r>
        <w:t>went up.</w:t>
      </w:r>
    </w:p>
    <w:p w14:paraId="00000036" w14:textId="77777777" w:rsidR="00E9475A" w:rsidRDefault="00E9475A" w:rsidP="00A151FB">
      <w:pPr>
        <w:widowControl w:val="0"/>
        <w:spacing w:line="276" w:lineRule="auto"/>
      </w:pPr>
    </w:p>
    <w:p w14:paraId="00000037" w14:textId="1E7344C0" w:rsidR="00E9475A" w:rsidRDefault="00A8057F" w:rsidP="00A151FB">
      <w:pPr>
        <w:tabs>
          <w:tab w:val="left" w:pos="1260"/>
        </w:tabs>
        <w:spacing w:line="276" w:lineRule="auto"/>
      </w:pPr>
      <w:r>
        <w:t>Commissioner Jeff Hadfield, C</w:t>
      </w:r>
      <w:r w:rsidR="005D3B2B">
        <w:t xml:space="preserve">hair, asked for a motion to accept the Bear River Association of Governments External Audit Report by Wiggins and Company for Fiscal Year 2019—year ending June 30, 2019.  Mayor Tyler Vincent </w:t>
      </w:r>
      <w:r w:rsidR="005D3B2B">
        <w:rPr>
          <w:b/>
          <w:u w:val="single"/>
        </w:rPr>
        <w:t>MOVED</w:t>
      </w:r>
      <w:r w:rsidR="005D3B2B">
        <w:t xml:space="preserve"> to </w:t>
      </w:r>
      <w:r w:rsidR="005D3B2B">
        <w:rPr>
          <w:b/>
          <w:u w:val="single"/>
        </w:rPr>
        <w:t>ACCEPT</w:t>
      </w:r>
      <w:r w:rsidR="005D3B2B">
        <w:t xml:space="preserve"> the audit report. Mayor Roger </w:t>
      </w:r>
      <w:proofErr w:type="spellStart"/>
      <w:r w:rsidR="005D3B2B">
        <w:t>Fridal</w:t>
      </w:r>
      <w:proofErr w:type="spellEnd"/>
      <w:r w:rsidR="005D3B2B">
        <w:t xml:space="preserve"> </w:t>
      </w:r>
      <w:r w:rsidR="005D3B2B">
        <w:rPr>
          <w:b/>
          <w:u w:val="single"/>
        </w:rPr>
        <w:t>SECONDED</w:t>
      </w:r>
      <w:r w:rsidR="005D3B2B">
        <w:t xml:space="preserve">.  The motion </w:t>
      </w:r>
      <w:r w:rsidR="005D3B2B">
        <w:rPr>
          <w:b/>
          <w:u w:val="single"/>
        </w:rPr>
        <w:t>PASSED</w:t>
      </w:r>
      <w:r w:rsidR="005D3B2B">
        <w:t xml:space="preserve"> unanimously.</w:t>
      </w:r>
    </w:p>
    <w:p w14:paraId="00000038" w14:textId="77777777" w:rsidR="00E9475A" w:rsidRDefault="00E9475A" w:rsidP="00A151FB">
      <w:pPr>
        <w:tabs>
          <w:tab w:val="left" w:pos="720"/>
          <w:tab w:val="left" w:pos="1260"/>
        </w:tabs>
        <w:spacing w:line="276" w:lineRule="auto"/>
      </w:pPr>
    </w:p>
    <w:p w14:paraId="00000039" w14:textId="159C2BEA" w:rsidR="00E9475A" w:rsidRDefault="005D3B2B" w:rsidP="00A151FB">
      <w:pPr>
        <w:tabs>
          <w:tab w:val="left" w:pos="720"/>
          <w:tab w:val="left" w:pos="1260"/>
        </w:tabs>
        <w:spacing w:line="276" w:lineRule="auto"/>
      </w:pPr>
      <w:r>
        <w:t xml:space="preserve">Roger Jones, thanked Adam Chandler, who has been BRAG’s new Controller for six months, for doing a great job and having things in order for the external audit. Jones then asked Adam to share a little </w:t>
      </w:r>
      <w:r w:rsidR="003B0A18">
        <w:t xml:space="preserve">information </w:t>
      </w:r>
      <w:r>
        <w:t>about himself.</w:t>
      </w:r>
    </w:p>
    <w:p w14:paraId="0000003A" w14:textId="77777777" w:rsidR="00E9475A" w:rsidRDefault="00E9475A" w:rsidP="00A151FB">
      <w:pPr>
        <w:tabs>
          <w:tab w:val="left" w:pos="-270"/>
        </w:tabs>
        <w:spacing w:line="276" w:lineRule="auto"/>
        <w:rPr>
          <w:b/>
          <w:u w:val="single"/>
        </w:rPr>
      </w:pPr>
    </w:p>
    <w:p w14:paraId="0000003B" w14:textId="77777777" w:rsidR="00E9475A" w:rsidRDefault="005D3B2B" w:rsidP="00A151FB">
      <w:pPr>
        <w:tabs>
          <w:tab w:val="left" w:pos="-270"/>
        </w:tabs>
        <w:spacing w:line="276" w:lineRule="auto"/>
        <w:rPr>
          <w:b/>
        </w:rPr>
      </w:pPr>
      <w:r>
        <w:rPr>
          <w:b/>
          <w:u w:val="single"/>
        </w:rPr>
        <w:t>APPROVE BRAG INDIRECT COST/COST ALLOCATION PLAN FOR FISCAL YEAR 2020</w:t>
      </w:r>
      <w:r>
        <w:rPr>
          <w:b/>
        </w:rPr>
        <w:t xml:space="preserve"> </w:t>
      </w:r>
    </w:p>
    <w:p w14:paraId="0000003C" w14:textId="77777777" w:rsidR="00E9475A" w:rsidRDefault="005D3B2B" w:rsidP="00A151FB">
      <w:pPr>
        <w:tabs>
          <w:tab w:val="left" w:pos="-270"/>
        </w:tabs>
        <w:spacing w:line="276" w:lineRule="auto"/>
        <w:rPr>
          <w:rFonts w:ascii="Cambria" w:eastAsia="Cambria" w:hAnsi="Cambria" w:cs="Cambria"/>
        </w:rPr>
      </w:pPr>
      <w:r>
        <w:rPr>
          <w:rFonts w:ascii="Cambria" w:eastAsia="Cambria" w:hAnsi="Cambria" w:cs="Cambria"/>
        </w:rPr>
        <w:t xml:space="preserve">Roger Jones, Executive Director, asked for approval of the </w:t>
      </w:r>
      <w:r>
        <w:rPr>
          <w:rFonts w:ascii="Cambria" w:eastAsia="Cambria" w:hAnsi="Cambria" w:cs="Cambria"/>
          <w:i/>
        </w:rPr>
        <w:t>Indirect Cost/Cost Allocation Plan for Fiscal Year 2020</w:t>
      </w:r>
      <w:r>
        <w:rPr>
          <w:rFonts w:ascii="Cambria" w:eastAsia="Cambria" w:hAnsi="Cambria" w:cs="Cambria"/>
        </w:rPr>
        <w:t xml:space="preserve"> for Bear River Association of Governments.  There are no changes from prior years.  (See Handout for specific information and Sources of BRAG funds). Cache County Executive Craig </w:t>
      </w:r>
      <w:proofErr w:type="spellStart"/>
      <w:r>
        <w:rPr>
          <w:rFonts w:ascii="Cambria" w:eastAsia="Cambria" w:hAnsi="Cambria" w:cs="Cambria"/>
        </w:rPr>
        <w:t>Buttars</w:t>
      </w:r>
      <w:proofErr w:type="spellEnd"/>
      <w:r>
        <w:rPr>
          <w:rFonts w:ascii="Cambria" w:eastAsia="Cambria" w:hAnsi="Cambria" w:cs="Cambria"/>
        </w:rPr>
        <w:t xml:space="preserve"> made the </w:t>
      </w:r>
      <w:r>
        <w:rPr>
          <w:rFonts w:ascii="Cambria" w:eastAsia="Cambria" w:hAnsi="Cambria" w:cs="Cambria"/>
          <w:b/>
          <w:u w:val="single"/>
        </w:rPr>
        <w:t>MOTION</w:t>
      </w:r>
      <w:r>
        <w:rPr>
          <w:rFonts w:ascii="Cambria" w:eastAsia="Cambria" w:hAnsi="Cambria" w:cs="Cambria"/>
        </w:rPr>
        <w:t xml:space="preserve"> to </w:t>
      </w:r>
      <w:r>
        <w:rPr>
          <w:rFonts w:ascii="Cambria" w:eastAsia="Cambria" w:hAnsi="Cambria" w:cs="Cambria"/>
          <w:b/>
          <w:u w:val="single"/>
        </w:rPr>
        <w:t>APPROVE</w:t>
      </w:r>
      <w:r>
        <w:rPr>
          <w:rFonts w:ascii="Cambria" w:eastAsia="Cambria" w:hAnsi="Cambria" w:cs="Cambria"/>
        </w:rPr>
        <w:t xml:space="preserve">; Commissioner Jeff Scott </w:t>
      </w:r>
      <w:r>
        <w:rPr>
          <w:rFonts w:ascii="Cambria" w:eastAsia="Cambria" w:hAnsi="Cambria" w:cs="Cambria"/>
          <w:b/>
          <w:u w:val="single"/>
        </w:rPr>
        <w:t>SECONDED</w:t>
      </w:r>
      <w:r>
        <w:rPr>
          <w:rFonts w:ascii="Cambria" w:eastAsia="Cambria" w:hAnsi="Cambria" w:cs="Cambria"/>
        </w:rPr>
        <w:t xml:space="preserve"> and the motion </w:t>
      </w:r>
      <w:r>
        <w:rPr>
          <w:rFonts w:ascii="Cambria" w:eastAsia="Cambria" w:hAnsi="Cambria" w:cs="Cambria"/>
          <w:b/>
          <w:u w:val="single"/>
        </w:rPr>
        <w:t>PASSED</w:t>
      </w:r>
      <w:r>
        <w:rPr>
          <w:rFonts w:ascii="Cambria" w:eastAsia="Cambria" w:hAnsi="Cambria" w:cs="Cambria"/>
        </w:rPr>
        <w:t xml:space="preserve"> unanimously.</w:t>
      </w:r>
    </w:p>
    <w:p w14:paraId="0000003D" w14:textId="77777777" w:rsidR="00E9475A" w:rsidRDefault="00E9475A" w:rsidP="00A151FB">
      <w:pPr>
        <w:tabs>
          <w:tab w:val="left" w:pos="1080"/>
        </w:tabs>
        <w:spacing w:line="276" w:lineRule="auto"/>
        <w:rPr>
          <w:rFonts w:ascii="Cambria" w:eastAsia="Cambria" w:hAnsi="Cambria" w:cs="Cambria"/>
        </w:rPr>
      </w:pPr>
    </w:p>
    <w:p w14:paraId="0000003E" w14:textId="77777777" w:rsidR="00E9475A" w:rsidRDefault="005D3B2B" w:rsidP="00A151FB">
      <w:pPr>
        <w:tabs>
          <w:tab w:val="left" w:pos="-270"/>
        </w:tabs>
        <w:spacing w:line="276" w:lineRule="auto"/>
        <w:rPr>
          <w:u w:val="single"/>
        </w:rPr>
      </w:pPr>
      <w:r>
        <w:rPr>
          <w:b/>
          <w:u w:val="single"/>
        </w:rPr>
        <w:lastRenderedPageBreak/>
        <w:t xml:space="preserve">APPROVE CHECK SIGNER AUTHORIZATION </w:t>
      </w:r>
    </w:p>
    <w:p w14:paraId="0000003F" w14:textId="77777777" w:rsidR="00E9475A" w:rsidRDefault="005D3B2B" w:rsidP="00A151FB">
      <w:pPr>
        <w:spacing w:line="276" w:lineRule="auto"/>
      </w:pPr>
      <w:r>
        <w:t xml:space="preserve">Jones mentioned that BRAG processed 4,557 checks during the Fiscal Year 2019. </w:t>
      </w:r>
    </w:p>
    <w:p w14:paraId="00000040" w14:textId="77777777" w:rsidR="00E9475A" w:rsidRDefault="005D3B2B" w:rsidP="00A151FB">
      <w:pPr>
        <w:spacing w:line="276" w:lineRule="auto"/>
      </w:pPr>
      <w:r>
        <w:t xml:space="preserve">Jones then asked the Board to approve the proposed six check signers: </w:t>
      </w:r>
    </w:p>
    <w:p w14:paraId="00000041" w14:textId="77777777" w:rsidR="00E9475A" w:rsidRDefault="005D3B2B" w:rsidP="00A151FB">
      <w:pPr>
        <w:spacing w:line="276" w:lineRule="auto"/>
      </w:pPr>
      <w:r>
        <w:tab/>
        <w:t>Roger Jones, Executive Director</w:t>
      </w:r>
    </w:p>
    <w:p w14:paraId="00000042" w14:textId="77777777" w:rsidR="00E9475A" w:rsidRDefault="005D3B2B" w:rsidP="00A151FB">
      <w:pPr>
        <w:spacing w:line="276" w:lineRule="auto"/>
      </w:pPr>
      <w:r>
        <w:tab/>
        <w:t>Karen Merkley, Office Manager</w:t>
      </w:r>
    </w:p>
    <w:p w14:paraId="00000043" w14:textId="77777777" w:rsidR="00E9475A" w:rsidRDefault="005D3B2B" w:rsidP="00A151FB">
      <w:pPr>
        <w:spacing w:line="276" w:lineRule="auto"/>
      </w:pPr>
      <w:r>
        <w:tab/>
        <w:t>Kent Watson, Housing and Human Services Director</w:t>
      </w:r>
    </w:p>
    <w:p w14:paraId="00000044" w14:textId="77777777" w:rsidR="00E9475A" w:rsidRDefault="005D3B2B" w:rsidP="00A151FB">
      <w:pPr>
        <w:spacing w:line="276" w:lineRule="auto"/>
      </w:pPr>
      <w:r>
        <w:tab/>
        <w:t>Lucas Martin, Human Services Assistant Director - (new to authorized check signer list)</w:t>
      </w:r>
    </w:p>
    <w:p w14:paraId="00000045" w14:textId="77777777" w:rsidR="00E9475A" w:rsidRDefault="005D3B2B" w:rsidP="00A151FB">
      <w:pPr>
        <w:spacing w:line="276" w:lineRule="auto"/>
      </w:pPr>
      <w:r>
        <w:tab/>
        <w:t xml:space="preserve">Jeff </w:t>
      </w:r>
      <w:proofErr w:type="spellStart"/>
      <w:r>
        <w:t>Kearl</w:t>
      </w:r>
      <w:proofErr w:type="spellEnd"/>
      <w:r>
        <w:t>, Housing Rehabilitation and Development Director</w:t>
      </w:r>
    </w:p>
    <w:p w14:paraId="00000046" w14:textId="77777777" w:rsidR="00E9475A" w:rsidRDefault="005D3B2B" w:rsidP="00A151FB">
      <w:pPr>
        <w:spacing w:line="276" w:lineRule="auto"/>
      </w:pPr>
      <w:r>
        <w:tab/>
        <w:t>Deborah Crowther, Veteran Service Officer</w:t>
      </w:r>
    </w:p>
    <w:p w14:paraId="00000047" w14:textId="77777777" w:rsidR="00E9475A" w:rsidRDefault="00E9475A" w:rsidP="00A151FB">
      <w:pPr>
        <w:spacing w:line="276" w:lineRule="auto"/>
      </w:pPr>
    </w:p>
    <w:p w14:paraId="00000048" w14:textId="77777777" w:rsidR="00E9475A" w:rsidRDefault="005D3B2B" w:rsidP="00A151FB">
      <w:pPr>
        <w:spacing w:line="276" w:lineRule="auto"/>
      </w:pPr>
      <w:r>
        <w:t xml:space="preserve">These persons are authorized to sign checks for the Bear River Association of Governments, Bear River Community Services Foundation, Bear River CROWN, CROWN at Tremonton Village, and Tremont Village Apartments.  Two signatures are required on each check.  Commissioner Jeff Scott </w:t>
      </w:r>
      <w:r>
        <w:rPr>
          <w:b/>
          <w:u w:val="single"/>
        </w:rPr>
        <w:t>MOVED</w:t>
      </w:r>
      <w:r>
        <w:t xml:space="preserve"> to approve the proposed check signers; Commissioner Stan Summers </w:t>
      </w:r>
      <w:r>
        <w:rPr>
          <w:b/>
          <w:u w:val="single"/>
        </w:rPr>
        <w:t>SECONDED</w:t>
      </w:r>
      <w:r>
        <w:t xml:space="preserve"> and </w:t>
      </w:r>
      <w:r>
        <w:rPr>
          <w:b/>
          <w:u w:val="single"/>
        </w:rPr>
        <w:t xml:space="preserve">APPROVAL </w:t>
      </w:r>
      <w:r>
        <w:t>was unanimous.</w:t>
      </w:r>
    </w:p>
    <w:p w14:paraId="00000049" w14:textId="77777777" w:rsidR="00E9475A" w:rsidRDefault="00E9475A" w:rsidP="00A151FB">
      <w:pPr>
        <w:tabs>
          <w:tab w:val="left" w:pos="1080"/>
        </w:tabs>
        <w:spacing w:line="276" w:lineRule="auto"/>
        <w:rPr>
          <w:sz w:val="18"/>
          <w:szCs w:val="18"/>
        </w:rPr>
      </w:pPr>
    </w:p>
    <w:p w14:paraId="0000004A" w14:textId="77777777" w:rsidR="00E9475A" w:rsidRDefault="00E9475A" w:rsidP="00A151FB">
      <w:pPr>
        <w:tabs>
          <w:tab w:val="left" w:pos="1080"/>
        </w:tabs>
        <w:spacing w:line="276" w:lineRule="auto"/>
        <w:rPr>
          <w:sz w:val="18"/>
          <w:szCs w:val="18"/>
        </w:rPr>
      </w:pPr>
    </w:p>
    <w:p w14:paraId="0000004B" w14:textId="77777777" w:rsidR="00E9475A" w:rsidRDefault="005D3B2B" w:rsidP="00A151FB">
      <w:pPr>
        <w:tabs>
          <w:tab w:val="left" w:pos="-270"/>
        </w:tabs>
        <w:spacing w:line="276" w:lineRule="auto"/>
        <w:rPr>
          <w:sz w:val="18"/>
          <w:szCs w:val="18"/>
        </w:rPr>
      </w:pPr>
      <w:r>
        <w:rPr>
          <w:b/>
          <w:u w:val="single"/>
        </w:rPr>
        <w:t xml:space="preserve">APPROVE BRAG CONTRACT SIGNERS </w:t>
      </w:r>
    </w:p>
    <w:p w14:paraId="0000004C" w14:textId="77777777" w:rsidR="00E9475A" w:rsidRDefault="005D3B2B" w:rsidP="00A151FB">
      <w:pPr>
        <w:spacing w:line="276" w:lineRule="auto"/>
      </w:pPr>
      <w:r>
        <w:t xml:space="preserve">Cache County Executive Craig </w:t>
      </w:r>
      <w:proofErr w:type="spellStart"/>
      <w:r>
        <w:t>Buttars</w:t>
      </w:r>
      <w:proofErr w:type="spellEnd"/>
      <w:r>
        <w:t xml:space="preserve"> </w:t>
      </w:r>
      <w:r>
        <w:rPr>
          <w:b/>
          <w:u w:val="single"/>
        </w:rPr>
        <w:t>MOVED</w:t>
      </w:r>
      <w:r>
        <w:t xml:space="preserve"> to approve BRAG’s Executive Director or BRAG’s Governing Board Chairman to sign BRAG contracts; Council Member Paul </w:t>
      </w:r>
      <w:proofErr w:type="spellStart"/>
      <w:r>
        <w:t>Borup</w:t>
      </w:r>
      <w:proofErr w:type="spellEnd"/>
      <w:r>
        <w:t xml:space="preserve"> </w:t>
      </w:r>
      <w:r>
        <w:rPr>
          <w:b/>
          <w:u w:val="single"/>
        </w:rPr>
        <w:t>SECONDED</w:t>
      </w:r>
      <w:r>
        <w:t xml:space="preserve"> and the </w:t>
      </w:r>
      <w:r>
        <w:rPr>
          <w:b/>
          <w:u w:val="single"/>
        </w:rPr>
        <w:t>APPROVAL</w:t>
      </w:r>
      <w:r>
        <w:t xml:space="preserve"> was unanimous.</w:t>
      </w:r>
    </w:p>
    <w:p w14:paraId="0000004D" w14:textId="77777777" w:rsidR="00E9475A" w:rsidRDefault="00E9475A" w:rsidP="00A151FB">
      <w:pPr>
        <w:tabs>
          <w:tab w:val="left" w:pos="1080"/>
        </w:tabs>
        <w:spacing w:line="276" w:lineRule="auto"/>
      </w:pPr>
    </w:p>
    <w:p w14:paraId="0000004E" w14:textId="77777777" w:rsidR="00E9475A" w:rsidRDefault="005D3B2B" w:rsidP="00A151FB">
      <w:pPr>
        <w:tabs>
          <w:tab w:val="left" w:pos="720"/>
          <w:tab w:val="left" w:pos="1080"/>
        </w:tabs>
        <w:spacing w:line="276" w:lineRule="auto"/>
        <w:rPr>
          <w:b/>
          <w:u w:val="single"/>
        </w:rPr>
      </w:pPr>
      <w:r>
        <w:rPr>
          <w:b/>
          <w:u w:val="single"/>
        </w:rPr>
        <w:t>APPROVE RESOLUTION FOR PUBLIC TREASURERS’ INVESTMENT FUND (PTIF)</w:t>
      </w:r>
    </w:p>
    <w:p w14:paraId="0000004F" w14:textId="77777777" w:rsidR="00E9475A" w:rsidRDefault="005D3B2B" w:rsidP="00A151FB">
      <w:pPr>
        <w:tabs>
          <w:tab w:val="left" w:pos="720"/>
          <w:tab w:val="left" w:pos="1080"/>
        </w:tabs>
        <w:spacing w:line="276" w:lineRule="auto"/>
      </w:pPr>
      <w:r>
        <w:t xml:space="preserve">Jones asked the Governing Board to adopt the Public Entity Resolution to allow Roger Jones, BRAG Executive Director, Adam Chandler, BRAG Controller and the current BRAG Governing Board Chair to make changes to bank accounts tied to PTIF accounts and to execute any necessary forms in connection with such changes on behalf of Bear River Association of Governments. Mayor Mike </w:t>
      </w:r>
      <w:proofErr w:type="spellStart"/>
      <w:r>
        <w:t>Leonhardt</w:t>
      </w:r>
      <w:proofErr w:type="spellEnd"/>
      <w:r>
        <w:t xml:space="preserve"> made a </w:t>
      </w:r>
      <w:r w:rsidRPr="003B0A18">
        <w:rPr>
          <w:b/>
          <w:u w:val="single"/>
        </w:rPr>
        <w:t>MOTION</w:t>
      </w:r>
      <w:r>
        <w:t xml:space="preserve"> to </w:t>
      </w:r>
      <w:r w:rsidRPr="003B0A18">
        <w:rPr>
          <w:b/>
          <w:u w:val="single"/>
        </w:rPr>
        <w:t>APPROVE</w:t>
      </w:r>
      <w:r>
        <w:t xml:space="preserve"> the PTIF Resolution and Mayor Jeff Young </w:t>
      </w:r>
      <w:r w:rsidRPr="003B0A18">
        <w:rPr>
          <w:b/>
          <w:u w:val="single"/>
        </w:rPr>
        <w:t>SECONDED</w:t>
      </w:r>
      <w:r>
        <w:t>. The motion approved unanimously.</w:t>
      </w:r>
    </w:p>
    <w:p w14:paraId="0D8C8CD9" w14:textId="77777777" w:rsidR="00105546" w:rsidRDefault="00105546" w:rsidP="00A151FB">
      <w:pPr>
        <w:tabs>
          <w:tab w:val="left" w:pos="720"/>
          <w:tab w:val="left" w:pos="1080"/>
        </w:tabs>
        <w:spacing w:line="276" w:lineRule="auto"/>
      </w:pPr>
    </w:p>
    <w:p w14:paraId="00000051" w14:textId="3DD227DF" w:rsidR="00E9475A" w:rsidRPr="00105546" w:rsidRDefault="00105546" w:rsidP="00A151FB">
      <w:pPr>
        <w:tabs>
          <w:tab w:val="left" w:pos="1080"/>
        </w:tabs>
        <w:spacing w:line="276" w:lineRule="auto"/>
        <w:rPr>
          <w:rFonts w:eastAsia="Cambria"/>
          <w:u w:val="single"/>
        </w:rPr>
      </w:pPr>
      <w:r w:rsidRPr="00105546">
        <w:rPr>
          <w:rFonts w:eastAsia="Cambria"/>
          <w:b/>
          <w:u w:val="single"/>
        </w:rPr>
        <w:t>REPORT ON TOUR OF LANTERN HOUSE HOMELESS SHELTER</w:t>
      </w:r>
    </w:p>
    <w:p w14:paraId="259A2DAB" w14:textId="77777777" w:rsidR="00465C88" w:rsidRDefault="005D3B2B" w:rsidP="00A151FB">
      <w:pPr>
        <w:tabs>
          <w:tab w:val="left" w:pos="1080"/>
        </w:tabs>
        <w:spacing w:line="276" w:lineRule="auto"/>
        <w:rPr>
          <w:rFonts w:eastAsia="Cambria"/>
        </w:rPr>
      </w:pPr>
      <w:r w:rsidRPr="00105546">
        <w:rPr>
          <w:rFonts w:eastAsia="Cambria"/>
        </w:rPr>
        <w:t>Commissioner Jeff Scott</w:t>
      </w:r>
      <w:r w:rsidR="002811FC">
        <w:rPr>
          <w:rFonts w:eastAsia="Cambria"/>
        </w:rPr>
        <w:t xml:space="preserve">, </w:t>
      </w:r>
      <w:r w:rsidR="001C55B8">
        <w:rPr>
          <w:rFonts w:eastAsia="Cambria"/>
        </w:rPr>
        <w:t>C</w:t>
      </w:r>
      <w:r w:rsidR="002811FC">
        <w:rPr>
          <w:rFonts w:eastAsia="Cambria"/>
        </w:rPr>
        <w:t>hair of the Bear River Region Human Services</w:t>
      </w:r>
      <w:r w:rsidR="001C55B8">
        <w:rPr>
          <w:rFonts w:eastAsia="Cambria"/>
        </w:rPr>
        <w:t xml:space="preserve"> Board</w:t>
      </w:r>
      <w:r w:rsidR="002811FC">
        <w:rPr>
          <w:rFonts w:eastAsia="Cambria"/>
        </w:rPr>
        <w:t xml:space="preserve"> along with other human service board members, members of BRAG Staff and other community leaders</w:t>
      </w:r>
      <w:r w:rsidR="003B0A18">
        <w:rPr>
          <w:rFonts w:eastAsia="Cambria"/>
        </w:rPr>
        <w:t>,</w:t>
      </w:r>
      <w:r w:rsidR="002811FC">
        <w:rPr>
          <w:rFonts w:eastAsia="Cambria"/>
        </w:rPr>
        <w:t xml:space="preserve"> toured the Lantern House Homeless Shelter in Ogden on October 23, 2019. Commissioner Scott gave a brief history of the Lantern House and shared some of the facts learned from the tour. </w:t>
      </w:r>
      <w:r w:rsidR="006D53E5">
        <w:rPr>
          <w:rFonts w:eastAsia="Cambria"/>
        </w:rPr>
        <w:t>Scott concluded that it was an enlightening experience for all who attended.</w:t>
      </w:r>
    </w:p>
    <w:p w14:paraId="00000053" w14:textId="26D6D044" w:rsidR="00E9475A" w:rsidRPr="00105546" w:rsidRDefault="005D3B2B" w:rsidP="00A151FB">
      <w:pPr>
        <w:tabs>
          <w:tab w:val="left" w:pos="1080"/>
        </w:tabs>
        <w:spacing w:line="276" w:lineRule="auto"/>
        <w:rPr>
          <w:rFonts w:eastAsia="Cambria"/>
        </w:rPr>
      </w:pPr>
      <w:r w:rsidRPr="00105546">
        <w:rPr>
          <w:rFonts w:eastAsia="Cambria"/>
          <w:b/>
        </w:rPr>
        <w:tab/>
      </w:r>
      <w:r w:rsidRPr="00105546">
        <w:rPr>
          <w:rFonts w:eastAsia="Cambria"/>
          <w:b/>
        </w:rPr>
        <w:tab/>
      </w:r>
      <w:r w:rsidRPr="00105546">
        <w:rPr>
          <w:rFonts w:eastAsia="Cambria"/>
          <w:sz w:val="18"/>
          <w:szCs w:val="18"/>
        </w:rPr>
        <w:tab/>
      </w:r>
    </w:p>
    <w:p w14:paraId="6A3215B6" w14:textId="77777777" w:rsidR="00B60FFC" w:rsidRDefault="00B60FFC" w:rsidP="00A151FB">
      <w:pPr>
        <w:tabs>
          <w:tab w:val="left" w:pos="1080"/>
        </w:tabs>
        <w:spacing w:line="276" w:lineRule="auto"/>
        <w:rPr>
          <w:rFonts w:eastAsia="Cambria"/>
          <w:u w:val="single"/>
        </w:rPr>
      </w:pPr>
      <w:r w:rsidRPr="00B60FFC">
        <w:rPr>
          <w:rFonts w:eastAsia="Cambria"/>
          <w:b/>
          <w:u w:val="single"/>
        </w:rPr>
        <w:t>HOUSING AUTHORITY SERVICES</w:t>
      </w:r>
      <w:r w:rsidRPr="00B60FFC">
        <w:rPr>
          <w:rFonts w:eastAsia="Cambria"/>
          <w:u w:val="single"/>
        </w:rPr>
        <w:t xml:space="preserve"> </w:t>
      </w:r>
      <w:r w:rsidRPr="00B60FFC">
        <w:rPr>
          <w:rFonts w:eastAsia="Cambria"/>
          <w:b/>
          <w:u w:val="single"/>
        </w:rPr>
        <w:t>APPROVAL OF PAYMENT STANDARDS AND UTILITY ALLOWANCE SCHEDULE</w:t>
      </w:r>
    </w:p>
    <w:p w14:paraId="10E1FDAB" w14:textId="7F76995A" w:rsidR="00711886" w:rsidRDefault="008525A9" w:rsidP="00A151FB">
      <w:pPr>
        <w:tabs>
          <w:tab w:val="left" w:pos="1080"/>
        </w:tabs>
        <w:spacing w:line="276" w:lineRule="auto"/>
        <w:rPr>
          <w:rFonts w:eastAsia="Cambria"/>
        </w:rPr>
      </w:pPr>
      <w:r>
        <w:rPr>
          <w:rFonts w:eastAsia="Cambria"/>
        </w:rPr>
        <w:t xml:space="preserve">On behalf of the </w:t>
      </w:r>
      <w:r w:rsidR="00353FB8">
        <w:rPr>
          <w:rFonts w:eastAsia="Cambria"/>
        </w:rPr>
        <w:t xml:space="preserve">two </w:t>
      </w:r>
      <w:r w:rsidR="007212C0">
        <w:rPr>
          <w:rFonts w:eastAsia="Cambria"/>
        </w:rPr>
        <w:t>Housing Authorities BRAG administers as one</w:t>
      </w:r>
      <w:r>
        <w:rPr>
          <w:rFonts w:eastAsia="Cambria"/>
        </w:rPr>
        <w:t xml:space="preserve">, </w:t>
      </w:r>
      <w:r w:rsidRPr="00105546">
        <w:rPr>
          <w:rFonts w:eastAsia="Cambria"/>
        </w:rPr>
        <w:t>Roger Jones, BRAG Executive Director</w:t>
      </w:r>
      <w:r>
        <w:rPr>
          <w:rFonts w:eastAsia="Cambria"/>
        </w:rPr>
        <w:t xml:space="preserve">, </w:t>
      </w:r>
      <w:r>
        <w:t xml:space="preserve">explained that each year </w:t>
      </w:r>
      <w:r w:rsidR="00711886">
        <w:t>in the f</w:t>
      </w:r>
      <w:r>
        <w:t xml:space="preserve">all, </w:t>
      </w:r>
      <w:r w:rsidR="00711886" w:rsidRPr="00711886">
        <w:rPr>
          <w:color w:val="222222"/>
          <w:shd w:val="clear" w:color="auto" w:fill="FFFFFF"/>
        </w:rPr>
        <w:t>The Department of </w:t>
      </w:r>
      <w:r w:rsidR="00711886" w:rsidRPr="00711886">
        <w:rPr>
          <w:bCs/>
          <w:color w:val="222222"/>
          <w:shd w:val="clear" w:color="auto" w:fill="FFFFFF"/>
        </w:rPr>
        <w:t>Housing and Urban Development</w:t>
      </w:r>
      <w:r w:rsidR="00711886" w:rsidRPr="00711886">
        <w:t xml:space="preserve"> </w:t>
      </w:r>
      <w:r w:rsidR="00711886">
        <w:t>(</w:t>
      </w:r>
      <w:r w:rsidR="00711886" w:rsidRPr="00711886">
        <w:t>HUD</w:t>
      </w:r>
      <w:r w:rsidR="00711886">
        <w:t xml:space="preserve">) publishes a fair market rent specific to the area that the </w:t>
      </w:r>
      <w:r w:rsidR="00711886">
        <w:rPr>
          <w:rFonts w:eastAsia="Cambria"/>
        </w:rPr>
        <w:t>Housing Authority</w:t>
      </w:r>
      <w:r w:rsidR="00711886">
        <w:t xml:space="preserve"> serves. In the case of </w:t>
      </w:r>
      <w:r w:rsidR="003B0A18">
        <w:t>BRAG’s</w:t>
      </w:r>
      <w:r w:rsidR="00711886">
        <w:t xml:space="preserve"> </w:t>
      </w:r>
      <w:r w:rsidR="00711886">
        <w:rPr>
          <w:rFonts w:eastAsia="Cambria"/>
        </w:rPr>
        <w:t>Housing Authority</w:t>
      </w:r>
      <w:r w:rsidR="00711886">
        <w:t xml:space="preserve">, HUD has provided market rents for each of </w:t>
      </w:r>
      <w:r w:rsidR="00711886">
        <w:lastRenderedPageBreak/>
        <w:t xml:space="preserve">the three counties BRAG serves. </w:t>
      </w:r>
      <w:r w:rsidR="00057D54">
        <w:t xml:space="preserve"> Each </w:t>
      </w:r>
      <w:r w:rsidR="008F34B1">
        <w:t xml:space="preserve">governing </w:t>
      </w:r>
      <w:r w:rsidR="00057D54">
        <w:t xml:space="preserve">board member received a </w:t>
      </w:r>
      <w:r w:rsidR="00711886">
        <w:rPr>
          <w:rFonts w:eastAsia="Cambria"/>
        </w:rPr>
        <w:t>Housing Authority</w:t>
      </w:r>
      <w:r w:rsidR="00057D54">
        <w:rPr>
          <w:rFonts w:eastAsia="Cambria"/>
        </w:rPr>
        <w:t xml:space="preserve"> Fact Sheet for 2019 Services and a Logan City and Bear River Regional Housing Authorities</w:t>
      </w:r>
      <w:r w:rsidR="009A366E">
        <w:rPr>
          <w:rFonts w:eastAsia="Cambria"/>
        </w:rPr>
        <w:t>’</w:t>
      </w:r>
      <w:r w:rsidR="00057D54">
        <w:rPr>
          <w:rFonts w:eastAsia="Cambria"/>
        </w:rPr>
        <w:t xml:space="preserve"> 2020 Proposed Payment S</w:t>
      </w:r>
      <w:r w:rsidR="008F34B1">
        <w:rPr>
          <w:rFonts w:eastAsia="Cambria"/>
        </w:rPr>
        <w:t>tandards to review. (Handouts included in Minutes Binder).</w:t>
      </w:r>
      <w:r w:rsidR="00EF6332">
        <w:rPr>
          <w:rFonts w:eastAsia="Cambria"/>
        </w:rPr>
        <w:t xml:space="preserve"> </w:t>
      </w:r>
      <w:r w:rsidR="008F34B1">
        <w:rPr>
          <w:rFonts w:eastAsia="Cambria"/>
        </w:rPr>
        <w:t>Jones clarified that HUD allows the Housing Authority to review the fair market rent they have authorized and establish a payment standard that may be at 90% to 110% of fair market rent to allow a family to find</w:t>
      </w:r>
      <w:r w:rsidR="00EF6332">
        <w:rPr>
          <w:rFonts w:eastAsia="Cambria"/>
        </w:rPr>
        <w:t xml:space="preserve"> an appropriate unit that meets program requirements.</w:t>
      </w:r>
    </w:p>
    <w:p w14:paraId="0CD59223" w14:textId="42314A2A" w:rsidR="00320F10" w:rsidRPr="00711886" w:rsidRDefault="00EA7A40" w:rsidP="00A151FB">
      <w:pPr>
        <w:tabs>
          <w:tab w:val="left" w:pos="1080"/>
        </w:tabs>
        <w:spacing w:line="276" w:lineRule="auto"/>
      </w:pPr>
      <w:r>
        <w:rPr>
          <w:rFonts w:eastAsia="Cambria"/>
        </w:rPr>
        <w:t>Al</w:t>
      </w:r>
      <w:r w:rsidR="00320F10">
        <w:rPr>
          <w:rFonts w:eastAsia="Cambria"/>
        </w:rPr>
        <w:t xml:space="preserve">lowance </w:t>
      </w:r>
      <w:r>
        <w:rPr>
          <w:rFonts w:eastAsia="Cambria"/>
        </w:rPr>
        <w:t>for Tenant-Furnished Utilities and Other Services S</w:t>
      </w:r>
      <w:r w:rsidR="00320F10">
        <w:rPr>
          <w:rFonts w:eastAsia="Cambria"/>
        </w:rPr>
        <w:t>chedules to be effective January 1, 2020</w:t>
      </w:r>
      <w:r>
        <w:rPr>
          <w:rFonts w:eastAsia="Cambria"/>
        </w:rPr>
        <w:t xml:space="preserve"> for Box Elder and Cache Counties, Logan City, Brigham City, and Rich County are also included with the minutes.</w:t>
      </w:r>
    </w:p>
    <w:p w14:paraId="7EB4D9FE" w14:textId="77777777" w:rsidR="008525A9" w:rsidRPr="00AA3429" w:rsidRDefault="008525A9" w:rsidP="00A151FB">
      <w:pPr>
        <w:widowControl w:val="0"/>
        <w:spacing w:line="276" w:lineRule="auto"/>
      </w:pPr>
    </w:p>
    <w:p w14:paraId="7B1BF07D" w14:textId="4A4C3B16" w:rsidR="008525A9" w:rsidRDefault="00EF6332" w:rsidP="00A151FB">
      <w:pPr>
        <w:tabs>
          <w:tab w:val="left" w:pos="720"/>
          <w:tab w:val="left" w:pos="1260"/>
        </w:tabs>
        <w:spacing w:line="276" w:lineRule="auto"/>
      </w:pPr>
      <w:r>
        <w:t>Jones</w:t>
      </w:r>
      <w:r w:rsidR="008525A9" w:rsidRPr="00AA3429">
        <w:t xml:space="preserve"> asked for approval of the Proposed New Payment </w:t>
      </w:r>
      <w:r w:rsidR="004D09E7">
        <w:t xml:space="preserve">and Utility </w:t>
      </w:r>
      <w:r w:rsidR="008525A9" w:rsidRPr="00AA3429">
        <w:t>Standards</w:t>
      </w:r>
      <w:r w:rsidR="008525A9">
        <w:t xml:space="preserve"> to be effective January 1, 20</w:t>
      </w:r>
      <w:r>
        <w:t>20</w:t>
      </w:r>
      <w:r w:rsidR="008525A9" w:rsidRPr="00AA3429">
        <w:t xml:space="preserve">.  </w:t>
      </w:r>
      <w:r>
        <w:t>Commissioner Stan Summers</w:t>
      </w:r>
      <w:r w:rsidR="008525A9" w:rsidRPr="00AA3429">
        <w:t xml:space="preserve"> made the </w:t>
      </w:r>
      <w:r w:rsidR="008525A9" w:rsidRPr="00AA3429">
        <w:rPr>
          <w:b/>
          <w:u w:val="single"/>
        </w:rPr>
        <w:t>MOTION</w:t>
      </w:r>
      <w:r w:rsidR="008525A9" w:rsidRPr="00AA3429">
        <w:t xml:space="preserve"> to approve; </w:t>
      </w:r>
      <w:r>
        <w:t xml:space="preserve">Cache County Executive Craig </w:t>
      </w:r>
      <w:proofErr w:type="spellStart"/>
      <w:r>
        <w:t>Buttars</w:t>
      </w:r>
      <w:proofErr w:type="spellEnd"/>
      <w:r w:rsidR="008525A9">
        <w:t xml:space="preserve"> </w:t>
      </w:r>
      <w:r w:rsidR="008525A9" w:rsidRPr="00682AC1">
        <w:rPr>
          <w:b/>
          <w:u w:val="single"/>
        </w:rPr>
        <w:t>SECONDED</w:t>
      </w:r>
      <w:r w:rsidR="008525A9" w:rsidRPr="00AA3429">
        <w:t xml:space="preserve"> and the standards were </w:t>
      </w:r>
      <w:r w:rsidR="008525A9" w:rsidRPr="00AA3429">
        <w:rPr>
          <w:b/>
          <w:u w:val="single"/>
        </w:rPr>
        <w:t>APPROVED</w:t>
      </w:r>
      <w:r w:rsidR="007161FC">
        <w:t xml:space="preserve">. </w:t>
      </w:r>
    </w:p>
    <w:p w14:paraId="64608DFD" w14:textId="77777777" w:rsidR="004D09E7" w:rsidRPr="00AA3429" w:rsidRDefault="004D09E7" w:rsidP="00A151FB">
      <w:pPr>
        <w:tabs>
          <w:tab w:val="left" w:pos="720"/>
          <w:tab w:val="left" w:pos="1260"/>
        </w:tabs>
        <w:spacing w:line="276" w:lineRule="auto"/>
      </w:pPr>
      <w:r>
        <w:t>Jones noted that each year, the Logan City Housing Authority and the Bear River Regional Housing Authority both managed by BRAG receive the Sustained High Performer Reward.</w:t>
      </w:r>
    </w:p>
    <w:p w14:paraId="5BD8A0FF" w14:textId="68BB6BDE" w:rsidR="004D09E7" w:rsidRDefault="004D09E7" w:rsidP="00A151FB">
      <w:pPr>
        <w:tabs>
          <w:tab w:val="left" w:pos="720"/>
          <w:tab w:val="left" w:pos="1260"/>
        </w:tabs>
        <w:spacing w:line="276" w:lineRule="auto"/>
      </w:pPr>
      <w:r>
        <w:t>Note: Utah State Statute allows no fewer than 5 or more than 7 members on Housing Authority Boards. The following Governing Board members comprise the Housing Authority Board:</w:t>
      </w:r>
    </w:p>
    <w:p w14:paraId="673401C4" w14:textId="75BE96FE" w:rsidR="004D09E7" w:rsidRDefault="00DF008F" w:rsidP="00A151FB">
      <w:pPr>
        <w:tabs>
          <w:tab w:val="left" w:pos="720"/>
          <w:tab w:val="left" w:pos="1260"/>
        </w:tabs>
        <w:spacing w:line="276" w:lineRule="auto"/>
      </w:pPr>
      <w:r>
        <w:t xml:space="preserve">Mayor Tyler Vincent, Mayor Roger </w:t>
      </w:r>
      <w:proofErr w:type="spellStart"/>
      <w:r>
        <w:t>Fridal</w:t>
      </w:r>
      <w:proofErr w:type="spellEnd"/>
      <w:r>
        <w:t xml:space="preserve">, Council Member Karl Ward, Mayor Holly </w:t>
      </w:r>
      <w:proofErr w:type="spellStart"/>
      <w:r>
        <w:t>Daines</w:t>
      </w:r>
      <w:proofErr w:type="spellEnd"/>
      <w:r>
        <w:t>, Commissioner Norman Weston.</w:t>
      </w:r>
    </w:p>
    <w:p w14:paraId="4CB3E922" w14:textId="77777777" w:rsidR="008525A9" w:rsidRDefault="008525A9" w:rsidP="00A151FB">
      <w:pPr>
        <w:tabs>
          <w:tab w:val="left" w:pos="1080"/>
        </w:tabs>
        <w:spacing w:line="276" w:lineRule="auto"/>
        <w:rPr>
          <w:rFonts w:eastAsia="Cambria"/>
        </w:rPr>
      </w:pPr>
    </w:p>
    <w:p w14:paraId="00000058" w14:textId="322F8BBD" w:rsidR="00E9475A" w:rsidRPr="009223FB" w:rsidRDefault="009223FB" w:rsidP="00A151FB">
      <w:pPr>
        <w:tabs>
          <w:tab w:val="left" w:pos="1080"/>
        </w:tabs>
        <w:spacing w:line="276" w:lineRule="auto"/>
        <w:rPr>
          <w:rFonts w:eastAsia="Cambria"/>
          <w:u w:val="single"/>
        </w:rPr>
      </w:pPr>
      <w:r w:rsidRPr="009223FB">
        <w:rPr>
          <w:rFonts w:eastAsia="Cambria"/>
          <w:b/>
          <w:u w:val="single"/>
        </w:rPr>
        <w:t>PROSPECTS FOR ADDITIONAL JOB GROWTH</w:t>
      </w:r>
    </w:p>
    <w:p w14:paraId="2E07928B" w14:textId="77777777" w:rsidR="00A74F23" w:rsidRDefault="00D1294C" w:rsidP="00A151FB">
      <w:pPr>
        <w:tabs>
          <w:tab w:val="left" w:pos="1080"/>
        </w:tabs>
        <w:spacing w:line="276" w:lineRule="auto"/>
        <w:rPr>
          <w:rFonts w:eastAsia="Cambria"/>
        </w:rPr>
      </w:pPr>
      <w:r>
        <w:rPr>
          <w:rFonts w:eastAsia="Cambria"/>
        </w:rPr>
        <w:t xml:space="preserve">Articles were distributed about </w:t>
      </w:r>
      <w:r w:rsidR="005D3B2B" w:rsidRPr="00D1294C">
        <w:rPr>
          <w:rFonts w:eastAsia="Cambria"/>
        </w:rPr>
        <w:t>Northrop Grumman</w:t>
      </w:r>
      <w:r>
        <w:rPr>
          <w:rFonts w:eastAsia="Cambria"/>
        </w:rPr>
        <w:t xml:space="preserve"> (defense) and </w:t>
      </w:r>
      <w:r w:rsidR="005D3B2B" w:rsidRPr="00D1294C">
        <w:rPr>
          <w:rFonts w:eastAsia="Cambria"/>
        </w:rPr>
        <w:t>Liberty Gold’s Black Pine Project</w:t>
      </w:r>
      <w:r>
        <w:rPr>
          <w:rFonts w:eastAsia="Cambria"/>
        </w:rPr>
        <w:t xml:space="preserve"> (mining). A discussion about what all this growth means for our counties ensued. </w:t>
      </w:r>
      <w:r w:rsidRPr="00D1294C">
        <w:rPr>
          <w:rFonts w:eastAsia="Cambria"/>
        </w:rPr>
        <w:t>Northrop Grumman</w:t>
      </w:r>
      <w:r>
        <w:rPr>
          <w:rFonts w:eastAsia="Cambria"/>
        </w:rPr>
        <w:t xml:space="preserve"> is </w:t>
      </w:r>
      <w:r w:rsidR="009F1B0F">
        <w:rPr>
          <w:rFonts w:eastAsia="Cambria"/>
        </w:rPr>
        <w:t>building</w:t>
      </w:r>
      <w:r>
        <w:rPr>
          <w:rFonts w:eastAsia="Cambria"/>
        </w:rPr>
        <w:t xml:space="preserve"> a new facility </w:t>
      </w:r>
      <w:r w:rsidR="009F1B0F">
        <w:rPr>
          <w:rFonts w:eastAsia="Cambria"/>
        </w:rPr>
        <w:t xml:space="preserve">in Roy which brings an opportunity to add 2,500 jobs. Council Member Mark Thompson stated the about a third of Northrop Grumman’s workforce will retire in the next 5 years and those employees will need to be replaced as well. </w:t>
      </w:r>
    </w:p>
    <w:p w14:paraId="1C33ABF4" w14:textId="77777777" w:rsidR="00A74F23" w:rsidRDefault="00A74F23" w:rsidP="00A151FB">
      <w:pPr>
        <w:tabs>
          <w:tab w:val="left" w:pos="1080"/>
        </w:tabs>
        <w:spacing w:line="276" w:lineRule="auto"/>
        <w:rPr>
          <w:rFonts w:eastAsia="Cambria"/>
        </w:rPr>
      </w:pPr>
    </w:p>
    <w:p w14:paraId="0000005A" w14:textId="2F51945C" w:rsidR="00E9475A" w:rsidRDefault="009F1B0F" w:rsidP="00A151FB">
      <w:pPr>
        <w:tabs>
          <w:tab w:val="left" w:pos="1080"/>
        </w:tabs>
        <w:spacing w:line="276" w:lineRule="auto"/>
        <w:rPr>
          <w:rFonts w:eastAsia="Cambria"/>
        </w:rPr>
      </w:pPr>
      <w:r>
        <w:rPr>
          <w:rFonts w:eastAsia="Cambria"/>
        </w:rPr>
        <w:t xml:space="preserve">The </w:t>
      </w:r>
      <w:r w:rsidR="00571D7E" w:rsidRPr="00571D7E">
        <w:rPr>
          <w:shd w:val="clear" w:color="auto" w:fill="FFFFFF"/>
        </w:rPr>
        <w:t>Ground Based Strategic Deterrent (</w:t>
      </w:r>
      <w:r w:rsidR="00571D7E" w:rsidRPr="00571D7E">
        <w:rPr>
          <w:rStyle w:val="Emphasis"/>
          <w:bCs/>
          <w:i w:val="0"/>
          <w:iCs w:val="0"/>
          <w:shd w:val="clear" w:color="auto" w:fill="FFFFFF"/>
        </w:rPr>
        <w:t>GBSD</w:t>
      </w:r>
      <w:r w:rsidR="00571D7E" w:rsidRPr="00571D7E">
        <w:rPr>
          <w:shd w:val="clear" w:color="auto" w:fill="FFFFFF"/>
        </w:rPr>
        <w:t>)</w:t>
      </w:r>
      <w:r w:rsidR="00571D7E" w:rsidRPr="00571D7E">
        <w:rPr>
          <w:rFonts w:ascii="Arial" w:hAnsi="Arial" w:cs="Arial"/>
          <w:sz w:val="21"/>
          <w:szCs w:val="21"/>
          <w:shd w:val="clear" w:color="auto" w:fill="FFFFFF"/>
        </w:rPr>
        <w:t xml:space="preserve"> </w:t>
      </w:r>
      <w:r>
        <w:rPr>
          <w:rFonts w:eastAsia="Cambria"/>
        </w:rPr>
        <w:t xml:space="preserve">contract is to build 60 to 70 rocket motors per year for 60 years. It was noted that Hill Air Force Base </w:t>
      </w:r>
      <w:r w:rsidR="00A74F23">
        <w:rPr>
          <w:rFonts w:eastAsia="Cambria"/>
        </w:rPr>
        <w:t>is hiring many new employees each week</w:t>
      </w:r>
      <w:r>
        <w:rPr>
          <w:rFonts w:eastAsia="Cambria"/>
        </w:rPr>
        <w:t>. Commissioner Summers indicated that the Defense Department looks to see that all the pieces, such as housing, transportation, and good schools are in place before the jobs will come. He said that the military has had to relook at their compensation for housing allowances with the cost of living in Utah. He also noted that more roads and improvements to</w:t>
      </w:r>
      <w:r w:rsidR="00571D7E">
        <w:rPr>
          <w:rFonts w:eastAsia="Cambria"/>
        </w:rPr>
        <w:t xml:space="preserve"> existing</w:t>
      </w:r>
      <w:r>
        <w:rPr>
          <w:rFonts w:eastAsia="Cambria"/>
        </w:rPr>
        <w:t xml:space="preserve"> roads </w:t>
      </w:r>
      <w:r w:rsidR="00571D7E">
        <w:rPr>
          <w:rFonts w:eastAsia="Cambria"/>
        </w:rPr>
        <w:t xml:space="preserve">and routes </w:t>
      </w:r>
      <w:r>
        <w:rPr>
          <w:rFonts w:eastAsia="Cambria"/>
        </w:rPr>
        <w:t xml:space="preserve">will be made to handle the additional traffic that comes with job growth. </w:t>
      </w:r>
      <w:r w:rsidR="00571D7E">
        <w:rPr>
          <w:rFonts w:eastAsia="Cambria"/>
        </w:rPr>
        <w:t xml:space="preserve">Currently each county faces </w:t>
      </w:r>
      <w:r w:rsidR="00B677B4">
        <w:rPr>
          <w:rFonts w:eastAsia="Cambria"/>
        </w:rPr>
        <w:t xml:space="preserve">their own set of </w:t>
      </w:r>
      <w:r w:rsidR="00571D7E">
        <w:rPr>
          <w:rFonts w:eastAsia="Cambria"/>
        </w:rPr>
        <w:t>transportation issues.</w:t>
      </w:r>
    </w:p>
    <w:p w14:paraId="50890731" w14:textId="62373168" w:rsidR="00D20DEC" w:rsidRDefault="00D20DEC" w:rsidP="00A151FB">
      <w:pPr>
        <w:tabs>
          <w:tab w:val="left" w:pos="1080"/>
        </w:tabs>
        <w:spacing w:line="276" w:lineRule="auto"/>
        <w:rPr>
          <w:rFonts w:eastAsia="Cambria"/>
        </w:rPr>
      </w:pPr>
    </w:p>
    <w:p w14:paraId="7A6F3D37" w14:textId="1D9FEBDE" w:rsidR="00D20DEC" w:rsidRDefault="00D20DEC" w:rsidP="00A151FB">
      <w:pPr>
        <w:tabs>
          <w:tab w:val="left" w:pos="1080"/>
        </w:tabs>
        <w:spacing w:line="276" w:lineRule="auto"/>
        <w:rPr>
          <w:rFonts w:eastAsia="Cambria"/>
        </w:rPr>
      </w:pPr>
      <w:r>
        <w:rPr>
          <w:rFonts w:eastAsia="Cambria"/>
        </w:rPr>
        <w:t xml:space="preserve">Roger Jones talked about the Canadian </w:t>
      </w:r>
      <w:r w:rsidR="00AD66F0">
        <w:rPr>
          <w:rFonts w:eastAsia="Cambria"/>
        </w:rPr>
        <w:t>based</w:t>
      </w:r>
      <w:r>
        <w:rPr>
          <w:rFonts w:eastAsia="Cambria"/>
        </w:rPr>
        <w:t xml:space="preserve"> </w:t>
      </w:r>
      <w:r w:rsidRPr="00D1294C">
        <w:rPr>
          <w:rFonts w:eastAsia="Cambria"/>
        </w:rPr>
        <w:t>Liberty Gold’s Black Pine Project</w:t>
      </w:r>
      <w:r>
        <w:rPr>
          <w:rFonts w:eastAsia="Cambria"/>
        </w:rPr>
        <w:t xml:space="preserve"> north of </w:t>
      </w:r>
      <w:proofErr w:type="spellStart"/>
      <w:r>
        <w:rPr>
          <w:rFonts w:eastAsia="Cambria"/>
        </w:rPr>
        <w:t>Snowville</w:t>
      </w:r>
      <w:proofErr w:type="spellEnd"/>
      <w:r>
        <w:rPr>
          <w:rFonts w:eastAsia="Cambria"/>
        </w:rPr>
        <w:t>. Their goal is to create a mine that can produce at least 150,000 ounces of gold per year over a 10-15 year mine life. It is expected to have up to 450 employees and contractors with final operating numbers at about 250 employees.</w:t>
      </w:r>
    </w:p>
    <w:p w14:paraId="2BC05560" w14:textId="77777777" w:rsidR="00D20DEC" w:rsidRDefault="00D20DEC" w:rsidP="00A151FB">
      <w:pPr>
        <w:tabs>
          <w:tab w:val="left" w:pos="1080"/>
        </w:tabs>
        <w:spacing w:line="276" w:lineRule="auto"/>
        <w:rPr>
          <w:rFonts w:eastAsia="Cambria"/>
        </w:rPr>
      </w:pPr>
    </w:p>
    <w:p w14:paraId="376DDEE6" w14:textId="1D473296" w:rsidR="00CD246E" w:rsidRDefault="00CD246E" w:rsidP="00A151FB">
      <w:pPr>
        <w:tabs>
          <w:tab w:val="left" w:pos="1080"/>
        </w:tabs>
        <w:spacing w:line="276" w:lineRule="auto"/>
        <w:rPr>
          <w:rFonts w:eastAsia="Cambria"/>
        </w:rPr>
      </w:pPr>
      <w:r>
        <w:rPr>
          <w:rFonts w:eastAsia="Cambria"/>
        </w:rPr>
        <w:lastRenderedPageBreak/>
        <w:t xml:space="preserve">Brian Carver shared information about Electric Power Systems (EP Systems), an aerospace battery manufacturing company in North </w:t>
      </w:r>
      <w:r w:rsidR="00BC19AD">
        <w:rPr>
          <w:rFonts w:eastAsia="Cambria"/>
        </w:rPr>
        <w:t>Logan that</w:t>
      </w:r>
      <w:r>
        <w:rPr>
          <w:rFonts w:eastAsia="Cambria"/>
        </w:rPr>
        <w:t xml:space="preserve"> could bring in 100 jobs in the next few years. </w:t>
      </w:r>
      <w:r w:rsidR="00BC19AD">
        <w:rPr>
          <w:rFonts w:eastAsia="Cambria"/>
        </w:rPr>
        <w:t>The company is working on a prototype for an unmanned aircraft that could make a 400 mile trip on one battery charge. Carver also hopes for road extensions</w:t>
      </w:r>
      <w:r w:rsidR="00C87F70">
        <w:rPr>
          <w:rFonts w:eastAsia="Cambria"/>
        </w:rPr>
        <w:t xml:space="preserve"> and new roads</w:t>
      </w:r>
      <w:r w:rsidR="00BC19AD">
        <w:rPr>
          <w:rFonts w:eastAsia="Cambria"/>
        </w:rPr>
        <w:t xml:space="preserve"> into manufacturing facilities in Cache Valley. Currently in Hyrum, </w:t>
      </w:r>
      <w:r w:rsidR="00EB338C">
        <w:rPr>
          <w:rFonts w:eastAsia="Cambria"/>
        </w:rPr>
        <w:t>there are hundreds of</w:t>
      </w:r>
      <w:r w:rsidR="00BC19AD">
        <w:rPr>
          <w:rFonts w:eastAsia="Cambria"/>
        </w:rPr>
        <w:t xml:space="preserve"> semi-trucks </w:t>
      </w:r>
      <w:r w:rsidR="00365402">
        <w:rPr>
          <w:rFonts w:eastAsia="Cambria"/>
        </w:rPr>
        <w:t xml:space="preserve">that </w:t>
      </w:r>
      <w:r w:rsidR="00BC19AD">
        <w:rPr>
          <w:rFonts w:eastAsia="Cambria"/>
        </w:rPr>
        <w:t xml:space="preserve">drive in and out on a daily basis through residential roads. </w:t>
      </w:r>
    </w:p>
    <w:p w14:paraId="6DD63B64" w14:textId="77777777" w:rsidR="00BC19AD" w:rsidRDefault="00BC19AD" w:rsidP="00A151FB">
      <w:pPr>
        <w:tabs>
          <w:tab w:val="left" w:pos="1080"/>
        </w:tabs>
        <w:spacing w:line="276" w:lineRule="auto"/>
        <w:rPr>
          <w:rFonts w:eastAsia="Cambria"/>
        </w:rPr>
      </w:pPr>
    </w:p>
    <w:p w14:paraId="0000005D" w14:textId="062F6434" w:rsidR="00E9475A" w:rsidRPr="00823FD0" w:rsidRDefault="00823FD0" w:rsidP="00A151FB">
      <w:pPr>
        <w:tabs>
          <w:tab w:val="left" w:pos="1080"/>
        </w:tabs>
        <w:spacing w:line="276" w:lineRule="auto"/>
        <w:rPr>
          <w:rFonts w:eastAsia="Cambria"/>
          <w:u w:val="single"/>
        </w:rPr>
      </w:pPr>
      <w:r w:rsidRPr="00823FD0">
        <w:rPr>
          <w:rFonts w:eastAsia="Cambria"/>
          <w:b/>
          <w:u w:val="single"/>
        </w:rPr>
        <w:t>BRIGHAM CITY PRIORITIES</w:t>
      </w:r>
    </w:p>
    <w:p w14:paraId="0000005E" w14:textId="16DB0798" w:rsidR="00E9475A" w:rsidRDefault="005D3B2B" w:rsidP="00A151FB">
      <w:pPr>
        <w:tabs>
          <w:tab w:val="left" w:pos="1080"/>
        </w:tabs>
        <w:spacing w:line="276" w:lineRule="auto"/>
        <w:rPr>
          <w:rFonts w:eastAsia="Cambria"/>
        </w:rPr>
      </w:pPr>
      <w:r w:rsidRPr="00105546">
        <w:rPr>
          <w:rFonts w:eastAsia="Cambria"/>
        </w:rPr>
        <w:t>Mayor Tyler Vincent</w:t>
      </w:r>
      <w:r w:rsidR="001E1552">
        <w:rPr>
          <w:rFonts w:eastAsia="Cambria"/>
        </w:rPr>
        <w:t xml:space="preserve"> shared the following priorities for Brigham City:</w:t>
      </w:r>
    </w:p>
    <w:p w14:paraId="6BBF1354" w14:textId="36B255C5" w:rsidR="001E1552" w:rsidRDefault="001E1552" w:rsidP="00A151FB">
      <w:pPr>
        <w:pStyle w:val="ListParagraph"/>
        <w:numPr>
          <w:ilvl w:val="0"/>
          <w:numId w:val="6"/>
        </w:numPr>
        <w:tabs>
          <w:tab w:val="left" w:pos="1080"/>
        </w:tabs>
        <w:spacing w:line="276" w:lineRule="auto"/>
        <w:rPr>
          <w:rFonts w:eastAsia="Cambria"/>
        </w:rPr>
      </w:pPr>
      <w:r>
        <w:rPr>
          <w:rFonts w:eastAsia="Cambria"/>
        </w:rPr>
        <w:t>As far as water related issues, Brigham City is in a good position which he accredits to smart planning from past mayors.</w:t>
      </w:r>
    </w:p>
    <w:p w14:paraId="28871C51" w14:textId="40FDFB84" w:rsidR="00A12C8F" w:rsidRPr="003B0A18" w:rsidRDefault="001E1552" w:rsidP="00A151FB">
      <w:pPr>
        <w:pStyle w:val="ListParagraph"/>
        <w:numPr>
          <w:ilvl w:val="0"/>
          <w:numId w:val="6"/>
        </w:numPr>
        <w:tabs>
          <w:tab w:val="left" w:pos="1080"/>
        </w:tabs>
        <w:spacing w:line="276" w:lineRule="auto"/>
        <w:rPr>
          <w:rFonts w:eastAsia="Cambria"/>
        </w:rPr>
      </w:pPr>
      <w:r>
        <w:rPr>
          <w:rFonts w:eastAsia="Cambria"/>
        </w:rPr>
        <w:t xml:space="preserve">As Brigham City </w:t>
      </w:r>
      <w:r w:rsidR="00A14D9C">
        <w:rPr>
          <w:rFonts w:eastAsia="Cambria"/>
        </w:rPr>
        <w:t>is bursting at the seams with</w:t>
      </w:r>
      <w:r>
        <w:rPr>
          <w:rFonts w:eastAsia="Cambria"/>
        </w:rPr>
        <w:t xml:space="preserve"> new busines</w:t>
      </w:r>
      <w:r w:rsidR="003B0A18">
        <w:rPr>
          <w:rFonts w:eastAsia="Cambria"/>
        </w:rPr>
        <w:t>s and residential developments, e</w:t>
      </w:r>
      <w:r w:rsidR="00A12C8F" w:rsidRPr="003B0A18">
        <w:rPr>
          <w:rFonts w:eastAsia="Cambria"/>
        </w:rPr>
        <w:t>lectricity becomes</w:t>
      </w:r>
      <w:r w:rsidRPr="003B0A18">
        <w:rPr>
          <w:rFonts w:eastAsia="Cambria"/>
        </w:rPr>
        <w:t xml:space="preserve"> a concern. Brigham City has its own power plant but it is not </w:t>
      </w:r>
      <w:r w:rsidR="00A12C8F" w:rsidRPr="003B0A18">
        <w:rPr>
          <w:rFonts w:eastAsia="Cambria"/>
        </w:rPr>
        <w:t>sufficient</w:t>
      </w:r>
      <w:r w:rsidRPr="003B0A18">
        <w:rPr>
          <w:rFonts w:eastAsia="Cambria"/>
        </w:rPr>
        <w:t xml:space="preserve"> for new developments</w:t>
      </w:r>
      <w:r w:rsidR="00A12C8F" w:rsidRPr="003B0A18">
        <w:rPr>
          <w:rFonts w:eastAsia="Cambria"/>
        </w:rPr>
        <w:t>.</w:t>
      </w:r>
      <w:r w:rsidR="003B0A18">
        <w:rPr>
          <w:rFonts w:eastAsia="Cambria"/>
        </w:rPr>
        <w:t xml:space="preserve"> Efforts for g</w:t>
      </w:r>
      <w:r w:rsidR="00A12C8F" w:rsidRPr="003B0A18">
        <w:rPr>
          <w:rFonts w:eastAsia="Cambria"/>
        </w:rPr>
        <w:t xml:space="preserve">etting sewer to </w:t>
      </w:r>
      <w:r w:rsidR="003B0A18">
        <w:rPr>
          <w:rFonts w:eastAsia="Cambria"/>
        </w:rPr>
        <w:t xml:space="preserve">the </w:t>
      </w:r>
      <w:r w:rsidR="00A12C8F" w:rsidRPr="003B0A18">
        <w:rPr>
          <w:rFonts w:eastAsia="Cambria"/>
        </w:rPr>
        <w:t>growing residentia</w:t>
      </w:r>
      <w:r w:rsidR="003B0A18">
        <w:rPr>
          <w:rFonts w:eastAsia="Cambria"/>
        </w:rPr>
        <w:t>l areas west of the Bird Refuge are taking place.</w:t>
      </w:r>
    </w:p>
    <w:p w14:paraId="48BA5C80" w14:textId="086B53C8" w:rsidR="00A12C8F" w:rsidRDefault="00A12C8F" w:rsidP="00A151FB">
      <w:pPr>
        <w:pStyle w:val="ListParagraph"/>
        <w:numPr>
          <w:ilvl w:val="0"/>
          <w:numId w:val="6"/>
        </w:numPr>
        <w:tabs>
          <w:tab w:val="left" w:pos="1080"/>
        </w:tabs>
        <w:spacing w:line="276" w:lineRule="auto"/>
        <w:rPr>
          <w:rFonts w:eastAsia="Cambria"/>
        </w:rPr>
      </w:pPr>
      <w:r>
        <w:rPr>
          <w:rFonts w:eastAsia="Cambria"/>
        </w:rPr>
        <w:t xml:space="preserve">New </w:t>
      </w:r>
      <w:r w:rsidR="0084402B">
        <w:rPr>
          <w:rFonts w:eastAsia="Cambria"/>
        </w:rPr>
        <w:t>cannabis</w:t>
      </w:r>
      <w:r>
        <w:rPr>
          <w:rFonts w:eastAsia="Cambria"/>
        </w:rPr>
        <w:t xml:space="preserve"> fields </w:t>
      </w:r>
      <w:r w:rsidR="00FB534E">
        <w:rPr>
          <w:rFonts w:eastAsia="Cambria"/>
        </w:rPr>
        <w:t xml:space="preserve">and enclosed growing facilities </w:t>
      </w:r>
      <w:r>
        <w:rPr>
          <w:rFonts w:eastAsia="Cambria"/>
        </w:rPr>
        <w:t xml:space="preserve">to produce marijuana for medical use </w:t>
      </w:r>
      <w:r w:rsidR="00DF2396">
        <w:rPr>
          <w:rFonts w:eastAsia="Cambria"/>
        </w:rPr>
        <w:t xml:space="preserve">and CDB oil </w:t>
      </w:r>
      <w:bookmarkStart w:id="1" w:name="_GoBack"/>
      <w:bookmarkEnd w:id="1"/>
      <w:r>
        <w:rPr>
          <w:rFonts w:eastAsia="Cambria"/>
        </w:rPr>
        <w:t>are currently in the county.</w:t>
      </w:r>
    </w:p>
    <w:p w14:paraId="18EF8080" w14:textId="6B0CF6D6" w:rsidR="00A12C8F" w:rsidRDefault="00A14D9C" w:rsidP="00A151FB">
      <w:pPr>
        <w:pStyle w:val="ListParagraph"/>
        <w:numPr>
          <w:ilvl w:val="0"/>
          <w:numId w:val="6"/>
        </w:numPr>
        <w:tabs>
          <w:tab w:val="left" w:pos="1080"/>
        </w:tabs>
        <w:spacing w:line="276" w:lineRule="auto"/>
        <w:rPr>
          <w:rFonts w:eastAsia="Cambria"/>
        </w:rPr>
      </w:pPr>
      <w:r>
        <w:rPr>
          <w:rFonts w:eastAsia="Cambria"/>
        </w:rPr>
        <w:t xml:space="preserve">Questions </w:t>
      </w:r>
      <w:r w:rsidR="000D037D">
        <w:rPr>
          <w:rFonts w:eastAsia="Cambria"/>
        </w:rPr>
        <w:t>were asked about</w:t>
      </w:r>
      <w:r>
        <w:rPr>
          <w:rFonts w:eastAsia="Cambria"/>
        </w:rPr>
        <w:t xml:space="preserve"> plans to utilize the</w:t>
      </w:r>
      <w:r w:rsidR="00FB534E">
        <w:rPr>
          <w:rFonts w:eastAsia="Cambria"/>
        </w:rPr>
        <w:t xml:space="preserve"> old golf course.</w:t>
      </w:r>
      <w:r>
        <w:rPr>
          <w:rFonts w:eastAsia="Cambria"/>
        </w:rPr>
        <w:t xml:space="preserve"> Commissioner Summers introduced the board to a program that could access funds from Notre Dame </w:t>
      </w:r>
      <w:r w:rsidR="00222944">
        <w:rPr>
          <w:rFonts w:eastAsia="Cambria"/>
        </w:rPr>
        <w:t xml:space="preserve">University </w:t>
      </w:r>
      <w:r>
        <w:rPr>
          <w:rFonts w:eastAsia="Cambria"/>
        </w:rPr>
        <w:t>to repurpose buildings. Summers said an “incubator space” to repurpose an elementary school building in St. George with these EDA and other funds has been created and contacts have shown interest in collaboratin</w:t>
      </w:r>
      <w:r w:rsidR="003B0A18">
        <w:rPr>
          <w:rFonts w:eastAsia="Cambria"/>
        </w:rPr>
        <w:t>g with USU and Box Elder County for similar projects.</w:t>
      </w:r>
    </w:p>
    <w:p w14:paraId="790B05FD" w14:textId="331BA117" w:rsidR="00A14D9C" w:rsidRPr="009109A6" w:rsidRDefault="00A14D9C" w:rsidP="00A151FB">
      <w:pPr>
        <w:pStyle w:val="ListParagraph"/>
        <w:numPr>
          <w:ilvl w:val="0"/>
          <w:numId w:val="6"/>
        </w:numPr>
        <w:tabs>
          <w:tab w:val="left" w:pos="1080"/>
        </w:tabs>
        <w:spacing w:line="276" w:lineRule="auto"/>
        <w:rPr>
          <w:rFonts w:eastAsia="Cambria"/>
        </w:rPr>
      </w:pPr>
      <w:r>
        <w:rPr>
          <w:rFonts w:eastAsia="Cambria"/>
        </w:rPr>
        <w:t xml:space="preserve">The STEM </w:t>
      </w:r>
      <w:r w:rsidRPr="00A14D9C">
        <w:rPr>
          <w:rFonts w:eastAsia="Cambria"/>
        </w:rPr>
        <w:t>(</w:t>
      </w:r>
      <w:r w:rsidRPr="00A14D9C">
        <w:rPr>
          <w:shd w:val="clear" w:color="auto" w:fill="FFFFFF"/>
        </w:rPr>
        <w:t>science, technology, engineering and mathematics</w:t>
      </w:r>
      <w:r w:rsidRPr="00A14D9C">
        <w:rPr>
          <w:rFonts w:eastAsia="Cambria"/>
        </w:rPr>
        <w:t>) educational program</w:t>
      </w:r>
      <w:r w:rsidR="00DD2A60">
        <w:rPr>
          <w:rFonts w:eastAsia="Cambria"/>
        </w:rPr>
        <w:t>s</w:t>
      </w:r>
      <w:r>
        <w:rPr>
          <w:rFonts w:eastAsia="Cambria"/>
        </w:rPr>
        <w:t xml:space="preserve"> </w:t>
      </w:r>
      <w:r w:rsidR="00DD2A60">
        <w:rPr>
          <w:rFonts w:eastAsia="Cambria"/>
        </w:rPr>
        <w:t xml:space="preserve">are </w:t>
      </w:r>
      <w:r>
        <w:rPr>
          <w:rFonts w:eastAsia="Cambria"/>
        </w:rPr>
        <w:t>strong in Brigham C</w:t>
      </w:r>
      <w:r w:rsidR="009109A6">
        <w:rPr>
          <w:rFonts w:eastAsia="Cambria"/>
        </w:rPr>
        <w:t xml:space="preserve">ity and </w:t>
      </w:r>
      <w:r w:rsidRPr="009109A6">
        <w:rPr>
          <w:rFonts w:eastAsia="Cambria"/>
        </w:rPr>
        <w:t>The Boys and Girls Club is having a good impact.</w:t>
      </w:r>
    </w:p>
    <w:p w14:paraId="20E0C51F" w14:textId="5DBB253E" w:rsidR="00A14D9C" w:rsidRPr="00A14D9C" w:rsidRDefault="009109A6" w:rsidP="00A151FB">
      <w:pPr>
        <w:pStyle w:val="ListParagraph"/>
        <w:numPr>
          <w:ilvl w:val="0"/>
          <w:numId w:val="6"/>
        </w:numPr>
        <w:tabs>
          <w:tab w:val="left" w:pos="1080"/>
        </w:tabs>
        <w:spacing w:line="276" w:lineRule="auto"/>
        <w:rPr>
          <w:rFonts w:eastAsia="Cambria"/>
        </w:rPr>
      </w:pPr>
      <w:r>
        <w:rPr>
          <w:rFonts w:eastAsia="Cambria"/>
        </w:rPr>
        <w:t>12</w:t>
      </w:r>
      <w:r w:rsidRPr="009109A6">
        <w:rPr>
          <w:rFonts w:eastAsia="Cambria"/>
          <w:vertAlign w:val="superscript"/>
        </w:rPr>
        <w:t>th</w:t>
      </w:r>
      <w:r w:rsidR="003B0A18">
        <w:rPr>
          <w:rFonts w:eastAsia="Cambria"/>
        </w:rPr>
        <w:t xml:space="preserve"> West in Brigham City is being expanded.</w:t>
      </w:r>
    </w:p>
    <w:p w14:paraId="0000005F" w14:textId="77777777" w:rsidR="00E9475A" w:rsidRPr="00A14D9C" w:rsidRDefault="005D3B2B" w:rsidP="00A151FB">
      <w:pPr>
        <w:tabs>
          <w:tab w:val="left" w:pos="1080"/>
        </w:tabs>
        <w:spacing w:line="276" w:lineRule="auto"/>
        <w:ind w:left="1080"/>
        <w:rPr>
          <w:rFonts w:eastAsia="Cambria"/>
          <w:sz w:val="18"/>
          <w:szCs w:val="18"/>
        </w:rPr>
      </w:pPr>
      <w:r w:rsidRPr="00A14D9C">
        <w:rPr>
          <w:rFonts w:eastAsia="Cambria"/>
          <w:sz w:val="18"/>
          <w:szCs w:val="18"/>
        </w:rPr>
        <w:t xml:space="preserve">                              </w:t>
      </w:r>
    </w:p>
    <w:p w14:paraId="00000061" w14:textId="77777777" w:rsidR="00E9475A" w:rsidRDefault="00E9475A" w:rsidP="00A151FB">
      <w:pPr>
        <w:tabs>
          <w:tab w:val="left" w:pos="720"/>
          <w:tab w:val="left" w:pos="1080"/>
        </w:tabs>
        <w:spacing w:line="276" w:lineRule="auto"/>
      </w:pPr>
    </w:p>
    <w:p w14:paraId="00000062" w14:textId="77777777" w:rsidR="00E9475A" w:rsidRDefault="00E9475A" w:rsidP="00A151FB">
      <w:pPr>
        <w:tabs>
          <w:tab w:val="left" w:pos="720"/>
          <w:tab w:val="left" w:pos="1080"/>
        </w:tabs>
        <w:spacing w:line="276" w:lineRule="auto"/>
        <w:rPr>
          <w:b/>
          <w:u w:val="single"/>
        </w:rPr>
      </w:pPr>
    </w:p>
    <w:p w14:paraId="00000090" w14:textId="77777777" w:rsidR="00E9475A" w:rsidRDefault="005D3B2B" w:rsidP="00A151FB">
      <w:pPr>
        <w:tabs>
          <w:tab w:val="left" w:pos="720"/>
          <w:tab w:val="left" w:pos="1080"/>
        </w:tabs>
        <w:spacing w:line="276" w:lineRule="auto"/>
        <w:rPr>
          <w:b/>
          <w:u w:val="single"/>
        </w:rPr>
      </w:pPr>
      <w:r>
        <w:rPr>
          <w:b/>
          <w:u w:val="single"/>
        </w:rPr>
        <w:t>OTHER BUSINESS</w:t>
      </w:r>
    </w:p>
    <w:p w14:paraId="5984EBAE" w14:textId="7D37BCB6" w:rsidR="00107BAC" w:rsidRDefault="00107BAC" w:rsidP="00A151FB">
      <w:pPr>
        <w:tabs>
          <w:tab w:val="left" w:pos="720"/>
          <w:tab w:val="left" w:pos="1080"/>
        </w:tabs>
        <w:spacing w:line="276" w:lineRule="auto"/>
        <w:rPr>
          <w:b/>
          <w:u w:val="single"/>
        </w:rPr>
      </w:pPr>
      <w:r>
        <w:rPr>
          <w:b/>
          <w:u w:val="single"/>
        </w:rPr>
        <w:t>Summary of Populations</w:t>
      </w:r>
    </w:p>
    <w:p w14:paraId="3C62498E" w14:textId="73045F14" w:rsidR="009109A6" w:rsidRDefault="00B934BF" w:rsidP="00A151FB">
      <w:pPr>
        <w:tabs>
          <w:tab w:val="left" w:pos="720"/>
          <w:tab w:val="left" w:pos="1080"/>
        </w:tabs>
        <w:spacing w:line="276" w:lineRule="auto"/>
      </w:pPr>
      <w:r>
        <w:t xml:space="preserve">Roger </w:t>
      </w:r>
      <w:r w:rsidRPr="00B934BF">
        <w:t xml:space="preserve">Jones </w:t>
      </w:r>
      <w:r>
        <w:t xml:space="preserve">distributed and reviewed the November 2019 Demographic County Population Profiles created by the </w:t>
      </w:r>
      <w:proofErr w:type="spellStart"/>
      <w:r w:rsidRPr="00B934BF">
        <w:t>Kem</w:t>
      </w:r>
      <w:proofErr w:type="spellEnd"/>
      <w:r>
        <w:t xml:space="preserve"> C. Gardner Policy Institute at the University of Utah for Box Elder, Cache, and Rich Counties. </w:t>
      </w:r>
    </w:p>
    <w:p w14:paraId="174A28CF" w14:textId="77777777" w:rsidR="00140836" w:rsidRDefault="00140836" w:rsidP="00A151FB">
      <w:pPr>
        <w:tabs>
          <w:tab w:val="left" w:pos="720"/>
          <w:tab w:val="left" w:pos="1080"/>
        </w:tabs>
        <w:spacing w:line="276" w:lineRule="auto"/>
      </w:pPr>
    </w:p>
    <w:p w14:paraId="6651BE30" w14:textId="5E4F9610" w:rsidR="00107BAC" w:rsidRPr="00107BAC" w:rsidRDefault="00107BAC" w:rsidP="00A151FB">
      <w:pPr>
        <w:tabs>
          <w:tab w:val="left" w:pos="720"/>
          <w:tab w:val="left" w:pos="1080"/>
        </w:tabs>
        <w:spacing w:line="276" w:lineRule="auto"/>
        <w:rPr>
          <w:b/>
          <w:u w:val="single"/>
        </w:rPr>
      </w:pPr>
      <w:r w:rsidRPr="00107BAC">
        <w:rPr>
          <w:b/>
          <w:u w:val="single"/>
        </w:rPr>
        <w:t>Bear River Heritage Area</w:t>
      </w:r>
      <w:r>
        <w:rPr>
          <w:b/>
          <w:u w:val="single"/>
        </w:rPr>
        <w:t xml:space="preserve"> National Designation</w:t>
      </w:r>
    </w:p>
    <w:p w14:paraId="6A843C7F" w14:textId="04961C71" w:rsidR="00A06525" w:rsidRDefault="00186AE9" w:rsidP="00A151FB">
      <w:pPr>
        <w:tabs>
          <w:tab w:val="left" w:pos="720"/>
          <w:tab w:val="left" w:pos="1080"/>
        </w:tabs>
        <w:spacing w:line="276" w:lineRule="auto"/>
      </w:pPr>
      <w:r>
        <w:t xml:space="preserve">Brian Carver updated the </w:t>
      </w:r>
      <w:r w:rsidR="00A06525">
        <w:t xml:space="preserve">governing </w:t>
      </w:r>
      <w:r>
        <w:t>board on the status of the</w:t>
      </w:r>
      <w:r w:rsidR="00AD16B0">
        <w:t xml:space="preserve"> ongoing</w:t>
      </w:r>
      <w:r>
        <w:t xml:space="preserve"> efforts taken for the Bear River Heritage Area (BRHA) to receive National Designation. Lisa </w:t>
      </w:r>
      <w:proofErr w:type="spellStart"/>
      <w:r>
        <w:t>Duskin-Goede</w:t>
      </w:r>
      <w:proofErr w:type="spellEnd"/>
      <w:r>
        <w:t xml:space="preserve"> who serves as Director of Bear River Heritage Area, reached out to all local city governments</w:t>
      </w:r>
      <w:r w:rsidR="00AD16B0">
        <w:t xml:space="preserve"> by attending city council meetings </w:t>
      </w:r>
      <w:r>
        <w:t>with the intent to educate the elected officials and others about the BRHA</w:t>
      </w:r>
      <w:r w:rsidR="00AD16B0">
        <w:t xml:space="preserve"> and how involving federal partners would make it more financially stable. Many of the government </w:t>
      </w:r>
      <w:r w:rsidR="00AD16B0">
        <w:lastRenderedPageBreak/>
        <w:t xml:space="preserve">leaders in the Idaho Counties were not willing to support the idea of having the National Park Service involved if the BRHA </w:t>
      </w:r>
      <w:r w:rsidR="00A16AF5">
        <w:t>receives</w:t>
      </w:r>
      <w:r w:rsidR="00AD16B0">
        <w:t xml:space="preserve"> National Designation. </w:t>
      </w:r>
    </w:p>
    <w:p w14:paraId="7538FF9E" w14:textId="560C804B" w:rsidR="00AD16B0" w:rsidRPr="00B934BF" w:rsidRDefault="00AD16B0" w:rsidP="00A151FB">
      <w:pPr>
        <w:tabs>
          <w:tab w:val="left" w:pos="720"/>
          <w:tab w:val="left" w:pos="1080"/>
        </w:tabs>
        <w:spacing w:line="276" w:lineRule="auto"/>
      </w:pPr>
      <w:r>
        <w:t xml:space="preserve">Brian </w:t>
      </w:r>
      <w:r w:rsidR="00A06525">
        <w:t xml:space="preserve">requested a letter of written support and endorsement from the BRAG Governing Board </w:t>
      </w:r>
      <w:r>
        <w:t xml:space="preserve">that would designate Box Elder, Cache, and Rich Counties with the exclusion of </w:t>
      </w:r>
      <w:r w:rsidR="00A06525">
        <w:t xml:space="preserve">the Idaho Counties currently a part of the BRHA, as a new Bear River Heritage Area with the hopes of receiving national designation.  Commissioner Jeff Scott made a </w:t>
      </w:r>
      <w:r w:rsidR="00A06525" w:rsidRPr="00D3072D">
        <w:rPr>
          <w:b/>
          <w:u w:val="single"/>
        </w:rPr>
        <w:t>MOTION</w:t>
      </w:r>
      <w:r w:rsidR="00A06525">
        <w:t xml:space="preserve"> that a formal resolution letter in favor of the </w:t>
      </w:r>
      <w:r w:rsidR="00AC2266">
        <w:t xml:space="preserve">establishment of a new </w:t>
      </w:r>
      <w:r w:rsidR="00A06525">
        <w:t xml:space="preserve">Bear River Heritage Area </w:t>
      </w:r>
      <w:r w:rsidR="00AC2266">
        <w:t>with the three countie</w:t>
      </w:r>
      <w:r w:rsidR="00C379B2">
        <w:t>s</w:t>
      </w:r>
      <w:r w:rsidR="00A06525">
        <w:t xml:space="preserve"> </w:t>
      </w:r>
      <w:r w:rsidR="00AC2266">
        <w:t>seeking</w:t>
      </w:r>
      <w:r w:rsidR="00A06525">
        <w:t xml:space="preserve"> National Designation be </w:t>
      </w:r>
      <w:r w:rsidR="00AC2266">
        <w:t>signed</w:t>
      </w:r>
      <w:r w:rsidR="00A06525">
        <w:t xml:space="preserve">.  Mayor Tyler Vincent </w:t>
      </w:r>
      <w:r w:rsidR="00A06525" w:rsidRPr="00D3072D">
        <w:rPr>
          <w:b/>
          <w:u w:val="single"/>
        </w:rPr>
        <w:t>SECONDED</w:t>
      </w:r>
      <w:r w:rsidR="00A06525">
        <w:t xml:space="preserve"> the </w:t>
      </w:r>
      <w:r w:rsidR="00A06525" w:rsidRPr="00D3072D">
        <w:rPr>
          <w:b/>
          <w:u w:val="single"/>
        </w:rPr>
        <w:t>MOTION</w:t>
      </w:r>
      <w:r w:rsidR="00A06525">
        <w:t xml:space="preserve"> and it passed unanimously.</w:t>
      </w:r>
    </w:p>
    <w:p w14:paraId="22885651" w14:textId="77777777" w:rsidR="00140836" w:rsidRDefault="00140836" w:rsidP="00A151FB">
      <w:pPr>
        <w:tabs>
          <w:tab w:val="left" w:pos="720"/>
          <w:tab w:val="left" w:pos="1080"/>
        </w:tabs>
        <w:spacing w:line="276" w:lineRule="auto"/>
      </w:pPr>
    </w:p>
    <w:p w14:paraId="2E3CDF12" w14:textId="0CD36B7C" w:rsidR="00107BAC" w:rsidRPr="00107BAC" w:rsidRDefault="00107BAC" w:rsidP="00A151FB">
      <w:pPr>
        <w:tabs>
          <w:tab w:val="left" w:pos="720"/>
          <w:tab w:val="left" w:pos="1080"/>
        </w:tabs>
        <w:spacing w:line="276" w:lineRule="auto"/>
        <w:rPr>
          <w:b/>
          <w:u w:val="single"/>
        </w:rPr>
      </w:pPr>
      <w:r w:rsidRPr="00107BAC">
        <w:rPr>
          <w:b/>
          <w:u w:val="single"/>
        </w:rPr>
        <w:t>United Way</w:t>
      </w:r>
    </w:p>
    <w:p w14:paraId="5AB9E15A" w14:textId="25CF26C6" w:rsidR="009109A6" w:rsidRPr="00140836" w:rsidRDefault="00140836" w:rsidP="00A151FB">
      <w:pPr>
        <w:tabs>
          <w:tab w:val="left" w:pos="720"/>
          <w:tab w:val="left" w:pos="1080"/>
        </w:tabs>
        <w:spacing w:line="276" w:lineRule="auto"/>
      </w:pPr>
      <w:r>
        <w:t xml:space="preserve">Jones informed the board of the progress towards Box Elder County pulling away from the </w:t>
      </w:r>
      <w:r w:rsidRPr="00140836">
        <w:t>United Way</w:t>
      </w:r>
      <w:r>
        <w:t xml:space="preserve"> of</w:t>
      </w:r>
      <w:r w:rsidRPr="00140836">
        <w:t xml:space="preserve"> Northern</w:t>
      </w:r>
      <w:r>
        <w:t xml:space="preserve"> Utah based in Ogden to join the </w:t>
      </w:r>
      <w:r w:rsidR="009109A6" w:rsidRPr="00140836">
        <w:t>United Way</w:t>
      </w:r>
      <w:r>
        <w:t xml:space="preserve"> of Cache Valley. Jones asked Mayor Mike </w:t>
      </w:r>
      <w:proofErr w:type="spellStart"/>
      <w:r>
        <w:t>Leondhardt</w:t>
      </w:r>
      <w:proofErr w:type="spellEnd"/>
      <w:r>
        <w:t xml:space="preserve"> if Rich County would like to join a </w:t>
      </w:r>
      <w:r w:rsidRPr="00140836">
        <w:t>United Way</w:t>
      </w:r>
      <w:r>
        <w:t xml:space="preserve"> that would serve the three counties BRAG serves. Mayor </w:t>
      </w:r>
      <w:proofErr w:type="spellStart"/>
      <w:r>
        <w:t>Leondhardt</w:t>
      </w:r>
      <w:proofErr w:type="spellEnd"/>
      <w:r>
        <w:t xml:space="preserve"> had no objection to Rich County joining. Meetings to consider this new alignment are scheduled.</w:t>
      </w:r>
    </w:p>
    <w:p w14:paraId="488D3F31" w14:textId="77777777" w:rsidR="009109A6" w:rsidRPr="00140836" w:rsidRDefault="009109A6" w:rsidP="00A151FB">
      <w:pPr>
        <w:tabs>
          <w:tab w:val="left" w:pos="720"/>
          <w:tab w:val="left" w:pos="1080"/>
        </w:tabs>
        <w:spacing w:line="276" w:lineRule="auto"/>
      </w:pPr>
    </w:p>
    <w:p w14:paraId="3263CFA5" w14:textId="6F68EAD7" w:rsidR="009109A6" w:rsidRPr="00107BAC" w:rsidRDefault="009109A6" w:rsidP="00A151FB">
      <w:pPr>
        <w:tabs>
          <w:tab w:val="left" w:pos="720"/>
          <w:tab w:val="left" w:pos="1080"/>
        </w:tabs>
        <w:spacing w:line="276" w:lineRule="auto"/>
        <w:rPr>
          <w:b/>
          <w:u w:val="single"/>
        </w:rPr>
      </w:pPr>
      <w:r w:rsidRPr="00107BAC">
        <w:rPr>
          <w:b/>
          <w:u w:val="single"/>
        </w:rPr>
        <w:t>2020 Schedule</w:t>
      </w:r>
    </w:p>
    <w:p w14:paraId="21AC96FE" w14:textId="5266E9CF" w:rsidR="009109A6" w:rsidRDefault="00D3722A" w:rsidP="00A151FB">
      <w:pPr>
        <w:tabs>
          <w:tab w:val="left" w:pos="720"/>
          <w:tab w:val="left" w:pos="1080"/>
        </w:tabs>
        <w:spacing w:line="276" w:lineRule="auto"/>
      </w:pPr>
      <w:r>
        <w:t>The proposed 2020 Meeting Schedule was distributed.</w:t>
      </w:r>
    </w:p>
    <w:p w14:paraId="0995C9AF" w14:textId="77777777" w:rsidR="00D3722A" w:rsidRDefault="00D3722A" w:rsidP="00A151FB">
      <w:pPr>
        <w:tabs>
          <w:tab w:val="left" w:pos="720"/>
          <w:tab w:val="left" w:pos="1080"/>
        </w:tabs>
        <w:spacing w:line="276" w:lineRule="auto"/>
      </w:pPr>
    </w:p>
    <w:p w14:paraId="58D21368" w14:textId="2B84042B" w:rsidR="00107BAC" w:rsidRPr="00107BAC" w:rsidRDefault="00107BAC" w:rsidP="00A151FB">
      <w:pPr>
        <w:spacing w:line="276" w:lineRule="auto"/>
        <w:rPr>
          <w:b/>
          <w:u w:val="single"/>
        </w:rPr>
      </w:pPr>
      <w:r w:rsidRPr="00107BAC">
        <w:rPr>
          <w:b/>
          <w:u w:val="single"/>
        </w:rPr>
        <w:t>BRAG Christmas Social</w:t>
      </w:r>
    </w:p>
    <w:p w14:paraId="00000091" w14:textId="52D06727" w:rsidR="00E9475A" w:rsidRDefault="005D3B2B" w:rsidP="00A151FB">
      <w:pPr>
        <w:spacing w:line="276" w:lineRule="auto"/>
      </w:pPr>
      <w:r>
        <w:t>Jones reminded Governing Board Members about the BRAG Christmas Social an</w:t>
      </w:r>
      <w:r w:rsidR="00105546">
        <w:t>d Luncheon, Saturday, December 14</w:t>
      </w:r>
      <w:r>
        <w:t xml:space="preserve">, beginning with the luncheon at noon in the Impact </w:t>
      </w:r>
      <w:r w:rsidR="00492FCE">
        <w:t xml:space="preserve">Commons </w:t>
      </w:r>
      <w:r>
        <w:t xml:space="preserve">Room of the Chase Fine Arts Center followed by the 2:00 p.m. </w:t>
      </w:r>
      <w:r>
        <w:rPr>
          <w:i/>
        </w:rPr>
        <w:t xml:space="preserve">American Festival Chorus and Orchestra Christmas Concert </w:t>
      </w:r>
      <w:r w:rsidR="00B00D74">
        <w:rPr>
          <w:i/>
        </w:rPr>
        <w:t>featuring</w:t>
      </w:r>
      <w:r w:rsidR="00105546">
        <w:rPr>
          <w:i/>
        </w:rPr>
        <w:t xml:space="preserve"> GENTRI</w:t>
      </w:r>
      <w:r>
        <w:rPr>
          <w:i/>
        </w:rPr>
        <w:t xml:space="preserve"> </w:t>
      </w:r>
      <w:r>
        <w:t xml:space="preserve">in the </w:t>
      </w:r>
      <w:proofErr w:type="spellStart"/>
      <w:r>
        <w:t>Daines</w:t>
      </w:r>
      <w:proofErr w:type="spellEnd"/>
      <w:r>
        <w:t xml:space="preserve"> Concert Hall at USU.   </w:t>
      </w:r>
    </w:p>
    <w:p w14:paraId="00000092" w14:textId="77777777" w:rsidR="00E9475A" w:rsidRDefault="005D3B2B" w:rsidP="00A151FB">
      <w:pPr>
        <w:tabs>
          <w:tab w:val="left" w:pos="720"/>
          <w:tab w:val="left" w:pos="1080"/>
        </w:tabs>
        <w:spacing w:line="276" w:lineRule="auto"/>
      </w:pPr>
      <w:r>
        <w:tab/>
      </w:r>
      <w:r>
        <w:tab/>
      </w:r>
      <w:r>
        <w:tab/>
      </w:r>
      <w:r>
        <w:rPr>
          <w:b/>
        </w:rPr>
        <w:t xml:space="preserve"> </w:t>
      </w:r>
    </w:p>
    <w:p w14:paraId="00000093" w14:textId="77777777" w:rsidR="00E9475A" w:rsidRDefault="005D3B2B" w:rsidP="00A151FB">
      <w:pPr>
        <w:tabs>
          <w:tab w:val="left" w:pos="720"/>
          <w:tab w:val="left" w:pos="1080"/>
        </w:tabs>
        <w:spacing w:line="276" w:lineRule="auto"/>
        <w:rPr>
          <w:u w:val="single"/>
        </w:rPr>
      </w:pPr>
      <w:r>
        <w:rPr>
          <w:b/>
          <w:u w:val="single"/>
        </w:rPr>
        <w:t>ADJOURN</w:t>
      </w:r>
    </w:p>
    <w:p w14:paraId="00000094" w14:textId="78D51919" w:rsidR="00E9475A" w:rsidRDefault="005D3B2B" w:rsidP="00A151FB">
      <w:pPr>
        <w:widowControl w:val="0"/>
        <w:spacing w:line="276" w:lineRule="auto"/>
        <w:rPr>
          <w:color w:val="000000"/>
          <w:sz w:val="16"/>
          <w:szCs w:val="16"/>
        </w:rPr>
      </w:pPr>
      <w:r>
        <w:t xml:space="preserve">The meeting adjourned at </w:t>
      </w:r>
      <w:r w:rsidR="009109A6">
        <w:t>2:35</w:t>
      </w:r>
      <w:r>
        <w:t>.</w:t>
      </w:r>
    </w:p>
    <w:p w14:paraId="00000095" w14:textId="77777777" w:rsidR="00E9475A" w:rsidRDefault="00E9475A" w:rsidP="00A151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color w:val="000000"/>
          <w:sz w:val="14"/>
          <w:szCs w:val="14"/>
        </w:rPr>
      </w:pPr>
    </w:p>
    <w:p w14:paraId="00000096" w14:textId="77777777" w:rsidR="00E9475A" w:rsidRDefault="00E9475A" w:rsidP="00A151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color w:val="000000"/>
          <w:sz w:val="14"/>
          <w:szCs w:val="14"/>
        </w:rPr>
      </w:pPr>
    </w:p>
    <w:sectPr w:rsidR="00E9475A">
      <w:footerReference w:type="default" r:id="rId7"/>
      <w:pgSz w:w="12240" w:h="15840"/>
      <w:pgMar w:top="1080" w:right="144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03A04" w14:textId="77777777" w:rsidR="00691D3F" w:rsidRDefault="00691D3F">
      <w:r>
        <w:separator/>
      </w:r>
    </w:p>
  </w:endnote>
  <w:endnote w:type="continuationSeparator" w:id="0">
    <w:p w14:paraId="0E0FD2E0" w14:textId="77777777" w:rsidR="00691D3F" w:rsidRDefault="0069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97" w14:textId="77777777" w:rsidR="00E9475A" w:rsidRDefault="005D3B2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615116">
      <w:rPr>
        <w:noProof/>
        <w:color w:val="000000"/>
      </w:rPr>
      <w:t>6</w:t>
    </w:r>
    <w:r>
      <w:rPr>
        <w:color w:val="000000"/>
      </w:rPr>
      <w:fldChar w:fldCharType="end"/>
    </w:r>
  </w:p>
  <w:p w14:paraId="00000098" w14:textId="77777777" w:rsidR="00E9475A" w:rsidRDefault="00E9475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5D0DD" w14:textId="77777777" w:rsidR="00691D3F" w:rsidRDefault="00691D3F">
      <w:r>
        <w:separator/>
      </w:r>
    </w:p>
  </w:footnote>
  <w:footnote w:type="continuationSeparator" w:id="0">
    <w:p w14:paraId="4768F4A1" w14:textId="77777777" w:rsidR="00691D3F" w:rsidRDefault="00691D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D64F3"/>
    <w:multiLevelType w:val="multilevel"/>
    <w:tmpl w:val="22461B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C5515E1"/>
    <w:multiLevelType w:val="hybridMultilevel"/>
    <w:tmpl w:val="1EA4D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33855"/>
    <w:multiLevelType w:val="multilevel"/>
    <w:tmpl w:val="8C9E2D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86D09D9"/>
    <w:multiLevelType w:val="multilevel"/>
    <w:tmpl w:val="E584B99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61E13D11"/>
    <w:multiLevelType w:val="hybridMultilevel"/>
    <w:tmpl w:val="3564B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5B1546"/>
    <w:multiLevelType w:val="multilevel"/>
    <w:tmpl w:val="A5C04C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75A"/>
    <w:rsid w:val="00045CC2"/>
    <w:rsid w:val="00057D54"/>
    <w:rsid w:val="000A33B4"/>
    <w:rsid w:val="000D037D"/>
    <w:rsid w:val="000D5A43"/>
    <w:rsid w:val="00105546"/>
    <w:rsid w:val="00107BAC"/>
    <w:rsid w:val="00140836"/>
    <w:rsid w:val="00186AE9"/>
    <w:rsid w:val="001C55B8"/>
    <w:rsid w:val="001E1552"/>
    <w:rsid w:val="00222944"/>
    <w:rsid w:val="00245690"/>
    <w:rsid w:val="002811FC"/>
    <w:rsid w:val="00320F10"/>
    <w:rsid w:val="00353FB8"/>
    <w:rsid w:val="00363FBA"/>
    <w:rsid w:val="00365402"/>
    <w:rsid w:val="003678C5"/>
    <w:rsid w:val="00392A23"/>
    <w:rsid w:val="003B0A18"/>
    <w:rsid w:val="003B18E4"/>
    <w:rsid w:val="004526B2"/>
    <w:rsid w:val="00465C88"/>
    <w:rsid w:val="00492FCE"/>
    <w:rsid w:val="004D09E7"/>
    <w:rsid w:val="004E3756"/>
    <w:rsid w:val="004E484A"/>
    <w:rsid w:val="00571D7E"/>
    <w:rsid w:val="005D3B2B"/>
    <w:rsid w:val="00615116"/>
    <w:rsid w:val="00691D3F"/>
    <w:rsid w:val="006D395F"/>
    <w:rsid w:val="006D53E5"/>
    <w:rsid w:val="006D6816"/>
    <w:rsid w:val="00711886"/>
    <w:rsid w:val="007161FC"/>
    <w:rsid w:val="007212C0"/>
    <w:rsid w:val="007F7627"/>
    <w:rsid w:val="00823FD0"/>
    <w:rsid w:val="0084402B"/>
    <w:rsid w:val="008525A9"/>
    <w:rsid w:val="008F34B1"/>
    <w:rsid w:val="009109A6"/>
    <w:rsid w:val="009223FB"/>
    <w:rsid w:val="009902DC"/>
    <w:rsid w:val="009A366E"/>
    <w:rsid w:val="009F1B0F"/>
    <w:rsid w:val="009F3500"/>
    <w:rsid w:val="00A06525"/>
    <w:rsid w:val="00A12C8F"/>
    <w:rsid w:val="00A14D9C"/>
    <w:rsid w:val="00A151FB"/>
    <w:rsid w:val="00A16AF5"/>
    <w:rsid w:val="00A41ADF"/>
    <w:rsid w:val="00A444AD"/>
    <w:rsid w:val="00A74F23"/>
    <w:rsid w:val="00A8057F"/>
    <w:rsid w:val="00AB1718"/>
    <w:rsid w:val="00AC2266"/>
    <w:rsid w:val="00AD16B0"/>
    <w:rsid w:val="00AD66F0"/>
    <w:rsid w:val="00B00D74"/>
    <w:rsid w:val="00B33FC8"/>
    <w:rsid w:val="00B529CD"/>
    <w:rsid w:val="00B60FFC"/>
    <w:rsid w:val="00B677B4"/>
    <w:rsid w:val="00B934BF"/>
    <w:rsid w:val="00BC19AD"/>
    <w:rsid w:val="00BD2EDF"/>
    <w:rsid w:val="00C379B2"/>
    <w:rsid w:val="00C87F70"/>
    <w:rsid w:val="00CD246E"/>
    <w:rsid w:val="00D1294C"/>
    <w:rsid w:val="00D20DEC"/>
    <w:rsid w:val="00D261E6"/>
    <w:rsid w:val="00D3722A"/>
    <w:rsid w:val="00D90089"/>
    <w:rsid w:val="00DB39E1"/>
    <w:rsid w:val="00DD2A60"/>
    <w:rsid w:val="00DF008F"/>
    <w:rsid w:val="00DF2396"/>
    <w:rsid w:val="00E472DF"/>
    <w:rsid w:val="00E9475A"/>
    <w:rsid w:val="00EA7A40"/>
    <w:rsid w:val="00EB1A8D"/>
    <w:rsid w:val="00EB338C"/>
    <w:rsid w:val="00ED0FF3"/>
    <w:rsid w:val="00EF6332"/>
    <w:rsid w:val="00FB534E"/>
    <w:rsid w:val="00FD6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4AE391-290B-45F9-A833-A48731317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Emphasis">
    <w:name w:val="Emphasis"/>
    <w:basedOn w:val="DefaultParagraphFont"/>
    <w:uiPriority w:val="20"/>
    <w:qFormat/>
    <w:rsid w:val="00571D7E"/>
    <w:rPr>
      <w:i/>
      <w:iCs/>
    </w:rPr>
  </w:style>
  <w:style w:type="paragraph" w:styleId="NormalWeb">
    <w:name w:val="Normal (Web)"/>
    <w:basedOn w:val="Normal"/>
    <w:uiPriority w:val="99"/>
    <w:semiHidden/>
    <w:unhideWhenUsed/>
    <w:rsid w:val="00D20DEC"/>
    <w:pPr>
      <w:spacing w:before="100" w:beforeAutospacing="1" w:after="100" w:afterAutospacing="1"/>
    </w:pPr>
  </w:style>
  <w:style w:type="paragraph" w:styleId="ListParagraph">
    <w:name w:val="List Paragraph"/>
    <w:basedOn w:val="Normal"/>
    <w:uiPriority w:val="34"/>
    <w:qFormat/>
    <w:rsid w:val="001E15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593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6</Pages>
  <Words>2036</Words>
  <Characters>11608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Merkley</dc:creator>
  <cp:lastModifiedBy>Karen Merkley</cp:lastModifiedBy>
  <cp:revision>50</cp:revision>
  <dcterms:created xsi:type="dcterms:W3CDTF">2019-12-19T23:26:00Z</dcterms:created>
  <dcterms:modified xsi:type="dcterms:W3CDTF">2020-01-06T17:31:00Z</dcterms:modified>
</cp:coreProperties>
</file>