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January 5</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Brigham City</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u w:val="single"/>
          <w:rtl w:val="0"/>
        </w:rPr>
        <w:t xml:space="preserve">WCD Clerk: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Jodi Mills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Chairman</w:t>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Fonts w:ascii="Times" w:cs="Times" w:eastAsia="Times" w:hAnsi="Times"/>
          <w:sz w:val="24"/>
          <w:szCs w:val="24"/>
          <w:u w:val="single"/>
          <w:rtl w:val="0"/>
        </w:rPr>
        <w:t xml:space="preserve">Guests: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Kelly Wangsgard, </w:t>
      </w:r>
      <w:r w:rsidDel="00000000" w:rsidR="00000000" w:rsidRPr="00000000">
        <w:rPr>
          <w:rFonts w:ascii="Times" w:cs="Times" w:eastAsia="Times" w:hAnsi="Times"/>
          <w:i w:val="1"/>
          <w:sz w:val="24"/>
          <w:szCs w:val="24"/>
          <w:rtl w:val="0"/>
        </w:rPr>
        <w:t xml:space="preserve">Supervisor</w:t>
        <w:tab/>
        <w:tab/>
        <w:tab/>
        <w:tab/>
        <w:t xml:space="preserve">         </w:t>
      </w:r>
      <w:r w:rsidDel="00000000" w:rsidR="00000000" w:rsidRPr="00000000">
        <w:rPr>
          <w:rFonts w:ascii="Times" w:cs="Times" w:eastAsia="Times" w:hAnsi="Times"/>
          <w:b w:val="1"/>
          <w:sz w:val="24"/>
          <w:szCs w:val="24"/>
          <w:rtl w:val="0"/>
        </w:rPr>
        <w:t xml:space="preserve">Spouses and Guests of Listed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Fonts w:ascii="Times" w:cs="Times" w:eastAsia="Times" w:hAnsi="Times"/>
          <w:b w:val="1"/>
          <w:sz w:val="24"/>
          <w:szCs w:val="24"/>
          <w:rtl w:val="0"/>
        </w:rPr>
        <w:t xml:space="preserve"> Attendees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Clayson Cook,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USU Extension: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Director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December 5,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w:t>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 Extension Update</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Kevin Stratford</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6:30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December 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2017 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Planner, the board is encouraged to come up with ideas to be presented at the upcoming Local Work Group meeting. The meeting will be held in Morgan, Utah on January 31st at 10:00 a.m.. Hannah Freeze, Planner, will send a reminder out to the board.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Loralie Cox, Resource Coordinator, Zone Meeting will be held on March 1st, 2018. UACD will be providing training and lunch. The Board would also like to organize a field tour, and will discuss dates and other details at future meetings. The Treemonton session of the Soil Health Workshop will be streamed live on February 20th, 2018.  Loralie will check on dates for the UACD Legislative Review.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Planner, the next AFO/CAFO meeting will be held on January 10th at 10:00 a.m. with Don Hall and John Blair. Board members are encouraged to attend. Per Hannah Gibsons Dairy and Marriots Dairy have both resolved all compliance issues. Hancock Dairy still has more work to do. Larkin Dairy has been referred to Don Hall for future compliance concerns.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the extension will be providing a Beef Field Day. They will also be holding Crop School on January 23rd.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board recognized Kevin Stratford for his years of service and retirement. As a thank you the board gifted Kevin a recognition plaque, and Minky Couture blanket.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Kevin Stratford to adjourn the meeting. The motion was seconded by Mr.</w:t>
      </w:r>
      <w:r w:rsidDel="00000000" w:rsidR="00000000" w:rsidRPr="00000000">
        <w:rPr>
          <w:rFonts w:ascii="Times" w:cs="Times" w:eastAsia="Times" w:hAnsi="Times"/>
          <w:b w:val="1"/>
          <w:sz w:val="24"/>
          <w:szCs w:val="24"/>
          <w:rtl w:val="0"/>
        </w:rPr>
        <w:t xml:space="preserve"> 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8:00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ind w:left="3600" w:firstLine="0"/>
      <w:contextualSpacing w:val="0"/>
      <w:jc w:val="left"/>
      <w:rPr>
        <w:sz w:val="16"/>
        <w:szCs w:val="16"/>
      </w:rPr>
    </w:pPr>
    <w:r w:rsidDel="00000000" w:rsidR="00000000" w:rsidRPr="00000000">
      <w:rPr>
        <w:sz w:val="16"/>
        <w:szCs w:val="16"/>
        <w:rtl w:val="0"/>
      </w:rPr>
      <w:t xml:space="preserve">January 5,  2018, Ogden, UT</w:t>
    </w:r>
  </w:p>
  <w:p w:rsidR="00000000" w:rsidDel="00000000" w:rsidP="00000000" w:rsidRDefault="00000000" w:rsidRPr="00000000">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