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9" w:rsidRPr="00FD5919" w:rsidRDefault="00FD5919" w:rsidP="00FD5919">
      <w:pPr>
        <w:rPr>
          <w:sz w:val="28"/>
          <w:szCs w:val="28"/>
        </w:rPr>
      </w:pPr>
      <w:bookmarkStart w:id="0" w:name="_GoBack"/>
      <w:r w:rsidRPr="00FD5919">
        <w:rPr>
          <w:sz w:val="28"/>
          <w:szCs w:val="28"/>
        </w:rPr>
        <w:t>BOX ELDER COUNCIL OF GOVERNMENTS will meet May 8, 2017 at 6:30pm in the Commission Chambers (Room 23) at 01 South Main, Brigham City, UT 84302.  The agenda is as follows:</w:t>
      </w:r>
    </w:p>
    <w:p w:rsidR="00FD5919" w:rsidRPr="00FD5919" w:rsidRDefault="00FD5919" w:rsidP="00FD5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5919">
        <w:rPr>
          <w:sz w:val="28"/>
          <w:szCs w:val="28"/>
        </w:rPr>
        <w:t>Box Elder COG Bylaws – Action Item</w:t>
      </w:r>
    </w:p>
    <w:p w:rsidR="00FD5919" w:rsidRPr="00FD5919" w:rsidRDefault="00FD5919" w:rsidP="00FD5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5919">
        <w:rPr>
          <w:sz w:val="28"/>
          <w:szCs w:val="28"/>
        </w:rPr>
        <w:t>Local Transportation Corridor Preservation Fund – Endorsement Process – Action Item</w:t>
      </w:r>
    </w:p>
    <w:p w:rsidR="00FD5919" w:rsidRPr="00FD5919" w:rsidRDefault="00FD5919" w:rsidP="00FD5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5919">
        <w:rPr>
          <w:sz w:val="28"/>
          <w:szCs w:val="28"/>
        </w:rPr>
        <w:t>Local Transportation Corridor Preservation Fund – 2017 Priority List Amendment – Action Item</w:t>
      </w:r>
    </w:p>
    <w:p w:rsidR="00FD5919" w:rsidRPr="00FD5919" w:rsidRDefault="00FD5919" w:rsidP="00FD5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5919">
        <w:rPr>
          <w:sz w:val="28"/>
          <w:szCs w:val="28"/>
        </w:rPr>
        <w:t>Local Transportation Corridor Preservation Fund – Applications – Action Item</w:t>
      </w:r>
    </w:p>
    <w:p w:rsidR="00FD5919" w:rsidRPr="00FD5919" w:rsidRDefault="00FD5919" w:rsidP="00FD591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D5919">
        <w:rPr>
          <w:sz w:val="28"/>
          <w:szCs w:val="28"/>
        </w:rPr>
        <w:t>Box Elder County – Transportation Master Plan – Drainage Component</w:t>
      </w:r>
    </w:p>
    <w:p w:rsidR="00FD5919" w:rsidRPr="00FD5919" w:rsidRDefault="00FD5919" w:rsidP="00FD591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D5919">
        <w:rPr>
          <w:sz w:val="28"/>
          <w:szCs w:val="28"/>
        </w:rPr>
        <w:t>Perry City – Corridor Preservation – 1200 West, 1200 South, 900 West, Canyon View Drive</w:t>
      </w:r>
    </w:p>
    <w:p w:rsidR="00FD5919" w:rsidRPr="00FD5919" w:rsidRDefault="00FD5919" w:rsidP="00FD591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D5919">
        <w:rPr>
          <w:sz w:val="28"/>
          <w:szCs w:val="28"/>
        </w:rPr>
        <w:t>Perry City – Road Maintenance – 1200 West</w:t>
      </w:r>
    </w:p>
    <w:bookmarkEnd w:id="0"/>
    <w:p w:rsidR="00DE0280" w:rsidRPr="00FD5919" w:rsidRDefault="00FD5919" w:rsidP="00FD5919">
      <w:pPr>
        <w:rPr>
          <w:sz w:val="28"/>
          <w:szCs w:val="28"/>
        </w:rPr>
      </w:pPr>
    </w:p>
    <w:sectPr w:rsidR="00DE0280" w:rsidRPr="00FD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F944514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994878"/>
    <w:multiLevelType w:val="hybridMultilevel"/>
    <w:tmpl w:val="E33C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40A5"/>
    <w:multiLevelType w:val="hybridMultilevel"/>
    <w:tmpl w:val="B97C6EF2"/>
    <w:lvl w:ilvl="0" w:tplc="12B88EC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D2E2A0EE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0"/>
    <w:rsid w:val="00520655"/>
    <w:rsid w:val="00DB2F30"/>
    <w:rsid w:val="00DF33E8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BE8E"/>
  <w15:chartTrackingRefBased/>
  <w15:docId w15:val="{1BAC86A9-422E-4178-A1A6-79C42560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F30"/>
    <w:pPr>
      <w:spacing w:after="0" w:line="240" w:lineRule="auto"/>
    </w:pPr>
  </w:style>
  <w:style w:type="paragraph" w:customStyle="1" w:styleId="Level1">
    <w:name w:val="Level 1"/>
    <w:basedOn w:val="Normal"/>
    <w:rsid w:val="00DB2F30"/>
    <w:pPr>
      <w:numPr>
        <w:numId w:val="1"/>
      </w:numPr>
      <w:autoSpaceDE w:val="0"/>
      <w:autoSpaceDN w:val="0"/>
      <w:ind w:left="720" w:hanging="720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59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Fuhriman</dc:creator>
  <cp:keywords/>
  <dc:description/>
  <cp:lastModifiedBy>Diane Fuhriman</cp:lastModifiedBy>
  <cp:revision>2</cp:revision>
  <dcterms:created xsi:type="dcterms:W3CDTF">2017-05-04T17:52:00Z</dcterms:created>
  <dcterms:modified xsi:type="dcterms:W3CDTF">2017-05-04T17:52:00Z</dcterms:modified>
</cp:coreProperties>
</file>