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37" w:rsidRPr="006633E8" w:rsidRDefault="00237AAF" w:rsidP="006633E8">
      <w:pPr>
        <w:jc w:val="center"/>
        <w:rPr>
          <w:b/>
          <w:sz w:val="28"/>
          <w:szCs w:val="28"/>
        </w:rPr>
      </w:pPr>
      <w:r w:rsidRPr="006633E8">
        <w:rPr>
          <w:b/>
          <w:sz w:val="28"/>
          <w:szCs w:val="28"/>
        </w:rPr>
        <w:t>RESOLUTION</w:t>
      </w:r>
      <w:r>
        <w:rPr>
          <w:b/>
          <w:sz w:val="28"/>
          <w:szCs w:val="28"/>
        </w:rPr>
        <w:t xml:space="preserve"> 2017</w:t>
      </w:r>
      <w:r w:rsidR="006633E8">
        <w:rPr>
          <w:b/>
          <w:sz w:val="28"/>
          <w:szCs w:val="28"/>
        </w:rPr>
        <w:t>-____</w:t>
      </w:r>
    </w:p>
    <w:p w:rsidR="0049121F" w:rsidRPr="00932705" w:rsidRDefault="0049121F" w:rsidP="00237AAF">
      <w:pPr>
        <w:pStyle w:val="NoSpacing"/>
        <w:jc w:val="center"/>
        <w:rPr>
          <w:b/>
          <w:sz w:val="26"/>
          <w:szCs w:val="26"/>
        </w:rPr>
      </w:pPr>
      <w:bookmarkStart w:id="0" w:name="_GoBack"/>
      <w:r w:rsidRPr="00932705">
        <w:rPr>
          <w:b/>
          <w:sz w:val="26"/>
          <w:szCs w:val="26"/>
        </w:rPr>
        <w:t xml:space="preserve">A Resolution of the Administrative Control Board of Weber Area Dispatch 911 and </w:t>
      </w:r>
      <w:r w:rsidR="00507BE5" w:rsidRPr="00932705">
        <w:rPr>
          <w:b/>
          <w:sz w:val="26"/>
          <w:szCs w:val="26"/>
        </w:rPr>
        <w:t>E</w:t>
      </w:r>
      <w:r w:rsidRPr="00932705">
        <w:rPr>
          <w:b/>
          <w:sz w:val="26"/>
          <w:szCs w:val="26"/>
        </w:rPr>
        <w:t>mergency Services District</w:t>
      </w:r>
    </w:p>
    <w:p w:rsidR="0049121F" w:rsidRPr="00932705" w:rsidRDefault="0049121F" w:rsidP="00237AAF">
      <w:pPr>
        <w:pStyle w:val="NoSpacing"/>
        <w:jc w:val="center"/>
        <w:rPr>
          <w:b/>
          <w:sz w:val="26"/>
          <w:szCs w:val="26"/>
        </w:rPr>
      </w:pPr>
      <w:r w:rsidRPr="00932705">
        <w:rPr>
          <w:b/>
          <w:sz w:val="26"/>
          <w:szCs w:val="26"/>
        </w:rPr>
        <w:t>Adopting the Operating Budget of</w:t>
      </w:r>
    </w:p>
    <w:p w:rsidR="0049121F" w:rsidRPr="00932705" w:rsidRDefault="0049121F" w:rsidP="00237AAF">
      <w:pPr>
        <w:pStyle w:val="NoSpacing"/>
        <w:jc w:val="center"/>
        <w:rPr>
          <w:b/>
          <w:sz w:val="26"/>
          <w:szCs w:val="26"/>
        </w:rPr>
      </w:pPr>
      <w:r w:rsidRPr="00932705">
        <w:rPr>
          <w:b/>
          <w:sz w:val="26"/>
          <w:szCs w:val="26"/>
        </w:rPr>
        <w:t>Weber Area Dispatch 911 and Emergency Services District</w:t>
      </w:r>
    </w:p>
    <w:p w:rsidR="0049121F" w:rsidRPr="00932705" w:rsidRDefault="0049121F" w:rsidP="00237AAF">
      <w:pPr>
        <w:jc w:val="center"/>
        <w:rPr>
          <w:b/>
          <w:sz w:val="26"/>
          <w:szCs w:val="26"/>
        </w:rPr>
      </w:pPr>
      <w:r w:rsidRPr="00932705">
        <w:rPr>
          <w:b/>
          <w:sz w:val="26"/>
          <w:szCs w:val="26"/>
        </w:rPr>
        <w:t>For the 2017 Calendar Year</w:t>
      </w:r>
    </w:p>
    <w:bookmarkEnd w:id="0"/>
    <w:p w:rsidR="0049121F" w:rsidRPr="00237AAF" w:rsidRDefault="0049121F">
      <w:pPr>
        <w:rPr>
          <w:sz w:val="24"/>
          <w:szCs w:val="24"/>
        </w:rPr>
      </w:pPr>
      <w:r w:rsidRPr="00237AAF">
        <w:rPr>
          <w:b/>
          <w:sz w:val="28"/>
          <w:szCs w:val="28"/>
        </w:rPr>
        <w:t>WHEREAS</w:t>
      </w:r>
      <w:r w:rsidRPr="00237AAF">
        <w:rPr>
          <w:sz w:val="24"/>
          <w:szCs w:val="24"/>
        </w:rPr>
        <w:t xml:space="preserve">, the Weber Area Dispatch 911 and Emergency Services District (“District”) is mandated by statute to generate a budget each year for the operations of the District; and </w:t>
      </w:r>
    </w:p>
    <w:p w:rsidR="0049121F" w:rsidRPr="00237AAF" w:rsidRDefault="0049121F">
      <w:pPr>
        <w:rPr>
          <w:sz w:val="24"/>
          <w:szCs w:val="24"/>
        </w:rPr>
      </w:pPr>
      <w:r w:rsidRPr="00237AAF">
        <w:rPr>
          <w:b/>
          <w:sz w:val="28"/>
          <w:szCs w:val="28"/>
        </w:rPr>
        <w:t>WHEREAS</w:t>
      </w:r>
      <w:r w:rsidRPr="00237AAF">
        <w:rPr>
          <w:sz w:val="24"/>
          <w:szCs w:val="24"/>
        </w:rPr>
        <w:t xml:space="preserve">, the governing authority of the District is the Administrative Control Board (“Board”); and </w:t>
      </w:r>
    </w:p>
    <w:p w:rsidR="0049121F" w:rsidRPr="00237AAF" w:rsidRDefault="0049121F">
      <w:pPr>
        <w:rPr>
          <w:sz w:val="24"/>
          <w:szCs w:val="24"/>
        </w:rPr>
      </w:pPr>
      <w:r w:rsidRPr="00237AAF">
        <w:rPr>
          <w:b/>
          <w:sz w:val="28"/>
          <w:szCs w:val="28"/>
        </w:rPr>
        <w:t>WHEREAS</w:t>
      </w:r>
      <w:r w:rsidRPr="00237AAF">
        <w:rPr>
          <w:sz w:val="24"/>
          <w:szCs w:val="24"/>
        </w:rPr>
        <w:t>, the Executive Director of the District in cooperation with the Board has developed a budget for the 2017 calendar year; and</w:t>
      </w:r>
    </w:p>
    <w:p w:rsidR="0049121F" w:rsidRPr="00237AAF" w:rsidRDefault="0049121F">
      <w:pPr>
        <w:rPr>
          <w:sz w:val="24"/>
          <w:szCs w:val="24"/>
        </w:rPr>
      </w:pPr>
      <w:r w:rsidRPr="00237AAF">
        <w:rPr>
          <w:b/>
          <w:sz w:val="28"/>
          <w:szCs w:val="28"/>
        </w:rPr>
        <w:t>WHER</w:t>
      </w:r>
      <w:r w:rsidR="00237AAF">
        <w:rPr>
          <w:b/>
          <w:sz w:val="28"/>
          <w:szCs w:val="28"/>
        </w:rPr>
        <w:t>E</w:t>
      </w:r>
      <w:r w:rsidRPr="00237AAF">
        <w:rPr>
          <w:b/>
          <w:sz w:val="28"/>
          <w:szCs w:val="28"/>
        </w:rPr>
        <w:t>AS</w:t>
      </w:r>
      <w:r w:rsidRPr="00237AAF">
        <w:rPr>
          <w:sz w:val="24"/>
          <w:szCs w:val="24"/>
        </w:rPr>
        <w:t xml:space="preserve">, the Board has previously adopted a tentative budget and held a public hearing relating thereto for the purpose of receiving input from all interested parties in regard thereto; and </w:t>
      </w:r>
    </w:p>
    <w:p w:rsidR="0049121F" w:rsidRPr="00237AAF" w:rsidRDefault="0049121F">
      <w:pPr>
        <w:rPr>
          <w:sz w:val="24"/>
          <w:szCs w:val="24"/>
        </w:rPr>
      </w:pPr>
      <w:r w:rsidRPr="00237AAF">
        <w:rPr>
          <w:b/>
          <w:sz w:val="28"/>
          <w:szCs w:val="28"/>
        </w:rPr>
        <w:t>WHEREAS</w:t>
      </w:r>
      <w:r w:rsidRPr="00237AAF">
        <w:rPr>
          <w:sz w:val="24"/>
          <w:szCs w:val="24"/>
        </w:rPr>
        <w:t xml:space="preserve">, after receiving such input, the Board has made adjustments it deems appropriate and necessary, and has prepared the budget for final approval, </w:t>
      </w:r>
    </w:p>
    <w:p w:rsidR="0049121F" w:rsidRPr="00237AAF" w:rsidRDefault="0049121F">
      <w:pPr>
        <w:rPr>
          <w:sz w:val="24"/>
          <w:szCs w:val="24"/>
        </w:rPr>
      </w:pPr>
      <w:r w:rsidRPr="00237AAF">
        <w:rPr>
          <w:b/>
          <w:sz w:val="28"/>
          <w:szCs w:val="28"/>
        </w:rPr>
        <w:t>NOW THEREFORE</w:t>
      </w:r>
      <w:r w:rsidRPr="00237AAF">
        <w:rPr>
          <w:sz w:val="24"/>
          <w:szCs w:val="24"/>
        </w:rPr>
        <w:t>, the Administrative Control Board of the District reso</w:t>
      </w:r>
      <w:r w:rsidR="006633E8" w:rsidRPr="00237AAF">
        <w:rPr>
          <w:sz w:val="24"/>
          <w:szCs w:val="24"/>
        </w:rPr>
        <w:t xml:space="preserve">lves that pursuant to state law, the attached budget for the District is hereby approved and adopted for the 2017 budget year.  The Executive Director is hereby directed to certify the budget and file a copy with the State Auditor no later than 30 days after adoption of this resolution. </w:t>
      </w:r>
    </w:p>
    <w:p w:rsidR="006633E8" w:rsidRPr="00237AAF" w:rsidRDefault="006633E8">
      <w:pPr>
        <w:rPr>
          <w:sz w:val="24"/>
          <w:szCs w:val="24"/>
        </w:rPr>
      </w:pPr>
    </w:p>
    <w:p w:rsidR="006633E8" w:rsidRPr="00237AAF" w:rsidRDefault="006633E8">
      <w:pPr>
        <w:rPr>
          <w:sz w:val="24"/>
          <w:szCs w:val="24"/>
        </w:rPr>
      </w:pPr>
      <w:r w:rsidRPr="00237AAF">
        <w:rPr>
          <w:sz w:val="24"/>
          <w:szCs w:val="24"/>
        </w:rPr>
        <w:tab/>
      </w:r>
      <w:r w:rsidRPr="00237AAF">
        <w:rPr>
          <w:b/>
          <w:sz w:val="28"/>
          <w:szCs w:val="28"/>
        </w:rPr>
        <w:t>RESOLVED</w:t>
      </w:r>
      <w:r w:rsidRPr="00237AAF">
        <w:rPr>
          <w:sz w:val="24"/>
          <w:szCs w:val="24"/>
        </w:rPr>
        <w:t xml:space="preserve"> this 12</w:t>
      </w:r>
      <w:r w:rsidRPr="00237AAF">
        <w:rPr>
          <w:sz w:val="24"/>
          <w:szCs w:val="24"/>
          <w:vertAlign w:val="superscript"/>
        </w:rPr>
        <w:t>th</w:t>
      </w:r>
      <w:r w:rsidRPr="00237AAF">
        <w:rPr>
          <w:sz w:val="24"/>
          <w:szCs w:val="24"/>
        </w:rPr>
        <w:t xml:space="preserve"> day of December, 2017.</w:t>
      </w:r>
    </w:p>
    <w:p w:rsidR="006633E8" w:rsidRPr="00237AAF" w:rsidRDefault="006633E8">
      <w:pPr>
        <w:rPr>
          <w:sz w:val="24"/>
          <w:szCs w:val="24"/>
        </w:rPr>
      </w:pPr>
    </w:p>
    <w:p w:rsidR="006633E8" w:rsidRPr="00237AAF" w:rsidRDefault="006633E8">
      <w:pPr>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 xml:space="preserve">ADMINISTRATIVE CONTROL BOARD </w:t>
      </w:r>
    </w:p>
    <w:p w:rsidR="006633E8" w:rsidRPr="00237AAF" w:rsidRDefault="006633E8">
      <w:pPr>
        <w:rPr>
          <w:sz w:val="24"/>
          <w:szCs w:val="24"/>
        </w:rPr>
      </w:pP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By:  ____________________________________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 xml:space="preserve">     Toby Mileski, Chairman </w:t>
      </w:r>
    </w:p>
    <w:p w:rsidR="006633E8" w:rsidRPr="00237AAF" w:rsidRDefault="006633E8" w:rsidP="006633E8">
      <w:pPr>
        <w:pStyle w:val="NoSpacing"/>
        <w:rPr>
          <w:sz w:val="24"/>
          <w:szCs w:val="24"/>
        </w:rPr>
      </w:pPr>
      <w:r w:rsidRPr="00237AAF">
        <w:rPr>
          <w:sz w:val="24"/>
          <w:szCs w:val="24"/>
        </w:rPr>
        <w:t>ATTEST:</w:t>
      </w:r>
    </w:p>
    <w:p w:rsidR="006633E8" w:rsidRPr="00237AAF" w:rsidRDefault="006633E8" w:rsidP="006633E8">
      <w:pPr>
        <w:pStyle w:val="NoSpacing"/>
        <w:rPr>
          <w:sz w:val="24"/>
          <w:szCs w:val="24"/>
        </w:rPr>
      </w:pPr>
      <w:r w:rsidRPr="00237AAF">
        <w:rPr>
          <w:sz w:val="24"/>
          <w:szCs w:val="24"/>
        </w:rPr>
        <w:t>___________________________</w:t>
      </w:r>
    </w:p>
    <w:p w:rsidR="006633E8" w:rsidRPr="00237AAF" w:rsidRDefault="006633E8" w:rsidP="006633E8">
      <w:pPr>
        <w:pStyle w:val="NoSpacing"/>
        <w:rPr>
          <w:sz w:val="24"/>
          <w:szCs w:val="24"/>
        </w:rPr>
      </w:pPr>
      <w:r w:rsidRPr="00237AAF">
        <w:rPr>
          <w:sz w:val="24"/>
          <w:szCs w:val="24"/>
        </w:rPr>
        <w:t>Tina Mathieu, Executive Director</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Mileski voted</w:t>
      </w:r>
      <w:r w:rsidRPr="00237AAF">
        <w:rPr>
          <w:sz w:val="24"/>
          <w:szCs w:val="24"/>
        </w:rPr>
        <w:tab/>
      </w:r>
      <w:r w:rsidR="00237AAF">
        <w:rPr>
          <w:sz w:val="24"/>
          <w:szCs w:val="24"/>
        </w:rPr>
        <w:t xml:space="preserve"> </w:t>
      </w:r>
      <w:r w:rsidRPr="00237AAF">
        <w:rPr>
          <w:sz w:val="24"/>
          <w:szCs w:val="24"/>
        </w:rPr>
        <w:t>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 xml:space="preserve">Minster </w:t>
      </w:r>
      <w:r w:rsidR="00237AAF" w:rsidRPr="00237AAF">
        <w:rPr>
          <w:sz w:val="24"/>
          <w:szCs w:val="24"/>
        </w:rPr>
        <w:t>voted</w:t>
      </w:r>
      <w:r w:rsidR="00237AAF">
        <w:rPr>
          <w:sz w:val="24"/>
          <w:szCs w:val="24"/>
        </w:rPr>
        <w:t xml:space="preserve">  _</w:t>
      </w:r>
      <w:r w:rsidRPr="00237AAF">
        <w:rPr>
          <w:sz w:val="24"/>
          <w:szCs w:val="24"/>
        </w:rPr>
        <w:t>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Bell voted</w:t>
      </w:r>
      <w:r w:rsidRPr="00237AAF">
        <w:rPr>
          <w:sz w:val="24"/>
          <w:szCs w:val="24"/>
        </w:rPr>
        <w:tab/>
      </w:r>
      <w:r w:rsidR="00237AAF">
        <w:rPr>
          <w:sz w:val="24"/>
          <w:szCs w:val="24"/>
        </w:rPr>
        <w:t xml:space="preserve"> </w:t>
      </w:r>
      <w:r w:rsidRPr="00237AAF">
        <w:rPr>
          <w:sz w:val="24"/>
          <w:szCs w:val="24"/>
        </w:rPr>
        <w:t>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Caldwell voted</w:t>
      </w:r>
      <w:r w:rsidR="00237AAF">
        <w:rPr>
          <w:sz w:val="24"/>
          <w:szCs w:val="24"/>
        </w:rPr>
        <w:t xml:space="preserve"> </w:t>
      </w:r>
      <w:r w:rsidRPr="00237AAF">
        <w:rPr>
          <w:sz w:val="24"/>
          <w:szCs w:val="24"/>
        </w:rPr>
        <w:t>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Call voted</w:t>
      </w:r>
      <w:r w:rsidRPr="00237AAF">
        <w:rPr>
          <w:sz w:val="24"/>
          <w:szCs w:val="24"/>
        </w:rPr>
        <w:tab/>
      </w:r>
      <w:r w:rsidR="00237AAF">
        <w:rPr>
          <w:sz w:val="24"/>
          <w:szCs w:val="24"/>
        </w:rPr>
        <w:t xml:space="preserve"> </w:t>
      </w:r>
      <w:r w:rsidRPr="00237AAF">
        <w:rPr>
          <w:sz w:val="24"/>
          <w:szCs w:val="24"/>
        </w:rPr>
        <w:t>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Cragun voted</w:t>
      </w:r>
      <w:r w:rsidRPr="00237AAF">
        <w:rPr>
          <w:sz w:val="24"/>
          <w:szCs w:val="24"/>
        </w:rPr>
        <w:tab/>
      </w:r>
      <w:r w:rsidR="00237AAF">
        <w:rPr>
          <w:sz w:val="24"/>
          <w:szCs w:val="24"/>
        </w:rPr>
        <w:t xml:space="preserve"> </w:t>
      </w:r>
      <w:r w:rsidRPr="00237AAF">
        <w:rPr>
          <w:sz w:val="24"/>
          <w:szCs w:val="24"/>
        </w:rPr>
        <w:t>_______</w:t>
      </w:r>
    </w:p>
    <w:p w:rsidR="006633E8" w:rsidRPr="00237AAF" w:rsidRDefault="006633E8" w:rsidP="006633E8">
      <w:pPr>
        <w:pStyle w:val="NoSpacing"/>
        <w:rPr>
          <w:sz w:val="24"/>
          <w:szCs w:val="24"/>
        </w:rPr>
      </w:pP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r>
      <w:r w:rsidRPr="00237AAF">
        <w:rPr>
          <w:sz w:val="24"/>
          <w:szCs w:val="24"/>
        </w:rPr>
        <w:tab/>
        <w:t>Ebert voted</w:t>
      </w:r>
      <w:r w:rsidRPr="00237AAF">
        <w:rPr>
          <w:sz w:val="24"/>
          <w:szCs w:val="24"/>
        </w:rPr>
        <w:tab/>
      </w:r>
      <w:r w:rsidR="00237AAF">
        <w:rPr>
          <w:sz w:val="24"/>
          <w:szCs w:val="24"/>
        </w:rPr>
        <w:t xml:space="preserve"> </w:t>
      </w:r>
      <w:r w:rsidRPr="00237AAF">
        <w:rPr>
          <w:sz w:val="24"/>
          <w:szCs w:val="24"/>
        </w:rPr>
        <w:t>_______</w:t>
      </w:r>
    </w:p>
    <w:sectPr w:rsidR="006633E8" w:rsidRPr="00237AAF" w:rsidSect="00663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1F"/>
    <w:rsid w:val="00237AAF"/>
    <w:rsid w:val="0049121F"/>
    <w:rsid w:val="00507BE5"/>
    <w:rsid w:val="006633E8"/>
    <w:rsid w:val="00932705"/>
    <w:rsid w:val="00BE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FD6F5-B87A-4298-AEE1-8A8E185E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3E8"/>
    <w:pPr>
      <w:spacing w:after="0" w:line="240" w:lineRule="auto"/>
    </w:pPr>
  </w:style>
  <w:style w:type="paragraph" w:styleId="BalloonText">
    <w:name w:val="Balloon Text"/>
    <w:basedOn w:val="Normal"/>
    <w:link w:val="BalloonTextChar"/>
    <w:uiPriority w:val="99"/>
    <w:semiHidden/>
    <w:unhideWhenUsed/>
    <w:rsid w:val="0050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Tina</dc:creator>
  <cp:keywords/>
  <dc:description/>
  <cp:lastModifiedBy>Scarlet, Tina</cp:lastModifiedBy>
  <cp:revision>3</cp:revision>
  <cp:lastPrinted>2016-12-07T20:03:00Z</cp:lastPrinted>
  <dcterms:created xsi:type="dcterms:W3CDTF">2016-12-07T19:40:00Z</dcterms:created>
  <dcterms:modified xsi:type="dcterms:W3CDTF">2016-12-07T20:04:00Z</dcterms:modified>
</cp:coreProperties>
</file>