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3CC" w:rsidRPr="001010DE" w:rsidRDefault="00CA03CC" w:rsidP="00CA03CC">
      <w:pPr>
        <w:tabs>
          <w:tab w:val="left" w:pos="504"/>
          <w:tab w:val="right" w:leader="dot" w:pos="9346"/>
        </w:tabs>
        <w:spacing w:before="120" w:after="120" w:line="240" w:lineRule="auto"/>
        <w:jc w:val="center"/>
        <w:rPr>
          <w:rFonts w:ascii="Arial" w:hAnsi="Arial"/>
          <w:b/>
          <w:bCs/>
          <w:caps/>
          <w:noProof/>
          <w:sz w:val="20"/>
          <w:szCs w:val="20"/>
        </w:rPr>
      </w:pPr>
      <w:r>
        <w:tab/>
      </w:r>
      <w:r>
        <w:rPr>
          <w:rFonts w:ascii="Arial" w:hAnsi="Arial"/>
          <w:b/>
          <w:bCs/>
          <w:caps/>
          <w:noProof/>
          <w:sz w:val="20"/>
          <w:szCs w:val="20"/>
        </w:rPr>
        <w:drawing>
          <wp:inline distT="0" distB="0" distL="0" distR="0" wp14:anchorId="4F0AFCF1" wp14:editId="73969632">
            <wp:extent cx="1254369" cy="12543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valeCityCircle_OFFICI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4369" cy="1254369"/>
                    </a:xfrm>
                    <a:prstGeom prst="rect">
                      <a:avLst/>
                    </a:prstGeom>
                  </pic:spPr>
                </pic:pic>
              </a:graphicData>
            </a:graphic>
          </wp:inline>
        </w:drawing>
      </w:r>
    </w:p>
    <w:p w:rsidR="00CA03CC" w:rsidRPr="001010DE" w:rsidRDefault="00CA03CC" w:rsidP="00CA03CC">
      <w:pPr>
        <w:spacing w:after="0" w:line="240" w:lineRule="auto"/>
        <w:ind w:left="547"/>
        <w:rPr>
          <w:rFonts w:ascii="Arial" w:hAnsi="Arial"/>
        </w:rPr>
      </w:pPr>
    </w:p>
    <w:p w:rsidR="00CA03CC" w:rsidRPr="001010DE" w:rsidRDefault="00CA03CC" w:rsidP="00CA03CC">
      <w:pPr>
        <w:spacing w:after="0" w:line="240" w:lineRule="auto"/>
        <w:ind w:left="547"/>
        <w:jc w:val="center"/>
        <w:rPr>
          <w:rFonts w:ascii="Arial" w:hAnsi="Arial"/>
        </w:rPr>
      </w:pPr>
    </w:p>
    <w:p w:rsidR="00CA03CC" w:rsidRPr="001010DE" w:rsidRDefault="00CA03CC" w:rsidP="00CA03CC">
      <w:pPr>
        <w:spacing w:after="0" w:line="240" w:lineRule="auto"/>
        <w:ind w:left="547"/>
        <w:jc w:val="center"/>
        <w:rPr>
          <w:rFonts w:ascii="Arial" w:hAnsi="Arial"/>
        </w:rPr>
      </w:pPr>
    </w:p>
    <w:p w:rsidR="00CA03CC" w:rsidRPr="001010DE" w:rsidRDefault="00CA03CC" w:rsidP="00CA03CC">
      <w:pPr>
        <w:pBdr>
          <w:top w:val="single" w:sz="4" w:space="10" w:color="4F81BD" w:themeColor="accent1"/>
          <w:bottom w:val="single" w:sz="4" w:space="10" w:color="4F81BD" w:themeColor="accent1"/>
        </w:pBdr>
        <w:spacing w:before="360" w:after="360" w:line="240" w:lineRule="auto"/>
        <w:ind w:left="864" w:right="864"/>
        <w:jc w:val="center"/>
        <w:rPr>
          <w:rFonts w:ascii="Century Gothic" w:hAnsi="Century Gothic"/>
          <w:i/>
          <w:iCs/>
          <w:color w:val="4F81BD" w:themeColor="accent1"/>
          <w:sz w:val="44"/>
          <w:szCs w:val="44"/>
        </w:rPr>
      </w:pPr>
      <w:r>
        <w:rPr>
          <w:rFonts w:ascii="Century Gothic" w:hAnsi="Century Gothic"/>
          <w:i/>
          <w:iCs/>
          <w:color w:val="4F81BD" w:themeColor="accent1"/>
          <w:sz w:val="44"/>
          <w:szCs w:val="44"/>
        </w:rPr>
        <w:t xml:space="preserve">Request for Proposal </w:t>
      </w:r>
    </w:p>
    <w:p w:rsidR="00CA03CC" w:rsidRPr="001010DE" w:rsidRDefault="00CA03CC" w:rsidP="00CA03CC">
      <w:pPr>
        <w:pBdr>
          <w:top w:val="single" w:sz="4" w:space="10" w:color="4F81BD" w:themeColor="accent1"/>
          <w:bottom w:val="single" w:sz="4" w:space="10" w:color="4F81BD" w:themeColor="accent1"/>
        </w:pBdr>
        <w:spacing w:before="360" w:after="360" w:line="240" w:lineRule="auto"/>
        <w:ind w:left="864" w:right="864"/>
        <w:jc w:val="center"/>
        <w:rPr>
          <w:rFonts w:ascii="Century Gothic" w:hAnsi="Century Gothic"/>
          <w:i/>
          <w:iCs/>
          <w:color w:val="4F81BD" w:themeColor="accent1"/>
          <w:sz w:val="32"/>
          <w:szCs w:val="32"/>
        </w:rPr>
      </w:pPr>
      <w:r>
        <w:rPr>
          <w:rFonts w:ascii="Century Gothic" w:hAnsi="Century Gothic"/>
          <w:i/>
          <w:iCs/>
          <w:color w:val="4F81BD" w:themeColor="accent1"/>
          <w:sz w:val="32"/>
          <w:szCs w:val="32"/>
        </w:rPr>
        <w:t>Microsoft Office 365 Migration</w:t>
      </w:r>
    </w:p>
    <w:p w:rsidR="00CA03CC" w:rsidRPr="001010DE" w:rsidRDefault="00CA03CC" w:rsidP="00CA03CC">
      <w:pPr>
        <w:spacing w:after="0" w:line="240" w:lineRule="auto"/>
        <w:rPr>
          <w:rFonts w:ascii="Century Gothic" w:hAnsi="Century Gothic"/>
          <w:smallCaps/>
          <w:color w:val="5A5A5A" w:themeColor="text1" w:themeTint="A5"/>
          <w:sz w:val="24"/>
          <w:szCs w:val="42"/>
        </w:rPr>
      </w:pPr>
    </w:p>
    <w:p w:rsidR="00CA03CC" w:rsidRPr="001F22B3" w:rsidRDefault="00CA03CC" w:rsidP="001F22B3">
      <w:pPr>
        <w:jc w:val="center"/>
        <w:rPr>
          <w:b/>
        </w:rPr>
      </w:pPr>
      <w:r w:rsidRPr="001F22B3">
        <w:rPr>
          <w:b/>
        </w:rPr>
        <w:t>Issued Date:</w:t>
      </w:r>
      <w:r w:rsidR="00111159" w:rsidRPr="001F22B3">
        <w:rPr>
          <w:b/>
        </w:rPr>
        <w:t xml:space="preserve"> </w:t>
      </w:r>
      <w:r w:rsidR="008235F0">
        <w:rPr>
          <w:b/>
        </w:rPr>
        <w:t xml:space="preserve">Monday, </w:t>
      </w:r>
      <w:r w:rsidR="009A14CB">
        <w:rPr>
          <w:b/>
        </w:rPr>
        <w:t>December 6</w:t>
      </w:r>
      <w:r w:rsidR="009A14CB" w:rsidRPr="009A14CB">
        <w:rPr>
          <w:b/>
          <w:vertAlign w:val="superscript"/>
        </w:rPr>
        <w:t>th</w:t>
      </w:r>
      <w:r w:rsidR="009A14CB">
        <w:rPr>
          <w:b/>
        </w:rPr>
        <w:t>,</w:t>
      </w:r>
      <w:r w:rsidR="001F22B3" w:rsidRPr="001F22B3">
        <w:rPr>
          <w:b/>
        </w:rPr>
        <w:t xml:space="preserve"> 2016</w:t>
      </w:r>
    </w:p>
    <w:p w:rsidR="00CA03CC" w:rsidRPr="001F22B3" w:rsidRDefault="00111159" w:rsidP="001F22B3">
      <w:pPr>
        <w:jc w:val="center"/>
        <w:rPr>
          <w:b/>
        </w:rPr>
      </w:pPr>
      <w:r w:rsidRPr="001F22B3">
        <w:rPr>
          <w:b/>
        </w:rPr>
        <w:t>Submission Date:</w:t>
      </w:r>
      <w:r w:rsidR="001F22B3" w:rsidRPr="001F22B3">
        <w:rPr>
          <w:b/>
        </w:rPr>
        <w:t xml:space="preserve"> </w:t>
      </w:r>
      <w:r w:rsidR="00FE6E53">
        <w:rPr>
          <w:b/>
        </w:rPr>
        <w:t>Monday</w:t>
      </w:r>
      <w:bookmarkStart w:id="0" w:name="_GoBack"/>
      <w:bookmarkEnd w:id="0"/>
      <w:r w:rsidR="008235F0">
        <w:rPr>
          <w:b/>
        </w:rPr>
        <w:t xml:space="preserve">, </w:t>
      </w:r>
      <w:r w:rsidR="006A11A8">
        <w:rPr>
          <w:b/>
        </w:rPr>
        <w:t xml:space="preserve">December </w:t>
      </w:r>
      <w:r w:rsidR="009A14CB">
        <w:rPr>
          <w:b/>
        </w:rPr>
        <w:t>19</w:t>
      </w:r>
      <w:r w:rsidR="009A14CB">
        <w:rPr>
          <w:b/>
          <w:vertAlign w:val="superscript"/>
        </w:rPr>
        <w:t>th</w:t>
      </w:r>
      <w:r w:rsidR="009A14CB">
        <w:rPr>
          <w:b/>
        </w:rPr>
        <w:t>,</w:t>
      </w:r>
      <w:r w:rsidR="001F22B3" w:rsidRPr="001F22B3">
        <w:rPr>
          <w:b/>
        </w:rPr>
        <w:t xml:space="preserve"> 2016 at 2:00pm</w:t>
      </w:r>
    </w:p>
    <w:p w:rsidR="00CA03CC" w:rsidRPr="007C3CAD" w:rsidRDefault="00CA03CC" w:rsidP="00CA03CC">
      <w:pPr>
        <w:spacing w:after="0" w:line="240" w:lineRule="auto"/>
        <w:jc w:val="center"/>
        <w:rPr>
          <w:rFonts w:ascii="Cambria" w:hAnsi="Cambria"/>
          <w:sz w:val="24"/>
          <w:szCs w:val="42"/>
        </w:rPr>
      </w:pPr>
    </w:p>
    <w:p w:rsidR="00CA03CC" w:rsidRPr="007C3CAD" w:rsidRDefault="00CA03CC" w:rsidP="00CA03CC">
      <w:pPr>
        <w:spacing w:after="0" w:line="240" w:lineRule="auto"/>
        <w:jc w:val="center"/>
        <w:rPr>
          <w:rFonts w:ascii="Cambria" w:hAnsi="Cambria"/>
          <w:sz w:val="24"/>
          <w:szCs w:val="42"/>
        </w:rPr>
      </w:pPr>
    </w:p>
    <w:p w:rsidR="00CA03CC" w:rsidRPr="007C3CAD" w:rsidRDefault="00CA03CC" w:rsidP="00CA03CC">
      <w:pPr>
        <w:spacing w:after="0" w:line="240" w:lineRule="auto"/>
        <w:jc w:val="center"/>
        <w:rPr>
          <w:rFonts w:ascii="Cambria" w:hAnsi="Cambria"/>
          <w:sz w:val="24"/>
          <w:szCs w:val="42"/>
        </w:rPr>
      </w:pPr>
    </w:p>
    <w:p w:rsidR="00CA03CC" w:rsidRPr="007C3CAD" w:rsidRDefault="00CA03CC" w:rsidP="00CA03CC">
      <w:pPr>
        <w:spacing w:after="0" w:line="240" w:lineRule="auto"/>
        <w:jc w:val="center"/>
        <w:rPr>
          <w:rFonts w:ascii="Cambria" w:hAnsi="Cambria"/>
          <w:sz w:val="24"/>
          <w:szCs w:val="42"/>
        </w:rPr>
      </w:pPr>
    </w:p>
    <w:p w:rsidR="00CA03CC" w:rsidRPr="007C3CAD" w:rsidRDefault="00CA03CC" w:rsidP="00CA03CC">
      <w:pPr>
        <w:spacing w:after="0" w:line="240" w:lineRule="auto"/>
        <w:jc w:val="center"/>
        <w:rPr>
          <w:rFonts w:ascii="Cambria" w:hAnsi="Cambria"/>
          <w:sz w:val="24"/>
          <w:szCs w:val="42"/>
        </w:rPr>
      </w:pPr>
    </w:p>
    <w:p w:rsidR="00CA03CC" w:rsidRPr="007C3CAD" w:rsidRDefault="00CA03CC" w:rsidP="00CA03CC">
      <w:pPr>
        <w:spacing w:after="0" w:line="240" w:lineRule="auto"/>
        <w:jc w:val="center"/>
        <w:rPr>
          <w:rFonts w:ascii="Cambria" w:hAnsi="Cambria"/>
          <w:sz w:val="24"/>
          <w:szCs w:val="42"/>
        </w:rPr>
      </w:pPr>
    </w:p>
    <w:p w:rsidR="00CA03CC" w:rsidRPr="007C3CAD" w:rsidRDefault="00CA03CC" w:rsidP="00CA03CC">
      <w:pPr>
        <w:spacing w:after="0" w:line="240" w:lineRule="auto"/>
        <w:jc w:val="center"/>
        <w:rPr>
          <w:rFonts w:ascii="Cambria" w:hAnsi="Cambria"/>
          <w:sz w:val="24"/>
          <w:szCs w:val="42"/>
        </w:rPr>
      </w:pPr>
    </w:p>
    <w:p w:rsidR="00CA03CC" w:rsidRPr="007C3CAD" w:rsidRDefault="00CA03CC" w:rsidP="00CA03CC">
      <w:pPr>
        <w:spacing w:after="0" w:line="240" w:lineRule="auto"/>
        <w:jc w:val="center"/>
        <w:rPr>
          <w:rFonts w:ascii="Cambria" w:hAnsi="Cambria"/>
          <w:sz w:val="24"/>
          <w:szCs w:val="42"/>
        </w:rPr>
      </w:pPr>
    </w:p>
    <w:p w:rsidR="00CA03CC" w:rsidRPr="007C3CAD" w:rsidRDefault="00CA03CC" w:rsidP="00CA03CC">
      <w:pPr>
        <w:spacing w:after="0" w:line="240" w:lineRule="auto"/>
        <w:jc w:val="center"/>
        <w:rPr>
          <w:rFonts w:ascii="Cambria" w:hAnsi="Cambria"/>
          <w:sz w:val="24"/>
          <w:szCs w:val="42"/>
        </w:rPr>
      </w:pPr>
    </w:p>
    <w:p w:rsidR="00CA03CC" w:rsidRPr="007C3CAD" w:rsidRDefault="00CA03CC" w:rsidP="00CA03CC">
      <w:pPr>
        <w:spacing w:after="0" w:line="240" w:lineRule="auto"/>
        <w:jc w:val="center"/>
        <w:rPr>
          <w:rFonts w:ascii="Cambria" w:hAnsi="Cambria"/>
          <w:sz w:val="24"/>
          <w:szCs w:val="42"/>
        </w:rPr>
      </w:pPr>
    </w:p>
    <w:p w:rsidR="00CA03CC" w:rsidRPr="007C3CAD" w:rsidRDefault="00CA03CC" w:rsidP="00CA03CC">
      <w:pPr>
        <w:spacing w:after="0" w:line="240" w:lineRule="auto"/>
        <w:jc w:val="center"/>
        <w:rPr>
          <w:rFonts w:ascii="Cambria" w:hAnsi="Cambria"/>
          <w:sz w:val="24"/>
          <w:szCs w:val="42"/>
        </w:rPr>
      </w:pPr>
    </w:p>
    <w:p w:rsidR="00CA03CC" w:rsidRPr="007C3CAD" w:rsidRDefault="00CA03CC" w:rsidP="00CA03CC">
      <w:pPr>
        <w:spacing w:after="0" w:line="240" w:lineRule="auto"/>
        <w:jc w:val="center"/>
        <w:rPr>
          <w:rFonts w:ascii="Cambria" w:hAnsi="Cambria"/>
          <w:sz w:val="24"/>
          <w:szCs w:val="42"/>
        </w:rPr>
      </w:pPr>
    </w:p>
    <w:p w:rsidR="00CA03CC" w:rsidRPr="007C3CAD" w:rsidRDefault="00CA03CC" w:rsidP="00CA03CC">
      <w:pPr>
        <w:spacing w:after="0" w:line="240" w:lineRule="auto"/>
        <w:jc w:val="center"/>
        <w:rPr>
          <w:rFonts w:ascii="Cambria" w:hAnsi="Cambria"/>
          <w:sz w:val="24"/>
          <w:szCs w:val="42"/>
        </w:rPr>
      </w:pPr>
    </w:p>
    <w:p w:rsidR="00CA03CC" w:rsidRPr="007C3CAD" w:rsidRDefault="00CA03CC" w:rsidP="00CA03CC">
      <w:pPr>
        <w:spacing w:after="0" w:line="240" w:lineRule="auto"/>
        <w:jc w:val="center"/>
        <w:rPr>
          <w:rFonts w:ascii="Cambria" w:hAnsi="Cambria"/>
          <w:sz w:val="24"/>
          <w:szCs w:val="42"/>
        </w:rPr>
      </w:pPr>
    </w:p>
    <w:p w:rsidR="00CA03CC" w:rsidRPr="007C3CAD" w:rsidRDefault="00CA03CC" w:rsidP="00CA03CC">
      <w:pPr>
        <w:spacing w:after="0" w:line="240" w:lineRule="auto"/>
        <w:jc w:val="center"/>
        <w:rPr>
          <w:rFonts w:ascii="Cambria" w:hAnsi="Cambria"/>
          <w:smallCaps/>
          <w:color w:val="5A5A5A" w:themeColor="text1" w:themeTint="A5"/>
          <w:sz w:val="24"/>
          <w:szCs w:val="42"/>
        </w:rPr>
      </w:pPr>
      <w:r w:rsidRPr="007C3CAD">
        <w:rPr>
          <w:rFonts w:ascii="Cambria" w:hAnsi="Cambria"/>
          <w:smallCaps/>
          <w:color w:val="5A5A5A" w:themeColor="text1" w:themeTint="A5"/>
          <w:sz w:val="24"/>
          <w:szCs w:val="42"/>
        </w:rPr>
        <w:t>RFP Coordinator:</w:t>
      </w:r>
    </w:p>
    <w:p w:rsidR="00CA03CC" w:rsidRPr="007C3CAD" w:rsidRDefault="00CA03CC" w:rsidP="00CA03CC">
      <w:pPr>
        <w:spacing w:after="0" w:line="240" w:lineRule="auto"/>
        <w:jc w:val="center"/>
        <w:rPr>
          <w:rFonts w:ascii="Cambria" w:hAnsi="Cambria"/>
          <w:smallCaps/>
          <w:color w:val="5A5A5A" w:themeColor="text1" w:themeTint="A5"/>
          <w:sz w:val="24"/>
          <w:szCs w:val="42"/>
        </w:rPr>
      </w:pPr>
    </w:p>
    <w:p w:rsidR="00CA03CC" w:rsidRPr="007C3CAD" w:rsidRDefault="00CA03CC" w:rsidP="00CA03CC">
      <w:pPr>
        <w:spacing w:after="0" w:line="240" w:lineRule="auto"/>
        <w:jc w:val="center"/>
        <w:rPr>
          <w:rFonts w:ascii="Cambria" w:hAnsi="Cambria"/>
          <w:smallCaps/>
          <w:color w:val="5A5A5A" w:themeColor="text1" w:themeTint="A5"/>
          <w:sz w:val="24"/>
          <w:szCs w:val="42"/>
        </w:rPr>
      </w:pPr>
      <w:r w:rsidRPr="007C3CAD">
        <w:rPr>
          <w:rFonts w:ascii="Cambria" w:hAnsi="Cambria"/>
          <w:smallCaps/>
          <w:color w:val="5A5A5A" w:themeColor="text1" w:themeTint="A5"/>
          <w:sz w:val="24"/>
          <w:szCs w:val="42"/>
        </w:rPr>
        <w:t>Matthew Pierce</w:t>
      </w:r>
    </w:p>
    <w:p w:rsidR="00CA03CC" w:rsidRPr="007C3CAD" w:rsidRDefault="00CA03CC" w:rsidP="00CA03CC">
      <w:pPr>
        <w:spacing w:after="0" w:line="240" w:lineRule="auto"/>
        <w:jc w:val="center"/>
        <w:rPr>
          <w:rFonts w:ascii="Cambria" w:hAnsi="Cambria"/>
          <w:smallCaps/>
          <w:color w:val="5A5A5A" w:themeColor="text1" w:themeTint="A5"/>
          <w:sz w:val="24"/>
          <w:szCs w:val="42"/>
        </w:rPr>
      </w:pPr>
      <w:r w:rsidRPr="007C3CAD">
        <w:rPr>
          <w:rFonts w:ascii="Cambria" w:hAnsi="Cambria"/>
          <w:smallCaps/>
          <w:color w:val="5A5A5A" w:themeColor="text1" w:themeTint="A5"/>
          <w:sz w:val="24"/>
          <w:szCs w:val="42"/>
        </w:rPr>
        <w:t>Midvale City</w:t>
      </w:r>
    </w:p>
    <w:p w:rsidR="00CA03CC" w:rsidRPr="007C3CAD" w:rsidRDefault="00CA03CC" w:rsidP="00CA03CC">
      <w:pPr>
        <w:spacing w:after="0" w:line="240" w:lineRule="auto"/>
        <w:jc w:val="center"/>
        <w:rPr>
          <w:rFonts w:ascii="Cambria" w:hAnsi="Cambria"/>
          <w:smallCaps/>
          <w:color w:val="5A5A5A" w:themeColor="text1" w:themeTint="A5"/>
          <w:sz w:val="24"/>
          <w:szCs w:val="42"/>
        </w:rPr>
      </w:pPr>
      <w:r w:rsidRPr="007C3CAD">
        <w:rPr>
          <w:rFonts w:ascii="Cambria" w:hAnsi="Cambria"/>
          <w:smallCaps/>
          <w:color w:val="5A5A5A" w:themeColor="text1" w:themeTint="A5"/>
          <w:sz w:val="24"/>
          <w:szCs w:val="42"/>
        </w:rPr>
        <w:t>(801)567-7278</w:t>
      </w:r>
    </w:p>
    <w:p w:rsidR="00CA03CC" w:rsidRPr="007C3CAD" w:rsidRDefault="00CA03CC" w:rsidP="00CA03CC">
      <w:pPr>
        <w:spacing w:after="0" w:line="240" w:lineRule="auto"/>
        <w:jc w:val="center"/>
        <w:rPr>
          <w:rFonts w:ascii="Cambria" w:hAnsi="Cambria"/>
          <w:smallCaps/>
          <w:color w:val="5A5A5A" w:themeColor="text1" w:themeTint="A5"/>
          <w:sz w:val="24"/>
          <w:szCs w:val="42"/>
        </w:rPr>
      </w:pPr>
      <w:r w:rsidRPr="007C3CAD">
        <w:rPr>
          <w:rFonts w:ascii="Cambria" w:hAnsi="Cambria"/>
          <w:smallCaps/>
          <w:color w:val="5A5A5A" w:themeColor="text1" w:themeTint="A5"/>
          <w:sz w:val="24"/>
          <w:szCs w:val="42"/>
        </w:rPr>
        <w:t>7505 Holden Street, Midvale City, UT</w:t>
      </w:r>
    </w:p>
    <w:p w:rsidR="004653D5" w:rsidRDefault="004653D5" w:rsidP="00CA03CC">
      <w:pPr>
        <w:spacing w:after="0" w:line="240" w:lineRule="auto"/>
        <w:jc w:val="center"/>
        <w:rPr>
          <w:rFonts w:ascii="Cambria" w:hAnsi="Cambria"/>
          <w:smallCaps/>
          <w:color w:val="5A5A5A" w:themeColor="text1" w:themeTint="A5"/>
          <w:sz w:val="24"/>
          <w:szCs w:val="42"/>
        </w:rPr>
      </w:pPr>
    </w:p>
    <w:p w:rsidR="00CA03CC" w:rsidRDefault="00FE6E53" w:rsidP="00CA03CC">
      <w:pPr>
        <w:spacing w:after="0" w:line="240" w:lineRule="auto"/>
        <w:jc w:val="center"/>
        <w:rPr>
          <w:rFonts w:ascii="Cambria" w:hAnsi="Cambria"/>
          <w:smallCaps/>
          <w:color w:val="5A5A5A" w:themeColor="text1" w:themeTint="A5"/>
          <w:sz w:val="24"/>
          <w:szCs w:val="42"/>
        </w:rPr>
      </w:pPr>
      <w:hyperlink r:id="rId8" w:history="1">
        <w:r w:rsidR="004653D5" w:rsidRPr="009562A3">
          <w:rPr>
            <w:rStyle w:val="Hyperlink"/>
            <w:rFonts w:ascii="Cambria" w:hAnsi="Cambria"/>
            <w:smallCaps/>
            <w:sz w:val="24"/>
            <w:szCs w:val="42"/>
          </w:rPr>
          <w:t>mpierce@midvale.com</w:t>
        </w:r>
      </w:hyperlink>
    </w:p>
    <w:p w:rsidR="004653D5" w:rsidRDefault="004653D5" w:rsidP="00CA03CC">
      <w:pPr>
        <w:spacing w:after="0" w:line="240" w:lineRule="auto"/>
        <w:jc w:val="center"/>
        <w:rPr>
          <w:rFonts w:ascii="Cambria" w:hAnsi="Cambria"/>
          <w:smallCaps/>
          <w:color w:val="5A5A5A" w:themeColor="text1" w:themeTint="A5"/>
          <w:sz w:val="24"/>
          <w:szCs w:val="42"/>
        </w:rPr>
      </w:pPr>
    </w:p>
    <w:p w:rsidR="004653D5" w:rsidRPr="00111159" w:rsidRDefault="004653D5" w:rsidP="004653D5">
      <w:pPr>
        <w:pStyle w:val="Default"/>
        <w:numPr>
          <w:ilvl w:val="0"/>
          <w:numId w:val="1"/>
        </w:numPr>
        <w:rPr>
          <w:rFonts w:asciiTheme="majorHAnsi" w:hAnsiTheme="majorHAnsi"/>
          <w:b/>
          <w:color w:val="auto"/>
          <w:sz w:val="22"/>
          <w:szCs w:val="22"/>
        </w:rPr>
      </w:pPr>
      <w:r w:rsidRPr="00111159">
        <w:rPr>
          <w:rFonts w:asciiTheme="majorHAnsi" w:hAnsiTheme="majorHAnsi"/>
          <w:b/>
          <w:color w:val="auto"/>
          <w:sz w:val="22"/>
          <w:szCs w:val="22"/>
        </w:rPr>
        <w:t>Purpose</w:t>
      </w:r>
    </w:p>
    <w:p w:rsidR="004653D5" w:rsidRPr="00111159" w:rsidRDefault="004653D5" w:rsidP="001A04D9">
      <w:pPr>
        <w:pStyle w:val="Default"/>
        <w:ind w:left="540"/>
        <w:rPr>
          <w:rFonts w:asciiTheme="majorHAnsi" w:hAnsiTheme="majorHAnsi"/>
          <w:color w:val="auto"/>
          <w:sz w:val="22"/>
          <w:szCs w:val="22"/>
        </w:rPr>
      </w:pPr>
    </w:p>
    <w:p w:rsidR="0083365B" w:rsidRPr="00111159" w:rsidRDefault="0083365B" w:rsidP="006A11A8">
      <w:pPr>
        <w:pStyle w:val="Default"/>
        <w:numPr>
          <w:ilvl w:val="0"/>
          <w:numId w:val="19"/>
        </w:numPr>
        <w:spacing w:line="360" w:lineRule="auto"/>
        <w:ind w:left="1267"/>
        <w:rPr>
          <w:rFonts w:asciiTheme="majorHAnsi" w:hAnsiTheme="majorHAnsi"/>
          <w:color w:val="auto"/>
          <w:sz w:val="22"/>
          <w:szCs w:val="22"/>
        </w:rPr>
      </w:pPr>
      <w:r w:rsidRPr="00111159">
        <w:rPr>
          <w:rFonts w:asciiTheme="majorHAnsi" w:hAnsiTheme="majorHAnsi"/>
          <w:color w:val="auto"/>
          <w:sz w:val="22"/>
          <w:szCs w:val="22"/>
        </w:rPr>
        <w:t>Midvale City is seeking proposals from qualified vendors to provide Microsoft Office 365 system integration and implementation services. The scope of the project will be migrating Midvale City from Exchange 2003 to an Office 365 hosted email service.</w:t>
      </w:r>
    </w:p>
    <w:p w:rsidR="004653D5" w:rsidRPr="00111159" w:rsidRDefault="004653D5" w:rsidP="001A04D9">
      <w:pPr>
        <w:pStyle w:val="Default"/>
        <w:ind w:left="1260"/>
        <w:rPr>
          <w:rFonts w:asciiTheme="majorHAnsi" w:hAnsiTheme="majorHAnsi"/>
          <w:color w:val="auto"/>
          <w:sz w:val="22"/>
          <w:szCs w:val="22"/>
        </w:rPr>
      </w:pPr>
    </w:p>
    <w:p w:rsidR="0083365B" w:rsidRPr="00111159" w:rsidRDefault="0083365B" w:rsidP="006A11A8">
      <w:pPr>
        <w:pStyle w:val="Default"/>
        <w:numPr>
          <w:ilvl w:val="0"/>
          <w:numId w:val="19"/>
        </w:numPr>
        <w:spacing w:line="360" w:lineRule="auto"/>
        <w:ind w:left="1267"/>
        <w:rPr>
          <w:rFonts w:asciiTheme="majorHAnsi" w:hAnsiTheme="majorHAnsi"/>
          <w:color w:val="auto"/>
          <w:sz w:val="22"/>
          <w:szCs w:val="22"/>
        </w:rPr>
      </w:pPr>
      <w:r w:rsidRPr="00111159">
        <w:rPr>
          <w:rFonts w:asciiTheme="majorHAnsi" w:hAnsiTheme="majorHAnsi"/>
          <w:color w:val="auto"/>
          <w:sz w:val="22"/>
          <w:szCs w:val="22"/>
        </w:rPr>
        <w:t>The awarded vendor will assist Midvale City in performing a readiness assessment of the existing infrastructure including gather</w:t>
      </w:r>
      <w:r w:rsidR="00394053">
        <w:rPr>
          <w:rFonts w:asciiTheme="majorHAnsi" w:hAnsiTheme="majorHAnsi"/>
          <w:color w:val="auto"/>
          <w:sz w:val="22"/>
          <w:szCs w:val="22"/>
        </w:rPr>
        <w:t>ing</w:t>
      </w:r>
      <w:r w:rsidRPr="00111159">
        <w:rPr>
          <w:rFonts w:asciiTheme="majorHAnsi" w:hAnsiTheme="majorHAnsi"/>
          <w:color w:val="auto"/>
          <w:sz w:val="22"/>
          <w:szCs w:val="22"/>
        </w:rPr>
        <w:t xml:space="preserve"> and document</w:t>
      </w:r>
      <w:r w:rsidR="00394053">
        <w:rPr>
          <w:rFonts w:asciiTheme="majorHAnsi" w:hAnsiTheme="majorHAnsi"/>
          <w:color w:val="auto"/>
          <w:sz w:val="22"/>
          <w:szCs w:val="22"/>
        </w:rPr>
        <w:t>ing</w:t>
      </w:r>
      <w:r w:rsidRPr="00111159">
        <w:rPr>
          <w:rFonts w:asciiTheme="majorHAnsi" w:hAnsiTheme="majorHAnsi"/>
          <w:color w:val="auto"/>
          <w:sz w:val="22"/>
          <w:szCs w:val="22"/>
        </w:rPr>
        <w:t xml:space="preserve"> requirements, developing a migration plan</w:t>
      </w:r>
      <w:r w:rsidR="00722243">
        <w:rPr>
          <w:rFonts w:asciiTheme="majorHAnsi" w:hAnsiTheme="majorHAnsi"/>
          <w:color w:val="auto"/>
          <w:sz w:val="22"/>
          <w:szCs w:val="22"/>
        </w:rPr>
        <w:t>,</w:t>
      </w:r>
      <w:r w:rsidRPr="00111159">
        <w:rPr>
          <w:rFonts w:asciiTheme="majorHAnsi" w:hAnsiTheme="majorHAnsi"/>
          <w:color w:val="auto"/>
          <w:sz w:val="22"/>
          <w:szCs w:val="22"/>
        </w:rPr>
        <w:t xml:space="preserve"> and executing this plan. Vendor will provide services needed to </w:t>
      </w:r>
      <w:proofErr w:type="gramStart"/>
      <w:r w:rsidRPr="00111159">
        <w:rPr>
          <w:rFonts w:asciiTheme="majorHAnsi" w:hAnsiTheme="majorHAnsi"/>
          <w:color w:val="auto"/>
          <w:sz w:val="22"/>
          <w:szCs w:val="22"/>
        </w:rPr>
        <w:t>migrate</w:t>
      </w:r>
      <w:proofErr w:type="gramEnd"/>
      <w:r w:rsidRPr="00111159">
        <w:rPr>
          <w:rFonts w:asciiTheme="majorHAnsi" w:hAnsiTheme="majorHAnsi"/>
          <w:color w:val="auto"/>
          <w:sz w:val="22"/>
          <w:szCs w:val="22"/>
        </w:rPr>
        <w:t xml:space="preserve"> mailboxes to Exchange Online with email archiving, eDiscovery, anti-malware</w:t>
      </w:r>
      <w:r w:rsidR="00722243">
        <w:rPr>
          <w:rFonts w:asciiTheme="majorHAnsi" w:hAnsiTheme="majorHAnsi"/>
          <w:color w:val="auto"/>
          <w:sz w:val="22"/>
          <w:szCs w:val="22"/>
        </w:rPr>
        <w:t>,</w:t>
      </w:r>
      <w:r w:rsidRPr="00111159">
        <w:rPr>
          <w:rFonts w:asciiTheme="majorHAnsi" w:hAnsiTheme="majorHAnsi"/>
          <w:color w:val="auto"/>
          <w:sz w:val="22"/>
          <w:szCs w:val="22"/>
        </w:rPr>
        <w:t xml:space="preserve"> and anti-spam filtering capabilities. The goal is to provide a seamless transition to Microsoft Office 365 Cloud architecture while maintaining secure and robust access to and from cloud services.</w:t>
      </w:r>
    </w:p>
    <w:p w:rsidR="0083365B" w:rsidRPr="00111159" w:rsidRDefault="0083365B" w:rsidP="0083365B">
      <w:pPr>
        <w:pStyle w:val="Default"/>
        <w:rPr>
          <w:rFonts w:asciiTheme="majorHAnsi" w:hAnsiTheme="majorHAnsi"/>
          <w:color w:val="auto"/>
          <w:sz w:val="22"/>
          <w:szCs w:val="22"/>
        </w:rPr>
      </w:pPr>
      <w:r w:rsidRPr="00111159">
        <w:rPr>
          <w:rFonts w:asciiTheme="majorHAnsi" w:hAnsiTheme="majorHAnsi"/>
          <w:color w:val="auto"/>
          <w:sz w:val="22"/>
          <w:szCs w:val="22"/>
        </w:rPr>
        <w:t xml:space="preserve"> </w:t>
      </w:r>
    </w:p>
    <w:p w:rsidR="00CA03CC" w:rsidRDefault="00CA03CC" w:rsidP="0083365B">
      <w:pPr>
        <w:numPr>
          <w:ilvl w:val="0"/>
          <w:numId w:val="1"/>
        </w:numPr>
        <w:spacing w:after="0" w:line="360" w:lineRule="auto"/>
        <w:rPr>
          <w:rFonts w:asciiTheme="majorHAnsi" w:hAnsiTheme="majorHAnsi"/>
          <w:b/>
        </w:rPr>
      </w:pPr>
      <w:r w:rsidRPr="00111159">
        <w:rPr>
          <w:rFonts w:asciiTheme="majorHAnsi" w:hAnsiTheme="majorHAnsi"/>
          <w:b/>
        </w:rPr>
        <w:t>PROPOSAL SUBMISSION REQUIREMENTS</w:t>
      </w:r>
    </w:p>
    <w:p w:rsidR="002A3D1A" w:rsidRPr="00111159" w:rsidRDefault="002A3D1A" w:rsidP="006A11A8">
      <w:pPr>
        <w:spacing w:after="0" w:line="240" w:lineRule="auto"/>
        <w:ind w:left="187"/>
        <w:rPr>
          <w:rFonts w:asciiTheme="majorHAnsi" w:hAnsiTheme="majorHAnsi"/>
          <w:b/>
        </w:rPr>
      </w:pPr>
    </w:p>
    <w:p w:rsidR="00CA03CC" w:rsidRPr="00111159" w:rsidRDefault="00CA03CC" w:rsidP="001A04D9">
      <w:pPr>
        <w:numPr>
          <w:ilvl w:val="1"/>
          <w:numId w:val="1"/>
        </w:numPr>
        <w:tabs>
          <w:tab w:val="clear" w:pos="1440"/>
          <w:tab w:val="num" w:pos="2160"/>
        </w:tabs>
        <w:spacing w:after="0" w:line="360" w:lineRule="auto"/>
        <w:rPr>
          <w:rFonts w:asciiTheme="majorHAnsi" w:hAnsiTheme="majorHAnsi"/>
        </w:rPr>
      </w:pPr>
      <w:r w:rsidRPr="00111159">
        <w:rPr>
          <w:rFonts w:asciiTheme="majorHAnsi" w:hAnsiTheme="majorHAnsi"/>
        </w:rPr>
        <w:t>Bidders must complete and submit all requirements on or before the specified time and date.  The proposal must be signed by the Bidder’s authorized representative, indicating that, if selected, the Bidder will fulfill all requirements.  The proposal shall remain valid for sixty (60) days following the due date.</w:t>
      </w:r>
    </w:p>
    <w:p w:rsidR="00CA03CC" w:rsidRPr="00111159" w:rsidRDefault="00CA03CC" w:rsidP="001A04D9">
      <w:pPr>
        <w:numPr>
          <w:ilvl w:val="1"/>
          <w:numId w:val="1"/>
        </w:numPr>
        <w:spacing w:after="0" w:line="360" w:lineRule="auto"/>
        <w:rPr>
          <w:rFonts w:asciiTheme="majorHAnsi" w:hAnsiTheme="majorHAnsi"/>
        </w:rPr>
      </w:pPr>
      <w:r w:rsidRPr="00111159">
        <w:rPr>
          <w:rFonts w:asciiTheme="majorHAnsi" w:hAnsiTheme="majorHAnsi"/>
        </w:rPr>
        <w:t xml:space="preserve">Proposals must be received at the following location, no later than </w:t>
      </w:r>
      <w:r w:rsidR="00CC21FC">
        <w:rPr>
          <w:rFonts w:asciiTheme="majorHAnsi" w:hAnsiTheme="majorHAnsi"/>
          <w:b/>
        </w:rPr>
        <w:t>Wednesday</w:t>
      </w:r>
      <w:r w:rsidR="008235F0">
        <w:rPr>
          <w:rFonts w:asciiTheme="majorHAnsi" w:hAnsiTheme="majorHAnsi"/>
          <w:b/>
        </w:rPr>
        <w:t xml:space="preserve">, </w:t>
      </w:r>
      <w:r w:rsidR="00CC21FC">
        <w:rPr>
          <w:rFonts w:asciiTheme="majorHAnsi" w:hAnsiTheme="majorHAnsi"/>
          <w:b/>
        </w:rPr>
        <w:t>December</w:t>
      </w:r>
      <w:r w:rsidR="009A14CB">
        <w:rPr>
          <w:rFonts w:asciiTheme="majorHAnsi" w:hAnsiTheme="majorHAnsi"/>
          <w:b/>
        </w:rPr>
        <w:t>, 19</w:t>
      </w:r>
      <w:r w:rsidR="00394053" w:rsidRPr="00394053">
        <w:rPr>
          <w:rFonts w:asciiTheme="majorHAnsi" w:hAnsiTheme="majorHAnsi"/>
          <w:b/>
          <w:vertAlign w:val="superscript"/>
        </w:rPr>
        <w:t>th</w:t>
      </w:r>
      <w:r w:rsidR="00394053">
        <w:rPr>
          <w:rFonts w:asciiTheme="majorHAnsi" w:hAnsiTheme="majorHAnsi"/>
          <w:b/>
        </w:rPr>
        <w:t>,</w:t>
      </w:r>
      <w:r w:rsidR="001A04D9" w:rsidRPr="001A04D9">
        <w:rPr>
          <w:rFonts w:asciiTheme="majorHAnsi" w:hAnsiTheme="majorHAnsi"/>
          <w:b/>
        </w:rPr>
        <w:t xml:space="preserve"> 2016 at 2:00pm</w:t>
      </w:r>
      <w:r w:rsidR="004A05CF">
        <w:rPr>
          <w:rFonts w:asciiTheme="majorHAnsi" w:hAnsiTheme="majorHAnsi"/>
          <w:b/>
        </w:rPr>
        <w:t>:</w:t>
      </w:r>
    </w:p>
    <w:p w:rsidR="00CA03CC" w:rsidRPr="00111159" w:rsidRDefault="00CA03CC" w:rsidP="001A04D9">
      <w:pPr>
        <w:spacing w:after="0"/>
        <w:ind w:left="3600"/>
        <w:rPr>
          <w:rFonts w:asciiTheme="majorHAnsi" w:hAnsiTheme="majorHAnsi"/>
        </w:rPr>
      </w:pPr>
      <w:r w:rsidRPr="00111159">
        <w:rPr>
          <w:rFonts w:asciiTheme="majorHAnsi" w:hAnsiTheme="majorHAnsi"/>
        </w:rPr>
        <w:t>Midvale City Recorder</w:t>
      </w:r>
      <w:r w:rsidRPr="00111159">
        <w:rPr>
          <w:rFonts w:asciiTheme="majorHAnsi" w:hAnsiTheme="majorHAnsi"/>
        </w:rPr>
        <w:br/>
        <w:t>2</w:t>
      </w:r>
      <w:r w:rsidRPr="00111159">
        <w:rPr>
          <w:rFonts w:asciiTheme="majorHAnsi" w:hAnsiTheme="majorHAnsi"/>
          <w:vertAlign w:val="superscript"/>
        </w:rPr>
        <w:t>nd</w:t>
      </w:r>
      <w:r w:rsidRPr="00111159">
        <w:rPr>
          <w:rFonts w:asciiTheme="majorHAnsi" w:hAnsiTheme="majorHAnsi"/>
        </w:rPr>
        <w:t xml:space="preserve"> Floor Administration Office</w:t>
      </w:r>
    </w:p>
    <w:p w:rsidR="00CA03CC" w:rsidRPr="00111159" w:rsidRDefault="00CA03CC" w:rsidP="001A04D9">
      <w:pPr>
        <w:spacing w:after="0"/>
        <w:ind w:left="900" w:hanging="360"/>
        <w:rPr>
          <w:rFonts w:asciiTheme="majorHAnsi" w:hAnsiTheme="majorHAnsi"/>
        </w:rPr>
      </w:pPr>
      <w:r w:rsidRPr="00111159">
        <w:rPr>
          <w:rFonts w:asciiTheme="majorHAnsi" w:hAnsiTheme="majorHAnsi"/>
        </w:rPr>
        <w:tab/>
      </w:r>
      <w:r w:rsidRPr="00111159">
        <w:rPr>
          <w:rFonts w:asciiTheme="majorHAnsi" w:hAnsiTheme="majorHAnsi"/>
        </w:rPr>
        <w:tab/>
      </w:r>
      <w:r w:rsidRPr="00111159">
        <w:rPr>
          <w:rFonts w:asciiTheme="majorHAnsi" w:hAnsiTheme="majorHAnsi"/>
        </w:rPr>
        <w:tab/>
      </w:r>
      <w:r w:rsidRPr="00111159">
        <w:rPr>
          <w:rFonts w:asciiTheme="majorHAnsi" w:hAnsiTheme="majorHAnsi"/>
        </w:rPr>
        <w:tab/>
      </w:r>
      <w:r w:rsidRPr="00111159">
        <w:rPr>
          <w:rFonts w:asciiTheme="majorHAnsi" w:hAnsiTheme="majorHAnsi"/>
        </w:rPr>
        <w:tab/>
        <w:t xml:space="preserve">7505 South Holden Street </w:t>
      </w:r>
    </w:p>
    <w:p w:rsidR="00CA03CC" w:rsidRPr="00111159" w:rsidRDefault="00CA03CC" w:rsidP="001A04D9">
      <w:pPr>
        <w:spacing w:after="0"/>
        <w:ind w:left="900" w:hanging="360"/>
        <w:rPr>
          <w:rFonts w:asciiTheme="majorHAnsi" w:hAnsiTheme="majorHAnsi"/>
        </w:rPr>
      </w:pPr>
      <w:r w:rsidRPr="00111159">
        <w:rPr>
          <w:rFonts w:asciiTheme="majorHAnsi" w:hAnsiTheme="majorHAnsi"/>
        </w:rPr>
        <w:tab/>
      </w:r>
      <w:r w:rsidRPr="00111159">
        <w:rPr>
          <w:rFonts w:asciiTheme="majorHAnsi" w:hAnsiTheme="majorHAnsi"/>
        </w:rPr>
        <w:tab/>
      </w:r>
      <w:r w:rsidRPr="00111159">
        <w:rPr>
          <w:rFonts w:asciiTheme="majorHAnsi" w:hAnsiTheme="majorHAnsi"/>
        </w:rPr>
        <w:tab/>
      </w:r>
      <w:r w:rsidRPr="00111159">
        <w:rPr>
          <w:rFonts w:asciiTheme="majorHAnsi" w:hAnsiTheme="majorHAnsi"/>
        </w:rPr>
        <w:tab/>
      </w:r>
      <w:r w:rsidRPr="00111159">
        <w:rPr>
          <w:rFonts w:asciiTheme="majorHAnsi" w:hAnsiTheme="majorHAnsi"/>
        </w:rPr>
        <w:tab/>
        <w:t>Midvale, Utah 84047</w:t>
      </w:r>
    </w:p>
    <w:p w:rsidR="00CA03CC" w:rsidRPr="00111159" w:rsidRDefault="00CA03CC" w:rsidP="001A04D9">
      <w:pPr>
        <w:spacing w:after="0" w:line="360" w:lineRule="auto"/>
        <w:ind w:left="1440" w:hanging="360"/>
        <w:rPr>
          <w:rFonts w:asciiTheme="majorHAnsi" w:hAnsiTheme="majorHAnsi"/>
        </w:rPr>
      </w:pPr>
    </w:p>
    <w:p w:rsidR="00CA03CC" w:rsidRPr="00111159" w:rsidRDefault="00CA03CC" w:rsidP="001A04D9">
      <w:pPr>
        <w:numPr>
          <w:ilvl w:val="1"/>
          <w:numId w:val="1"/>
        </w:numPr>
        <w:spacing w:after="0" w:line="360" w:lineRule="auto"/>
        <w:rPr>
          <w:rFonts w:asciiTheme="majorHAnsi" w:hAnsiTheme="majorHAnsi"/>
        </w:rPr>
      </w:pPr>
      <w:r w:rsidRPr="00111159">
        <w:rPr>
          <w:rFonts w:asciiTheme="majorHAnsi" w:hAnsiTheme="majorHAnsi"/>
        </w:rPr>
        <w:t xml:space="preserve">Proposals </w:t>
      </w:r>
      <w:r w:rsidR="00F66C4B">
        <w:rPr>
          <w:rFonts w:asciiTheme="majorHAnsi" w:hAnsiTheme="majorHAnsi"/>
        </w:rPr>
        <w:t xml:space="preserve">that are incomplete or </w:t>
      </w:r>
      <w:r w:rsidRPr="00111159">
        <w:rPr>
          <w:rFonts w:asciiTheme="majorHAnsi" w:hAnsiTheme="majorHAnsi"/>
        </w:rPr>
        <w:t>arriv</w:t>
      </w:r>
      <w:r w:rsidR="00F66C4B">
        <w:rPr>
          <w:rFonts w:asciiTheme="majorHAnsi" w:hAnsiTheme="majorHAnsi"/>
        </w:rPr>
        <w:t>e</w:t>
      </w:r>
      <w:r w:rsidRPr="00111159">
        <w:rPr>
          <w:rFonts w:asciiTheme="majorHAnsi" w:hAnsiTheme="majorHAnsi"/>
        </w:rPr>
        <w:t xml:space="preserve"> after the deadline are deemed non-responsive and will neither be accepted nor considered. </w:t>
      </w:r>
    </w:p>
    <w:p w:rsidR="00CA03CC" w:rsidRPr="00111159" w:rsidRDefault="00CA03CC" w:rsidP="001A04D9">
      <w:pPr>
        <w:numPr>
          <w:ilvl w:val="1"/>
          <w:numId w:val="1"/>
        </w:numPr>
        <w:spacing w:after="0" w:line="360" w:lineRule="auto"/>
        <w:rPr>
          <w:rFonts w:asciiTheme="majorHAnsi" w:hAnsiTheme="majorHAnsi"/>
        </w:rPr>
      </w:pPr>
      <w:r w:rsidRPr="00111159">
        <w:rPr>
          <w:rFonts w:asciiTheme="majorHAnsi" w:hAnsiTheme="majorHAnsi"/>
        </w:rPr>
        <w:t xml:space="preserve">Bidders must submit </w:t>
      </w:r>
      <w:r w:rsidRPr="00111159">
        <w:rPr>
          <w:rFonts w:asciiTheme="majorHAnsi" w:hAnsiTheme="majorHAnsi"/>
          <w:b/>
        </w:rPr>
        <w:t>two hard copies and one electronic copy</w:t>
      </w:r>
      <w:r w:rsidRPr="00111159">
        <w:rPr>
          <w:rFonts w:asciiTheme="majorHAnsi" w:hAnsiTheme="majorHAnsi"/>
        </w:rPr>
        <w:t xml:space="preserve"> of the proposal.  Materials shall be 8½” x 11” for the hard copies.  Electronic copies may be submitted on a CD or flash media.</w:t>
      </w:r>
    </w:p>
    <w:p w:rsidR="00CA03CC" w:rsidRPr="00111159" w:rsidRDefault="00CA03CC" w:rsidP="001A04D9">
      <w:pPr>
        <w:numPr>
          <w:ilvl w:val="1"/>
          <w:numId w:val="1"/>
        </w:numPr>
        <w:spacing w:after="0" w:line="360" w:lineRule="auto"/>
        <w:rPr>
          <w:rFonts w:asciiTheme="majorHAnsi" w:hAnsiTheme="majorHAnsi"/>
        </w:rPr>
      </w:pPr>
      <w:r w:rsidRPr="00111159">
        <w:rPr>
          <w:rFonts w:asciiTheme="majorHAnsi" w:hAnsiTheme="majorHAnsi"/>
        </w:rPr>
        <w:t>All proposals</w:t>
      </w:r>
      <w:r w:rsidR="004A05CF">
        <w:rPr>
          <w:rFonts w:asciiTheme="majorHAnsi" w:hAnsiTheme="majorHAnsi"/>
        </w:rPr>
        <w:t>, upon submission,</w:t>
      </w:r>
      <w:r w:rsidRPr="00111159">
        <w:rPr>
          <w:rFonts w:asciiTheme="majorHAnsi" w:hAnsiTheme="majorHAnsi"/>
        </w:rPr>
        <w:t xml:space="preserve"> </w:t>
      </w:r>
      <w:r w:rsidR="004A05CF">
        <w:rPr>
          <w:rFonts w:asciiTheme="majorHAnsi" w:hAnsiTheme="majorHAnsi"/>
        </w:rPr>
        <w:t>will</w:t>
      </w:r>
      <w:r w:rsidR="004A05CF" w:rsidRPr="00111159">
        <w:rPr>
          <w:rFonts w:asciiTheme="majorHAnsi" w:hAnsiTheme="majorHAnsi"/>
        </w:rPr>
        <w:t xml:space="preserve"> </w:t>
      </w:r>
      <w:r w:rsidRPr="00111159">
        <w:rPr>
          <w:rFonts w:asciiTheme="majorHAnsi" w:hAnsiTheme="majorHAnsi"/>
        </w:rPr>
        <w:t xml:space="preserve">become the property of the City.  </w:t>
      </w:r>
    </w:p>
    <w:p w:rsidR="00CA03CC" w:rsidRPr="00111159" w:rsidRDefault="00CA03CC" w:rsidP="001A04D9">
      <w:pPr>
        <w:numPr>
          <w:ilvl w:val="1"/>
          <w:numId w:val="1"/>
        </w:numPr>
        <w:spacing w:after="0" w:line="360" w:lineRule="auto"/>
        <w:rPr>
          <w:rFonts w:asciiTheme="majorHAnsi" w:hAnsiTheme="majorHAnsi"/>
        </w:rPr>
      </w:pPr>
      <w:r w:rsidRPr="00111159">
        <w:rPr>
          <w:rFonts w:asciiTheme="majorHAnsi" w:hAnsiTheme="majorHAnsi"/>
        </w:rPr>
        <w:lastRenderedPageBreak/>
        <w:t xml:space="preserve">Submission must be in a sealed envelope with the project title and Bidder name clearly marked.  </w:t>
      </w:r>
      <w:r w:rsidRPr="00111159">
        <w:rPr>
          <w:rFonts w:asciiTheme="majorHAnsi" w:hAnsiTheme="majorHAnsi"/>
          <w:b/>
        </w:rPr>
        <w:t xml:space="preserve">Costs </w:t>
      </w:r>
      <w:r w:rsidR="004A05CF">
        <w:rPr>
          <w:rFonts w:asciiTheme="majorHAnsi" w:hAnsiTheme="majorHAnsi"/>
          <w:b/>
        </w:rPr>
        <w:t>must</w:t>
      </w:r>
      <w:r w:rsidR="004A05CF" w:rsidRPr="00111159">
        <w:rPr>
          <w:rFonts w:asciiTheme="majorHAnsi" w:hAnsiTheme="majorHAnsi"/>
          <w:b/>
        </w:rPr>
        <w:t xml:space="preserve"> </w:t>
      </w:r>
      <w:r w:rsidRPr="00111159">
        <w:rPr>
          <w:rFonts w:asciiTheme="majorHAnsi" w:hAnsiTheme="majorHAnsi"/>
          <w:b/>
        </w:rPr>
        <w:t>be in a separate, sealed envelope</w:t>
      </w:r>
      <w:r w:rsidRPr="00111159">
        <w:rPr>
          <w:rFonts w:asciiTheme="majorHAnsi" w:hAnsiTheme="majorHAnsi"/>
        </w:rPr>
        <w:t>, and included with the submission.</w:t>
      </w:r>
    </w:p>
    <w:p w:rsidR="00CA03CC" w:rsidRPr="00111159" w:rsidRDefault="00CA03CC" w:rsidP="001A04D9">
      <w:pPr>
        <w:numPr>
          <w:ilvl w:val="1"/>
          <w:numId w:val="1"/>
        </w:numPr>
        <w:spacing w:after="0" w:line="360" w:lineRule="auto"/>
        <w:rPr>
          <w:rFonts w:asciiTheme="majorHAnsi" w:hAnsiTheme="majorHAnsi"/>
        </w:rPr>
      </w:pPr>
      <w:r w:rsidRPr="00111159">
        <w:rPr>
          <w:rFonts w:asciiTheme="majorHAnsi" w:hAnsiTheme="majorHAnsi"/>
        </w:rPr>
        <w:t>Cost envelopes will be opened during a public bid opening on</w:t>
      </w:r>
      <w:r w:rsidRPr="001A04D9">
        <w:rPr>
          <w:rFonts w:asciiTheme="majorHAnsi" w:hAnsiTheme="majorHAnsi"/>
          <w:b/>
        </w:rPr>
        <w:t xml:space="preserve"> </w:t>
      </w:r>
      <w:r w:rsidR="00394053">
        <w:rPr>
          <w:rFonts w:asciiTheme="majorHAnsi" w:hAnsiTheme="majorHAnsi"/>
          <w:b/>
        </w:rPr>
        <w:t>Wednesday</w:t>
      </w:r>
      <w:r w:rsidR="001A04D9" w:rsidRPr="001A04D9">
        <w:rPr>
          <w:rFonts w:asciiTheme="majorHAnsi" w:hAnsiTheme="majorHAnsi"/>
          <w:b/>
        </w:rPr>
        <w:t xml:space="preserve">, </w:t>
      </w:r>
      <w:r w:rsidR="00A87782">
        <w:rPr>
          <w:rFonts w:asciiTheme="majorHAnsi" w:hAnsiTheme="majorHAnsi"/>
          <w:b/>
        </w:rPr>
        <w:t>December 19</w:t>
      </w:r>
      <w:r w:rsidR="00A87782">
        <w:rPr>
          <w:rFonts w:asciiTheme="majorHAnsi" w:hAnsiTheme="majorHAnsi"/>
          <w:b/>
          <w:vertAlign w:val="superscript"/>
        </w:rPr>
        <w:t xml:space="preserve">th </w:t>
      </w:r>
      <w:r w:rsidR="00A87782">
        <w:rPr>
          <w:rFonts w:asciiTheme="majorHAnsi" w:hAnsiTheme="majorHAnsi"/>
          <w:b/>
        </w:rPr>
        <w:t>at</w:t>
      </w:r>
      <w:r w:rsidR="001A04D9" w:rsidRPr="001A04D9">
        <w:rPr>
          <w:rFonts w:asciiTheme="majorHAnsi" w:hAnsiTheme="majorHAnsi"/>
          <w:b/>
        </w:rPr>
        <w:t xml:space="preserve"> </w:t>
      </w:r>
      <w:r w:rsidR="00A87782">
        <w:rPr>
          <w:rFonts w:asciiTheme="majorHAnsi" w:hAnsiTheme="majorHAnsi"/>
          <w:b/>
        </w:rPr>
        <w:t>3:00pm</w:t>
      </w:r>
      <w:r w:rsidR="0059085E">
        <w:rPr>
          <w:rFonts w:asciiTheme="majorHAnsi" w:hAnsiTheme="majorHAnsi"/>
        </w:rPr>
        <w:t xml:space="preserve"> </w:t>
      </w:r>
      <w:r w:rsidR="0059085E" w:rsidRPr="00111159">
        <w:rPr>
          <w:rFonts w:asciiTheme="majorHAnsi" w:hAnsiTheme="majorHAnsi"/>
          <w:b/>
        </w:rPr>
        <w:t>at</w:t>
      </w:r>
      <w:r w:rsidRPr="00111159">
        <w:rPr>
          <w:rFonts w:asciiTheme="majorHAnsi" w:hAnsiTheme="majorHAnsi"/>
        </w:rPr>
        <w:t xml:space="preserve"> Midvale City Offices, located at 7505 South Holden Street.  Bidders may be present during the opening, but attendance is not required.</w:t>
      </w:r>
    </w:p>
    <w:p w:rsidR="00CA03CC" w:rsidRPr="00111159" w:rsidRDefault="001A3297" w:rsidP="001A04D9">
      <w:pPr>
        <w:numPr>
          <w:ilvl w:val="1"/>
          <w:numId w:val="1"/>
        </w:numPr>
        <w:tabs>
          <w:tab w:val="num" w:pos="720"/>
        </w:tabs>
        <w:spacing w:after="0" w:line="360" w:lineRule="auto"/>
        <w:rPr>
          <w:rFonts w:asciiTheme="majorHAnsi" w:hAnsiTheme="majorHAnsi"/>
        </w:rPr>
      </w:pPr>
      <w:r>
        <w:rPr>
          <w:rFonts w:asciiTheme="majorHAnsi" w:hAnsiTheme="majorHAnsi"/>
        </w:rPr>
        <w:t xml:space="preserve">In accordance with the Utah Government Records Access and Management Act (UCA 63G-2-101 et seq.), a Bidder </w:t>
      </w:r>
      <w:r w:rsidR="00C33CDD">
        <w:rPr>
          <w:rFonts w:asciiTheme="majorHAnsi" w:hAnsiTheme="majorHAnsi"/>
        </w:rPr>
        <w:t>must submit a request to</w:t>
      </w:r>
      <w:r>
        <w:rPr>
          <w:rFonts w:asciiTheme="majorHAnsi" w:hAnsiTheme="majorHAnsi"/>
        </w:rPr>
        <w:t xml:space="preserve"> protect any proprietary information included with its proposal</w:t>
      </w:r>
      <w:r w:rsidR="00C33CDD">
        <w:rPr>
          <w:rFonts w:asciiTheme="majorHAnsi" w:hAnsiTheme="majorHAnsi"/>
        </w:rPr>
        <w:t>. Such request</w:t>
      </w:r>
      <w:r>
        <w:rPr>
          <w:rFonts w:asciiTheme="majorHAnsi" w:hAnsiTheme="majorHAnsi"/>
        </w:rPr>
        <w:t xml:space="preserve"> must provide a written claim of business confidentiality</w:t>
      </w:r>
      <w:r w:rsidR="00C33CDD">
        <w:rPr>
          <w:rFonts w:asciiTheme="majorHAnsi" w:hAnsiTheme="majorHAnsi"/>
        </w:rPr>
        <w:t xml:space="preserve">, </w:t>
      </w:r>
      <w:r>
        <w:rPr>
          <w:rFonts w:asciiTheme="majorHAnsi" w:hAnsiTheme="majorHAnsi"/>
        </w:rPr>
        <w:t>a concise statement of reasons supporting the claim of business confidentiality</w:t>
      </w:r>
      <w:r w:rsidR="00C33CDD">
        <w:rPr>
          <w:rFonts w:asciiTheme="majorHAnsi" w:hAnsiTheme="majorHAnsi"/>
        </w:rPr>
        <w:t xml:space="preserve">, and </w:t>
      </w:r>
      <w:r w:rsidR="00CA03CC" w:rsidRPr="00111159">
        <w:rPr>
          <w:rFonts w:asciiTheme="majorHAnsi" w:hAnsiTheme="majorHAnsi"/>
        </w:rPr>
        <w:t>clearly mark and delineate</w:t>
      </w:r>
      <w:r w:rsidR="00C33CDD">
        <w:rPr>
          <w:rFonts w:asciiTheme="majorHAnsi" w:hAnsiTheme="majorHAnsi"/>
        </w:rPr>
        <w:t xml:space="preserve"> the proprietary information</w:t>
      </w:r>
      <w:r w:rsidR="00CA03CC" w:rsidRPr="00111159">
        <w:rPr>
          <w:rFonts w:asciiTheme="majorHAnsi" w:hAnsiTheme="majorHAnsi"/>
        </w:rPr>
        <w:t xml:space="preserve">. </w:t>
      </w:r>
      <w:r>
        <w:rPr>
          <w:rFonts w:asciiTheme="majorHAnsi" w:hAnsiTheme="majorHAnsi"/>
        </w:rPr>
        <w:t xml:space="preserve">Bidders should be aware </w:t>
      </w:r>
      <w:r w:rsidR="002A3D1A">
        <w:rPr>
          <w:rFonts w:asciiTheme="majorHAnsi" w:hAnsiTheme="majorHAnsi"/>
        </w:rPr>
        <w:t>that such requests under the Act do not guarantee confidentiality</w:t>
      </w:r>
      <w:r w:rsidR="00C33CDD">
        <w:rPr>
          <w:rFonts w:asciiTheme="majorHAnsi" w:hAnsiTheme="majorHAnsi"/>
        </w:rPr>
        <w:t xml:space="preserve">. </w:t>
      </w:r>
      <w:r w:rsidR="002A3D1A">
        <w:rPr>
          <w:rFonts w:asciiTheme="majorHAnsi" w:hAnsiTheme="majorHAnsi"/>
        </w:rPr>
        <w:t xml:space="preserve">As such, </w:t>
      </w:r>
      <w:r w:rsidR="00C33CDD">
        <w:rPr>
          <w:rFonts w:asciiTheme="majorHAnsi" w:hAnsiTheme="majorHAnsi"/>
        </w:rPr>
        <w:t xml:space="preserve">Bidders therefore assume the risk of submitting proprietary information </w:t>
      </w:r>
      <w:r w:rsidR="002A3D1A">
        <w:rPr>
          <w:rFonts w:asciiTheme="majorHAnsi" w:hAnsiTheme="majorHAnsi"/>
        </w:rPr>
        <w:t xml:space="preserve">as part of its proposal </w:t>
      </w:r>
      <w:r w:rsidR="00C33CDD">
        <w:rPr>
          <w:rFonts w:asciiTheme="majorHAnsi" w:hAnsiTheme="majorHAnsi"/>
        </w:rPr>
        <w:t xml:space="preserve">and release the City </w:t>
      </w:r>
      <w:r w:rsidR="002A3D1A">
        <w:rPr>
          <w:rFonts w:asciiTheme="majorHAnsi" w:hAnsiTheme="majorHAnsi"/>
        </w:rPr>
        <w:t xml:space="preserve">from any liability </w:t>
      </w:r>
      <w:r w:rsidR="00C33CDD">
        <w:rPr>
          <w:rFonts w:asciiTheme="majorHAnsi" w:hAnsiTheme="majorHAnsi"/>
        </w:rPr>
        <w:t xml:space="preserve">if </w:t>
      </w:r>
      <w:r w:rsidR="002A3D1A">
        <w:rPr>
          <w:rFonts w:asciiTheme="majorHAnsi" w:hAnsiTheme="majorHAnsi"/>
        </w:rPr>
        <w:t>any proprietary information is released under the Act</w:t>
      </w:r>
      <w:r w:rsidR="00C33CDD">
        <w:rPr>
          <w:rFonts w:asciiTheme="majorHAnsi" w:hAnsiTheme="majorHAnsi"/>
        </w:rPr>
        <w:t>.</w:t>
      </w:r>
    </w:p>
    <w:p w:rsidR="0083365B" w:rsidRPr="00111159" w:rsidRDefault="00CA03CC" w:rsidP="001A04D9">
      <w:pPr>
        <w:numPr>
          <w:ilvl w:val="1"/>
          <w:numId w:val="1"/>
        </w:numPr>
        <w:tabs>
          <w:tab w:val="num" w:pos="720"/>
        </w:tabs>
        <w:spacing w:after="0" w:line="360" w:lineRule="auto"/>
        <w:rPr>
          <w:rFonts w:asciiTheme="majorHAnsi" w:hAnsiTheme="majorHAnsi"/>
          <w:b/>
        </w:rPr>
      </w:pPr>
      <w:r w:rsidRPr="00111159">
        <w:rPr>
          <w:rFonts w:asciiTheme="majorHAnsi" w:hAnsiTheme="majorHAnsi"/>
        </w:rPr>
        <w:t>The City reserves the right to reject any or all submissions and to waive any informality or technicality.</w:t>
      </w:r>
    </w:p>
    <w:p w:rsidR="00293620" w:rsidRPr="00111159" w:rsidRDefault="00722243" w:rsidP="00722243">
      <w:pPr>
        <w:numPr>
          <w:ilvl w:val="1"/>
          <w:numId w:val="1"/>
        </w:numPr>
        <w:spacing w:after="0" w:line="360" w:lineRule="auto"/>
        <w:rPr>
          <w:rFonts w:asciiTheme="majorHAnsi" w:hAnsiTheme="majorHAnsi"/>
          <w:b/>
        </w:rPr>
      </w:pPr>
      <w:r w:rsidRPr="00722243">
        <w:rPr>
          <w:rFonts w:asciiTheme="majorHAnsi" w:hAnsiTheme="majorHAnsi"/>
        </w:rPr>
        <w:t xml:space="preserve">The City reserves the right to cancel the RFP and award at any time. The City is not liable </w:t>
      </w:r>
      <w:r w:rsidR="00F63085">
        <w:rPr>
          <w:rFonts w:asciiTheme="majorHAnsi" w:hAnsiTheme="majorHAnsi"/>
        </w:rPr>
        <w:t xml:space="preserve">for any expense incurred by a Bidder </w:t>
      </w:r>
      <w:r w:rsidRPr="00722243">
        <w:rPr>
          <w:rFonts w:asciiTheme="majorHAnsi" w:hAnsiTheme="majorHAnsi"/>
        </w:rPr>
        <w:t>in preparing for and responding to this RFP.</w:t>
      </w:r>
    </w:p>
    <w:p w:rsidR="004653D5" w:rsidRPr="00111159" w:rsidRDefault="00293620" w:rsidP="001A04D9">
      <w:pPr>
        <w:numPr>
          <w:ilvl w:val="1"/>
          <w:numId w:val="1"/>
        </w:numPr>
        <w:tabs>
          <w:tab w:val="num" w:pos="720"/>
        </w:tabs>
        <w:spacing w:after="0" w:line="360" w:lineRule="auto"/>
        <w:rPr>
          <w:rFonts w:asciiTheme="majorHAnsi" w:hAnsiTheme="majorHAnsi"/>
          <w:b/>
        </w:rPr>
      </w:pPr>
      <w:r w:rsidRPr="00111159">
        <w:rPr>
          <w:rFonts w:asciiTheme="majorHAnsi" w:hAnsiTheme="majorHAnsi"/>
        </w:rPr>
        <w:t xml:space="preserve">Bidders </w:t>
      </w:r>
      <w:r w:rsidR="004A05CF">
        <w:rPr>
          <w:rFonts w:asciiTheme="majorHAnsi" w:hAnsiTheme="majorHAnsi"/>
        </w:rPr>
        <w:t>may</w:t>
      </w:r>
      <w:r w:rsidR="004A05CF" w:rsidRPr="00111159">
        <w:rPr>
          <w:rFonts w:asciiTheme="majorHAnsi" w:hAnsiTheme="majorHAnsi"/>
        </w:rPr>
        <w:t xml:space="preserve"> </w:t>
      </w:r>
      <w:r w:rsidRPr="00111159">
        <w:rPr>
          <w:rFonts w:asciiTheme="majorHAnsi" w:hAnsiTheme="majorHAnsi"/>
        </w:rPr>
        <w:t>not contact the City Recorder or the Selection Committee members.  All correspondence must be</w:t>
      </w:r>
      <w:r w:rsidR="00111159">
        <w:rPr>
          <w:rFonts w:asciiTheme="majorHAnsi" w:hAnsiTheme="majorHAnsi"/>
        </w:rPr>
        <w:t xml:space="preserve"> sent by email to Matthew Pierce, the City’s System Administrator</w:t>
      </w:r>
      <w:r w:rsidRPr="00111159">
        <w:rPr>
          <w:rFonts w:asciiTheme="majorHAnsi" w:hAnsiTheme="majorHAnsi"/>
        </w:rPr>
        <w:t xml:space="preserve">, at </w:t>
      </w:r>
      <w:r w:rsidR="001A04D9">
        <w:rPr>
          <w:rFonts w:asciiTheme="majorHAnsi" w:hAnsiTheme="majorHAnsi"/>
        </w:rPr>
        <w:t>mpierce@midvale.com</w:t>
      </w:r>
    </w:p>
    <w:p w:rsidR="00293620" w:rsidRPr="009A4AA2" w:rsidRDefault="00293620" w:rsidP="009A4AA2">
      <w:pPr>
        <w:numPr>
          <w:ilvl w:val="1"/>
          <w:numId w:val="1"/>
        </w:numPr>
        <w:tabs>
          <w:tab w:val="num" w:pos="720"/>
        </w:tabs>
        <w:spacing w:after="0" w:line="360" w:lineRule="auto"/>
        <w:rPr>
          <w:rFonts w:asciiTheme="majorHAnsi" w:hAnsiTheme="majorHAnsi"/>
          <w:b/>
        </w:rPr>
      </w:pPr>
      <w:r w:rsidRPr="00111159">
        <w:rPr>
          <w:rFonts w:asciiTheme="majorHAnsi" w:hAnsiTheme="majorHAnsi"/>
        </w:rPr>
        <w:t xml:space="preserve">  All submitted questions and any answers or explanations will be returned as addenda to the RFP, which will be emailed to each Bidder an</w:t>
      </w:r>
      <w:r w:rsidR="009A4AA2">
        <w:rPr>
          <w:rFonts w:asciiTheme="majorHAnsi" w:hAnsiTheme="majorHAnsi"/>
        </w:rPr>
        <w:t xml:space="preserve">d posted in the Public </w:t>
      </w:r>
      <w:r w:rsidRPr="009A4AA2">
        <w:rPr>
          <w:rFonts w:asciiTheme="majorHAnsi" w:hAnsiTheme="majorHAnsi"/>
        </w:rPr>
        <w:t xml:space="preserve">Notice section of the City’s website: </w:t>
      </w:r>
      <w:r w:rsidR="00394053" w:rsidRPr="009A4AA2">
        <w:rPr>
          <w:rFonts w:asciiTheme="majorHAnsi" w:hAnsiTheme="majorHAnsi"/>
        </w:rPr>
        <w:br/>
      </w:r>
      <w:hyperlink r:id="rId9" w:history="1">
        <w:r w:rsidR="00394053" w:rsidRPr="009A4AA2">
          <w:rPr>
            <w:rStyle w:val="Hyperlink"/>
            <w:rFonts w:ascii="Calibri" w:hAnsi="Calibri"/>
          </w:rPr>
          <w:t>http://www.midvalecity.org/government/public-notices</w:t>
        </w:r>
      </w:hyperlink>
      <w:r w:rsidR="00394053">
        <w:t xml:space="preserve"> </w:t>
      </w:r>
      <w:r w:rsidRPr="009A4AA2">
        <w:rPr>
          <w:rFonts w:asciiTheme="majorHAnsi" w:hAnsiTheme="majorHAnsi"/>
        </w:rPr>
        <w:t xml:space="preserve"> </w:t>
      </w:r>
    </w:p>
    <w:p w:rsidR="0083365B" w:rsidRPr="00111159" w:rsidRDefault="0083365B" w:rsidP="0083365B">
      <w:pPr>
        <w:spacing w:after="0" w:line="360" w:lineRule="auto"/>
        <w:ind w:left="1440"/>
        <w:rPr>
          <w:rFonts w:asciiTheme="majorHAnsi" w:hAnsiTheme="majorHAnsi"/>
          <w:b/>
        </w:rPr>
      </w:pPr>
    </w:p>
    <w:p w:rsidR="0083365B" w:rsidRDefault="0083365B" w:rsidP="0083365B">
      <w:pPr>
        <w:numPr>
          <w:ilvl w:val="0"/>
          <w:numId w:val="1"/>
        </w:numPr>
        <w:spacing w:after="0" w:line="360" w:lineRule="auto"/>
        <w:rPr>
          <w:rFonts w:asciiTheme="majorHAnsi" w:hAnsiTheme="majorHAnsi"/>
          <w:b/>
        </w:rPr>
      </w:pPr>
      <w:r w:rsidRPr="00111159">
        <w:rPr>
          <w:rFonts w:asciiTheme="majorHAnsi" w:hAnsiTheme="majorHAnsi"/>
          <w:b/>
        </w:rPr>
        <w:t>FORMAT OF SUBMISSION</w:t>
      </w:r>
    </w:p>
    <w:p w:rsidR="002A3D1A" w:rsidRPr="00111159" w:rsidRDefault="002A3D1A" w:rsidP="006A11A8">
      <w:pPr>
        <w:spacing w:after="0" w:line="240" w:lineRule="auto"/>
        <w:ind w:left="187"/>
        <w:rPr>
          <w:rFonts w:asciiTheme="majorHAnsi" w:hAnsiTheme="majorHAnsi"/>
          <w:b/>
        </w:rPr>
      </w:pPr>
    </w:p>
    <w:p w:rsidR="0083365B" w:rsidRPr="00111159" w:rsidRDefault="0083365B" w:rsidP="0083365B">
      <w:pPr>
        <w:numPr>
          <w:ilvl w:val="1"/>
          <w:numId w:val="1"/>
        </w:numPr>
        <w:spacing w:after="0" w:line="360" w:lineRule="auto"/>
        <w:rPr>
          <w:rFonts w:asciiTheme="majorHAnsi" w:hAnsiTheme="majorHAnsi"/>
        </w:rPr>
      </w:pPr>
      <w:r w:rsidRPr="00111159">
        <w:rPr>
          <w:rFonts w:asciiTheme="majorHAnsi" w:hAnsiTheme="majorHAnsi"/>
          <w:b/>
          <w:bCs/>
        </w:rPr>
        <w:t>Introduction to the Firm.</w:t>
      </w:r>
      <w:r w:rsidRPr="00111159">
        <w:rPr>
          <w:rFonts w:asciiTheme="majorHAnsi" w:hAnsiTheme="majorHAnsi"/>
        </w:rPr>
        <w:t xml:space="preserve">  Provide a brief introduction, qualifications</w:t>
      </w:r>
      <w:r w:rsidR="004A05CF">
        <w:rPr>
          <w:rFonts w:asciiTheme="majorHAnsi" w:hAnsiTheme="majorHAnsi"/>
        </w:rPr>
        <w:t>,</w:t>
      </w:r>
      <w:r w:rsidRPr="00111159">
        <w:rPr>
          <w:rFonts w:asciiTheme="majorHAnsi" w:hAnsiTheme="majorHAnsi"/>
        </w:rPr>
        <w:t xml:space="preserve"> and background of your firm.</w:t>
      </w:r>
    </w:p>
    <w:p w:rsidR="0083365B" w:rsidRPr="00111159" w:rsidRDefault="0083365B" w:rsidP="0083365B">
      <w:pPr>
        <w:numPr>
          <w:ilvl w:val="1"/>
          <w:numId w:val="1"/>
        </w:numPr>
        <w:spacing w:after="0" w:line="360" w:lineRule="auto"/>
        <w:rPr>
          <w:rFonts w:asciiTheme="majorHAnsi" w:hAnsiTheme="majorHAnsi"/>
        </w:rPr>
      </w:pPr>
      <w:r w:rsidRPr="00111159">
        <w:rPr>
          <w:rFonts w:asciiTheme="majorHAnsi" w:hAnsiTheme="majorHAnsi"/>
          <w:b/>
          <w:bCs/>
        </w:rPr>
        <w:t>Relevant Experience.</w:t>
      </w:r>
      <w:r w:rsidRPr="00111159">
        <w:rPr>
          <w:rFonts w:asciiTheme="majorHAnsi" w:hAnsiTheme="majorHAnsi"/>
        </w:rPr>
        <w:t xml:space="preserve">  Provide a listing of businesses or organizations in which the proposed solution has been implemented and is still in use.  </w:t>
      </w:r>
    </w:p>
    <w:p w:rsidR="0083365B" w:rsidRPr="00111159" w:rsidRDefault="0083365B" w:rsidP="0083365B">
      <w:pPr>
        <w:numPr>
          <w:ilvl w:val="1"/>
          <w:numId w:val="1"/>
        </w:numPr>
        <w:spacing w:after="0" w:line="360" w:lineRule="auto"/>
        <w:rPr>
          <w:rFonts w:asciiTheme="majorHAnsi" w:hAnsiTheme="majorHAnsi"/>
        </w:rPr>
      </w:pPr>
      <w:r w:rsidRPr="00111159">
        <w:rPr>
          <w:rFonts w:asciiTheme="majorHAnsi" w:hAnsiTheme="majorHAnsi"/>
          <w:b/>
          <w:bCs/>
        </w:rPr>
        <w:lastRenderedPageBreak/>
        <w:t>Proposed Solution.</w:t>
      </w:r>
      <w:r w:rsidRPr="00111159">
        <w:rPr>
          <w:rFonts w:asciiTheme="majorHAnsi" w:hAnsiTheme="majorHAnsi"/>
        </w:rPr>
        <w:t xml:space="preserve">  Describe the recommended solution, including all detail regarding requirements, including but not limited to: hardware, software, programming languages, operating system, training, etc. Discuss how you would work with City staff to ensure that the City’s needs are adequately met.</w:t>
      </w:r>
    </w:p>
    <w:p w:rsidR="0083365B" w:rsidRPr="00111159" w:rsidRDefault="0083365B" w:rsidP="0083365B">
      <w:pPr>
        <w:numPr>
          <w:ilvl w:val="1"/>
          <w:numId w:val="1"/>
        </w:numPr>
        <w:spacing w:after="0" w:line="360" w:lineRule="auto"/>
        <w:rPr>
          <w:rFonts w:asciiTheme="majorHAnsi" w:hAnsiTheme="majorHAnsi"/>
        </w:rPr>
      </w:pPr>
      <w:r w:rsidRPr="00111159">
        <w:rPr>
          <w:rFonts w:asciiTheme="majorHAnsi" w:hAnsiTheme="majorHAnsi"/>
          <w:b/>
        </w:rPr>
        <w:t>Project Staff.</w:t>
      </w:r>
      <w:r w:rsidRPr="00111159">
        <w:rPr>
          <w:rFonts w:asciiTheme="majorHAnsi" w:hAnsiTheme="majorHAnsi"/>
        </w:rPr>
        <w:t xml:space="preserve">  List the employees that will be assigned to the project, their experience and how much of their time will be allocated to the project.  Include a résumé/CV for each assigned employee.</w:t>
      </w:r>
    </w:p>
    <w:p w:rsidR="0083365B" w:rsidRPr="00111159" w:rsidRDefault="0083365B" w:rsidP="0083365B">
      <w:pPr>
        <w:numPr>
          <w:ilvl w:val="1"/>
          <w:numId w:val="1"/>
        </w:numPr>
        <w:spacing w:after="0" w:line="360" w:lineRule="auto"/>
        <w:rPr>
          <w:rFonts w:asciiTheme="majorHAnsi" w:hAnsiTheme="majorHAnsi"/>
        </w:rPr>
      </w:pPr>
      <w:r w:rsidRPr="00111159">
        <w:rPr>
          <w:rFonts w:asciiTheme="majorHAnsi" w:hAnsiTheme="majorHAnsi"/>
          <w:b/>
        </w:rPr>
        <w:t xml:space="preserve">Project timeline. </w:t>
      </w:r>
      <w:r w:rsidRPr="00111159">
        <w:rPr>
          <w:rFonts w:asciiTheme="majorHAnsi" w:hAnsiTheme="majorHAnsi"/>
        </w:rPr>
        <w:t xml:space="preserve"> Please include an estimated timeline including milestones and tasks</w:t>
      </w:r>
      <w:r w:rsidR="009600C3">
        <w:rPr>
          <w:rFonts w:asciiTheme="majorHAnsi" w:hAnsiTheme="majorHAnsi"/>
        </w:rPr>
        <w:t>.</w:t>
      </w:r>
      <w:r w:rsidRPr="00111159">
        <w:rPr>
          <w:rFonts w:asciiTheme="majorHAnsi" w:hAnsiTheme="majorHAnsi"/>
        </w:rPr>
        <w:t xml:space="preserve"> </w:t>
      </w:r>
    </w:p>
    <w:p w:rsidR="0083365B" w:rsidRPr="00111159" w:rsidRDefault="0083365B" w:rsidP="0083365B">
      <w:pPr>
        <w:numPr>
          <w:ilvl w:val="1"/>
          <w:numId w:val="1"/>
        </w:numPr>
        <w:spacing w:after="0" w:line="360" w:lineRule="auto"/>
        <w:rPr>
          <w:rFonts w:asciiTheme="majorHAnsi" w:hAnsiTheme="majorHAnsi"/>
        </w:rPr>
      </w:pPr>
      <w:r w:rsidRPr="00111159">
        <w:rPr>
          <w:rFonts w:asciiTheme="majorHAnsi" w:hAnsiTheme="majorHAnsi"/>
          <w:b/>
          <w:bCs/>
        </w:rPr>
        <w:t>Costs.</w:t>
      </w:r>
      <w:r w:rsidRPr="00111159">
        <w:rPr>
          <w:rFonts w:asciiTheme="majorHAnsi" w:hAnsiTheme="majorHAnsi"/>
          <w:bCs/>
        </w:rPr>
        <w:t xml:space="preserve">  Costs must be broken down into hardware, software licenses, installation, and ongoing maintenance costs.</w:t>
      </w:r>
      <w:r w:rsidRPr="00111159">
        <w:rPr>
          <w:rFonts w:asciiTheme="majorHAnsi" w:hAnsiTheme="majorHAnsi"/>
        </w:rPr>
        <w:t xml:space="preserve">   If proposed solution is modularized, please include costs per module.  </w:t>
      </w:r>
      <w:r w:rsidRPr="00111159">
        <w:rPr>
          <w:rFonts w:asciiTheme="majorHAnsi" w:hAnsiTheme="majorHAnsi"/>
          <w:b/>
        </w:rPr>
        <w:t>Costs must be in a separate, sealed envelope</w:t>
      </w:r>
      <w:r w:rsidRPr="00111159">
        <w:rPr>
          <w:rFonts w:asciiTheme="majorHAnsi" w:hAnsiTheme="majorHAnsi"/>
        </w:rPr>
        <w:t xml:space="preserve"> and included with the proposal. The sealed costs envelope will be opened after all proposals have been evaluated and ranked.</w:t>
      </w:r>
    </w:p>
    <w:p w:rsidR="0083365B" w:rsidRPr="009600C3" w:rsidRDefault="0083365B" w:rsidP="0083365B">
      <w:pPr>
        <w:numPr>
          <w:ilvl w:val="1"/>
          <w:numId w:val="1"/>
        </w:numPr>
        <w:spacing w:after="0" w:line="360" w:lineRule="auto"/>
        <w:rPr>
          <w:rFonts w:asciiTheme="majorHAnsi" w:hAnsiTheme="majorHAnsi"/>
        </w:rPr>
      </w:pPr>
      <w:r w:rsidRPr="00111159">
        <w:rPr>
          <w:rFonts w:asciiTheme="majorHAnsi" w:hAnsiTheme="majorHAnsi"/>
          <w:b/>
          <w:bCs/>
        </w:rPr>
        <w:t>References.</w:t>
      </w:r>
      <w:r w:rsidRPr="00111159">
        <w:rPr>
          <w:rFonts w:asciiTheme="majorHAnsi" w:hAnsiTheme="majorHAnsi"/>
        </w:rPr>
        <w:t xml:space="preserve">  Provide a name, telephone number, and website address for at least three (3) references to be contacted as to your performance on similar projects.  Similar sized government agencies preferred. (approx. population 30,000)</w:t>
      </w:r>
    </w:p>
    <w:p w:rsidR="00CA03CC" w:rsidRPr="00111159" w:rsidRDefault="00CA03CC" w:rsidP="00CA03CC">
      <w:pPr>
        <w:spacing w:after="0" w:line="240" w:lineRule="auto"/>
        <w:ind w:left="426"/>
        <w:rPr>
          <w:rFonts w:asciiTheme="majorHAnsi" w:hAnsiTheme="majorHAnsi"/>
        </w:rPr>
      </w:pPr>
    </w:p>
    <w:p w:rsidR="00CA03CC" w:rsidRPr="00111159" w:rsidRDefault="00CA03CC" w:rsidP="004653D5">
      <w:pPr>
        <w:pStyle w:val="Default"/>
        <w:numPr>
          <w:ilvl w:val="0"/>
          <w:numId w:val="1"/>
        </w:numPr>
        <w:rPr>
          <w:rFonts w:asciiTheme="majorHAnsi" w:hAnsiTheme="majorHAnsi"/>
          <w:b/>
          <w:color w:val="auto"/>
          <w:sz w:val="22"/>
          <w:szCs w:val="22"/>
        </w:rPr>
      </w:pPr>
      <w:r w:rsidRPr="00111159">
        <w:rPr>
          <w:rFonts w:asciiTheme="majorHAnsi" w:hAnsiTheme="majorHAnsi"/>
          <w:b/>
          <w:color w:val="auto"/>
          <w:sz w:val="22"/>
          <w:szCs w:val="22"/>
        </w:rPr>
        <w:t xml:space="preserve">SCOPE OF WORK </w:t>
      </w:r>
    </w:p>
    <w:p w:rsidR="00CA03CC" w:rsidRPr="00111159" w:rsidRDefault="00CA03CC" w:rsidP="00CA03CC">
      <w:pPr>
        <w:pStyle w:val="Default"/>
        <w:rPr>
          <w:rFonts w:asciiTheme="majorHAnsi" w:hAnsiTheme="majorHAnsi"/>
          <w:color w:val="auto"/>
          <w:sz w:val="22"/>
          <w:szCs w:val="22"/>
        </w:rPr>
      </w:pPr>
    </w:p>
    <w:p w:rsidR="001C7B90" w:rsidRPr="00111159" w:rsidRDefault="00CA03CC" w:rsidP="001C7B90">
      <w:pPr>
        <w:pStyle w:val="Default"/>
        <w:numPr>
          <w:ilvl w:val="0"/>
          <w:numId w:val="20"/>
        </w:numPr>
        <w:rPr>
          <w:rFonts w:asciiTheme="majorHAnsi" w:hAnsiTheme="majorHAnsi"/>
          <w:b/>
          <w:color w:val="auto"/>
          <w:sz w:val="22"/>
          <w:szCs w:val="22"/>
        </w:rPr>
      </w:pPr>
      <w:r w:rsidRPr="00111159">
        <w:rPr>
          <w:rFonts w:asciiTheme="majorHAnsi" w:hAnsiTheme="majorHAnsi"/>
          <w:b/>
          <w:color w:val="auto"/>
          <w:sz w:val="22"/>
          <w:szCs w:val="22"/>
        </w:rPr>
        <w:t>The Scope of Work will include:</w:t>
      </w:r>
    </w:p>
    <w:p w:rsidR="001C7B90" w:rsidRPr="00111159" w:rsidRDefault="001C7B90" w:rsidP="001C7B90">
      <w:pPr>
        <w:pStyle w:val="Default"/>
        <w:ind w:left="1080"/>
        <w:rPr>
          <w:rFonts w:asciiTheme="majorHAnsi" w:hAnsiTheme="majorHAnsi"/>
          <w:b/>
          <w:color w:val="auto"/>
          <w:sz w:val="22"/>
          <w:szCs w:val="22"/>
        </w:rPr>
      </w:pPr>
    </w:p>
    <w:p w:rsidR="00CA03CC" w:rsidRPr="00111159" w:rsidRDefault="00CA03CC" w:rsidP="006A11A8">
      <w:pPr>
        <w:pStyle w:val="Default"/>
        <w:numPr>
          <w:ilvl w:val="0"/>
          <w:numId w:val="31"/>
        </w:numPr>
        <w:spacing w:line="360" w:lineRule="auto"/>
        <w:rPr>
          <w:rFonts w:asciiTheme="majorHAnsi" w:hAnsiTheme="majorHAnsi"/>
          <w:b/>
          <w:color w:val="auto"/>
          <w:sz w:val="22"/>
          <w:szCs w:val="22"/>
        </w:rPr>
      </w:pPr>
      <w:r w:rsidRPr="00111159">
        <w:rPr>
          <w:rFonts w:asciiTheme="majorHAnsi" w:hAnsiTheme="majorHAnsi"/>
          <w:color w:val="auto"/>
          <w:sz w:val="22"/>
          <w:szCs w:val="22"/>
        </w:rPr>
        <w:t xml:space="preserve">A detailed technical document and solution plan, which will provide a thorough and clearly-defined plan for a seamless migration to Office 365 including a significant focus on the communication and </w:t>
      </w:r>
      <w:r w:rsidR="00B3392E" w:rsidRPr="00111159">
        <w:rPr>
          <w:rFonts w:asciiTheme="majorHAnsi" w:hAnsiTheme="majorHAnsi"/>
          <w:color w:val="auto"/>
          <w:sz w:val="22"/>
          <w:szCs w:val="22"/>
        </w:rPr>
        <w:t xml:space="preserve">admin </w:t>
      </w:r>
      <w:r w:rsidRPr="00111159">
        <w:rPr>
          <w:rFonts w:asciiTheme="majorHAnsi" w:hAnsiTheme="majorHAnsi"/>
          <w:color w:val="auto"/>
          <w:sz w:val="22"/>
          <w:szCs w:val="22"/>
        </w:rPr>
        <w:t xml:space="preserve">training requirements. </w:t>
      </w:r>
    </w:p>
    <w:p w:rsidR="00CA03CC" w:rsidRPr="00111159" w:rsidRDefault="00CA03CC" w:rsidP="001C7B90">
      <w:pPr>
        <w:pStyle w:val="Default"/>
        <w:numPr>
          <w:ilvl w:val="0"/>
          <w:numId w:val="20"/>
        </w:numPr>
        <w:rPr>
          <w:rFonts w:asciiTheme="majorHAnsi" w:hAnsiTheme="majorHAnsi"/>
          <w:color w:val="auto"/>
          <w:sz w:val="22"/>
          <w:szCs w:val="22"/>
        </w:rPr>
      </w:pPr>
      <w:r w:rsidRPr="00111159">
        <w:rPr>
          <w:rFonts w:asciiTheme="majorHAnsi" w:hAnsiTheme="majorHAnsi"/>
          <w:b/>
          <w:bCs/>
          <w:color w:val="auto"/>
          <w:sz w:val="22"/>
          <w:szCs w:val="22"/>
        </w:rPr>
        <w:t xml:space="preserve">Office 365 Readiness Assessment, Onsite Discovery, and Planning </w:t>
      </w:r>
    </w:p>
    <w:p w:rsidR="00CA03CC" w:rsidRPr="00111159" w:rsidRDefault="00CA03CC" w:rsidP="002A3D1A">
      <w:pPr>
        <w:pStyle w:val="Default"/>
        <w:rPr>
          <w:rFonts w:asciiTheme="majorHAnsi" w:hAnsiTheme="majorHAnsi"/>
          <w:color w:val="auto"/>
          <w:sz w:val="22"/>
          <w:szCs w:val="22"/>
        </w:rPr>
      </w:pPr>
    </w:p>
    <w:p w:rsidR="00CA03CC" w:rsidRPr="00111159" w:rsidRDefault="00CA03CC" w:rsidP="006A11A8">
      <w:pPr>
        <w:pStyle w:val="Default"/>
        <w:numPr>
          <w:ilvl w:val="0"/>
          <w:numId w:val="30"/>
        </w:numPr>
        <w:spacing w:line="360" w:lineRule="auto"/>
        <w:rPr>
          <w:rFonts w:asciiTheme="majorHAnsi" w:hAnsiTheme="majorHAnsi"/>
          <w:color w:val="auto"/>
          <w:sz w:val="22"/>
          <w:szCs w:val="22"/>
        </w:rPr>
      </w:pPr>
      <w:r w:rsidRPr="00111159">
        <w:rPr>
          <w:rFonts w:asciiTheme="majorHAnsi" w:hAnsiTheme="majorHAnsi"/>
          <w:color w:val="auto"/>
          <w:sz w:val="22"/>
          <w:szCs w:val="22"/>
        </w:rPr>
        <w:t xml:space="preserve">Onsite review of client systems to gather and capture information about existing infrastructure </w:t>
      </w:r>
    </w:p>
    <w:p w:rsidR="00CA03CC" w:rsidRPr="00111159" w:rsidRDefault="00CA03CC" w:rsidP="006A11A8">
      <w:pPr>
        <w:pStyle w:val="Default"/>
        <w:numPr>
          <w:ilvl w:val="0"/>
          <w:numId w:val="30"/>
        </w:numPr>
        <w:spacing w:line="360" w:lineRule="auto"/>
        <w:rPr>
          <w:rFonts w:asciiTheme="majorHAnsi" w:hAnsiTheme="majorHAnsi"/>
          <w:color w:val="auto"/>
          <w:sz w:val="22"/>
          <w:szCs w:val="22"/>
        </w:rPr>
      </w:pPr>
      <w:r w:rsidRPr="00111159">
        <w:rPr>
          <w:rFonts w:asciiTheme="majorHAnsi" w:hAnsiTheme="majorHAnsi"/>
          <w:color w:val="auto"/>
          <w:sz w:val="22"/>
          <w:szCs w:val="22"/>
        </w:rPr>
        <w:t>Identify potential challenges in this migration and pose solutions</w:t>
      </w:r>
    </w:p>
    <w:p w:rsidR="00CA03CC" w:rsidRPr="00111159" w:rsidRDefault="00CA03CC" w:rsidP="006A11A8">
      <w:pPr>
        <w:pStyle w:val="Default"/>
        <w:numPr>
          <w:ilvl w:val="0"/>
          <w:numId w:val="30"/>
        </w:numPr>
        <w:spacing w:line="360" w:lineRule="auto"/>
        <w:rPr>
          <w:rFonts w:asciiTheme="majorHAnsi" w:hAnsiTheme="majorHAnsi"/>
          <w:color w:val="auto"/>
          <w:sz w:val="22"/>
          <w:szCs w:val="22"/>
        </w:rPr>
      </w:pPr>
      <w:r w:rsidRPr="00111159">
        <w:rPr>
          <w:rFonts w:asciiTheme="majorHAnsi" w:hAnsiTheme="majorHAnsi"/>
          <w:color w:val="auto"/>
          <w:sz w:val="22"/>
          <w:szCs w:val="22"/>
        </w:rPr>
        <w:t>Recommend a solid communications and training plan for Midvale City</w:t>
      </w:r>
      <w:r w:rsidR="00B3392E" w:rsidRPr="00111159">
        <w:rPr>
          <w:rFonts w:asciiTheme="majorHAnsi" w:hAnsiTheme="majorHAnsi"/>
          <w:color w:val="auto"/>
          <w:sz w:val="22"/>
          <w:szCs w:val="22"/>
        </w:rPr>
        <w:t xml:space="preserve"> admin</w:t>
      </w:r>
      <w:r w:rsidRPr="00111159">
        <w:rPr>
          <w:rFonts w:asciiTheme="majorHAnsi" w:hAnsiTheme="majorHAnsi"/>
          <w:color w:val="auto"/>
          <w:sz w:val="22"/>
          <w:szCs w:val="22"/>
        </w:rPr>
        <w:t xml:space="preserve"> users based on best practices such as; lunch and </w:t>
      </w:r>
      <w:r w:rsidR="0059085E" w:rsidRPr="00111159">
        <w:rPr>
          <w:rFonts w:asciiTheme="majorHAnsi" w:hAnsiTheme="majorHAnsi"/>
          <w:color w:val="auto"/>
          <w:sz w:val="22"/>
          <w:szCs w:val="22"/>
        </w:rPr>
        <w:t>learns</w:t>
      </w:r>
      <w:r w:rsidRPr="00111159">
        <w:rPr>
          <w:rFonts w:asciiTheme="majorHAnsi" w:hAnsiTheme="majorHAnsi"/>
          <w:color w:val="auto"/>
          <w:sz w:val="22"/>
          <w:szCs w:val="22"/>
        </w:rPr>
        <w:t xml:space="preserve"> web based training and on desk materials.</w:t>
      </w:r>
    </w:p>
    <w:p w:rsidR="00CA03CC" w:rsidRPr="00111159" w:rsidRDefault="00CA03CC" w:rsidP="006A11A8">
      <w:pPr>
        <w:pStyle w:val="ListParagraph"/>
        <w:numPr>
          <w:ilvl w:val="0"/>
          <w:numId w:val="30"/>
        </w:numPr>
        <w:autoSpaceDE w:val="0"/>
        <w:autoSpaceDN w:val="0"/>
        <w:adjustRightInd w:val="0"/>
        <w:spacing w:after="0" w:line="360" w:lineRule="auto"/>
        <w:rPr>
          <w:rFonts w:asciiTheme="majorHAnsi" w:hAnsiTheme="majorHAnsi"/>
          <w:color w:val="000000"/>
        </w:rPr>
      </w:pPr>
      <w:r w:rsidRPr="00111159">
        <w:rPr>
          <w:rFonts w:asciiTheme="majorHAnsi" w:hAnsiTheme="majorHAnsi"/>
          <w:color w:val="000000"/>
        </w:rPr>
        <w:t xml:space="preserve">Networking and Naming Services Planning </w:t>
      </w:r>
    </w:p>
    <w:p w:rsidR="00CA03CC" w:rsidRPr="00111159" w:rsidRDefault="00CA03CC" w:rsidP="006A11A8">
      <w:pPr>
        <w:pStyle w:val="ListParagraph"/>
        <w:numPr>
          <w:ilvl w:val="0"/>
          <w:numId w:val="30"/>
        </w:numPr>
        <w:autoSpaceDE w:val="0"/>
        <w:autoSpaceDN w:val="0"/>
        <w:adjustRightInd w:val="0"/>
        <w:spacing w:after="0" w:line="360" w:lineRule="auto"/>
        <w:rPr>
          <w:rFonts w:asciiTheme="majorHAnsi" w:hAnsiTheme="majorHAnsi"/>
          <w:color w:val="000000"/>
        </w:rPr>
      </w:pPr>
      <w:r w:rsidRPr="00111159">
        <w:rPr>
          <w:rFonts w:asciiTheme="majorHAnsi" w:hAnsiTheme="majorHAnsi"/>
          <w:color w:val="000000"/>
        </w:rPr>
        <w:t xml:space="preserve">Determine required tasks for configuring network and DNS </w:t>
      </w:r>
    </w:p>
    <w:p w:rsidR="00CA03CC" w:rsidRPr="00111159" w:rsidRDefault="00CA03CC" w:rsidP="006A11A8">
      <w:pPr>
        <w:pStyle w:val="ListParagraph"/>
        <w:numPr>
          <w:ilvl w:val="0"/>
          <w:numId w:val="30"/>
        </w:numPr>
        <w:autoSpaceDE w:val="0"/>
        <w:autoSpaceDN w:val="0"/>
        <w:adjustRightInd w:val="0"/>
        <w:spacing w:after="0" w:line="360" w:lineRule="auto"/>
        <w:rPr>
          <w:rFonts w:asciiTheme="majorHAnsi" w:hAnsiTheme="majorHAnsi"/>
          <w:color w:val="000000"/>
        </w:rPr>
      </w:pPr>
      <w:r w:rsidRPr="00111159">
        <w:rPr>
          <w:rFonts w:asciiTheme="majorHAnsi" w:hAnsiTheme="majorHAnsi"/>
          <w:color w:val="000000"/>
        </w:rPr>
        <w:t xml:space="preserve">User Identity and Account Provisioning Planning </w:t>
      </w:r>
    </w:p>
    <w:p w:rsidR="00CA03CC" w:rsidRPr="00111159" w:rsidRDefault="00CA03CC" w:rsidP="006A11A8">
      <w:pPr>
        <w:pStyle w:val="ListParagraph"/>
        <w:numPr>
          <w:ilvl w:val="0"/>
          <w:numId w:val="30"/>
        </w:numPr>
        <w:autoSpaceDE w:val="0"/>
        <w:autoSpaceDN w:val="0"/>
        <w:adjustRightInd w:val="0"/>
        <w:spacing w:after="0" w:line="360" w:lineRule="auto"/>
        <w:rPr>
          <w:rFonts w:asciiTheme="majorHAnsi" w:hAnsiTheme="majorHAnsi"/>
          <w:color w:val="000000"/>
        </w:rPr>
      </w:pPr>
      <w:r w:rsidRPr="00111159">
        <w:rPr>
          <w:rFonts w:asciiTheme="majorHAnsi" w:hAnsiTheme="majorHAnsi"/>
          <w:color w:val="000000"/>
        </w:rPr>
        <w:lastRenderedPageBreak/>
        <w:t xml:space="preserve">Planning considerations to implement directory synchronization </w:t>
      </w:r>
    </w:p>
    <w:p w:rsidR="00CA03CC" w:rsidRPr="00111159" w:rsidRDefault="00CA03CC" w:rsidP="006A11A8">
      <w:pPr>
        <w:pStyle w:val="ListParagraph"/>
        <w:numPr>
          <w:ilvl w:val="0"/>
          <w:numId w:val="30"/>
        </w:numPr>
        <w:autoSpaceDE w:val="0"/>
        <w:autoSpaceDN w:val="0"/>
        <w:adjustRightInd w:val="0"/>
        <w:spacing w:after="0" w:line="360" w:lineRule="auto"/>
        <w:rPr>
          <w:rFonts w:asciiTheme="majorHAnsi" w:hAnsiTheme="majorHAnsi"/>
          <w:color w:val="000000"/>
        </w:rPr>
      </w:pPr>
      <w:r w:rsidRPr="00111159">
        <w:rPr>
          <w:rFonts w:asciiTheme="majorHAnsi" w:hAnsiTheme="majorHAnsi"/>
          <w:color w:val="000000"/>
        </w:rPr>
        <w:t xml:space="preserve">Plan for Active Directory Federation Services for use with single sign-on </w:t>
      </w:r>
    </w:p>
    <w:p w:rsidR="00CA03CC" w:rsidRPr="00111159" w:rsidRDefault="00CA03CC" w:rsidP="006A11A8">
      <w:pPr>
        <w:pStyle w:val="ListParagraph"/>
        <w:numPr>
          <w:ilvl w:val="0"/>
          <w:numId w:val="30"/>
        </w:numPr>
        <w:autoSpaceDE w:val="0"/>
        <w:autoSpaceDN w:val="0"/>
        <w:adjustRightInd w:val="0"/>
        <w:spacing w:after="0" w:line="360" w:lineRule="auto"/>
        <w:rPr>
          <w:rFonts w:asciiTheme="majorHAnsi" w:hAnsiTheme="majorHAnsi"/>
          <w:color w:val="000000"/>
        </w:rPr>
      </w:pPr>
      <w:r w:rsidRPr="00111159">
        <w:rPr>
          <w:rFonts w:asciiTheme="majorHAnsi" w:hAnsiTheme="majorHAnsi"/>
          <w:color w:val="000000"/>
        </w:rPr>
        <w:t xml:space="preserve">Exchange Online Planning </w:t>
      </w:r>
    </w:p>
    <w:p w:rsidR="00CA03CC" w:rsidRPr="00111159" w:rsidRDefault="00CA03CC" w:rsidP="006A11A8">
      <w:pPr>
        <w:pStyle w:val="ListParagraph"/>
        <w:numPr>
          <w:ilvl w:val="0"/>
          <w:numId w:val="30"/>
        </w:numPr>
        <w:autoSpaceDE w:val="0"/>
        <w:autoSpaceDN w:val="0"/>
        <w:adjustRightInd w:val="0"/>
        <w:spacing w:after="0" w:line="360" w:lineRule="auto"/>
        <w:rPr>
          <w:rFonts w:asciiTheme="majorHAnsi" w:hAnsiTheme="majorHAnsi"/>
          <w:color w:val="000000"/>
        </w:rPr>
      </w:pPr>
      <w:r w:rsidRPr="00111159">
        <w:rPr>
          <w:rFonts w:asciiTheme="majorHAnsi" w:hAnsiTheme="majorHAnsi"/>
          <w:color w:val="000000"/>
        </w:rPr>
        <w:t xml:space="preserve">Develop migration strategy </w:t>
      </w:r>
    </w:p>
    <w:p w:rsidR="00CA03CC" w:rsidRPr="00111159" w:rsidRDefault="00CA03CC" w:rsidP="006A11A8">
      <w:pPr>
        <w:pStyle w:val="ListParagraph"/>
        <w:numPr>
          <w:ilvl w:val="0"/>
          <w:numId w:val="30"/>
        </w:numPr>
        <w:autoSpaceDE w:val="0"/>
        <w:autoSpaceDN w:val="0"/>
        <w:adjustRightInd w:val="0"/>
        <w:spacing w:after="0" w:line="360" w:lineRule="auto"/>
        <w:rPr>
          <w:rFonts w:asciiTheme="majorHAnsi" w:hAnsiTheme="majorHAnsi"/>
          <w:color w:val="000000"/>
        </w:rPr>
      </w:pPr>
      <w:r w:rsidRPr="00111159">
        <w:rPr>
          <w:rFonts w:asciiTheme="majorHAnsi" w:hAnsiTheme="majorHAnsi"/>
          <w:color w:val="000000"/>
        </w:rPr>
        <w:t xml:space="preserve">Identify mailbox size and item counts that will be migrated to Office 365 </w:t>
      </w:r>
    </w:p>
    <w:p w:rsidR="00CA03CC" w:rsidRPr="00111159" w:rsidRDefault="00CA03CC" w:rsidP="006A11A8">
      <w:pPr>
        <w:pStyle w:val="ListParagraph"/>
        <w:numPr>
          <w:ilvl w:val="0"/>
          <w:numId w:val="30"/>
        </w:numPr>
        <w:autoSpaceDE w:val="0"/>
        <w:autoSpaceDN w:val="0"/>
        <w:adjustRightInd w:val="0"/>
        <w:spacing w:after="0" w:line="360" w:lineRule="auto"/>
        <w:rPr>
          <w:rFonts w:asciiTheme="majorHAnsi" w:hAnsiTheme="majorHAnsi"/>
          <w:color w:val="000000"/>
        </w:rPr>
      </w:pPr>
      <w:r w:rsidRPr="00111159">
        <w:rPr>
          <w:rFonts w:asciiTheme="majorHAnsi" w:hAnsiTheme="majorHAnsi"/>
          <w:color w:val="000000"/>
        </w:rPr>
        <w:t xml:space="preserve">Determine mail-enabled applications and plan for configuration </w:t>
      </w:r>
    </w:p>
    <w:p w:rsidR="00CA03CC" w:rsidRPr="00111159" w:rsidRDefault="00CA03CC" w:rsidP="006A11A8">
      <w:pPr>
        <w:pStyle w:val="ListParagraph"/>
        <w:numPr>
          <w:ilvl w:val="0"/>
          <w:numId w:val="30"/>
        </w:numPr>
        <w:autoSpaceDE w:val="0"/>
        <w:autoSpaceDN w:val="0"/>
        <w:adjustRightInd w:val="0"/>
        <w:spacing w:after="0" w:line="360" w:lineRule="auto"/>
        <w:rPr>
          <w:rFonts w:asciiTheme="majorHAnsi" w:hAnsiTheme="majorHAnsi" w:cs="Times New Roman"/>
          <w:color w:val="000000"/>
        </w:rPr>
      </w:pPr>
      <w:r w:rsidRPr="00111159">
        <w:rPr>
          <w:rFonts w:asciiTheme="majorHAnsi" w:hAnsiTheme="majorHAnsi" w:cs="Times New Roman"/>
          <w:color w:val="000000"/>
        </w:rPr>
        <w:t>Conduct bandwidth assessment to calculate migration velocity for mailbox data</w:t>
      </w:r>
    </w:p>
    <w:p w:rsidR="00CA03CC" w:rsidRPr="00111159" w:rsidRDefault="001C7B90" w:rsidP="002A3D1A">
      <w:pPr>
        <w:pStyle w:val="Default"/>
        <w:tabs>
          <w:tab w:val="left" w:pos="3434"/>
        </w:tabs>
        <w:ind w:left="720"/>
        <w:rPr>
          <w:rFonts w:asciiTheme="majorHAnsi" w:hAnsiTheme="majorHAnsi"/>
          <w:color w:val="auto"/>
          <w:sz w:val="22"/>
          <w:szCs w:val="22"/>
        </w:rPr>
      </w:pPr>
      <w:r w:rsidRPr="00111159">
        <w:rPr>
          <w:rFonts w:asciiTheme="majorHAnsi" w:hAnsiTheme="majorHAnsi"/>
          <w:color w:val="auto"/>
          <w:sz w:val="22"/>
          <w:szCs w:val="22"/>
        </w:rPr>
        <w:tab/>
      </w:r>
    </w:p>
    <w:p w:rsidR="00CA03CC" w:rsidRPr="00111159" w:rsidRDefault="00CA03CC" w:rsidP="002A3D1A">
      <w:pPr>
        <w:pStyle w:val="ListParagraph"/>
        <w:numPr>
          <w:ilvl w:val="0"/>
          <w:numId w:val="20"/>
        </w:numPr>
        <w:autoSpaceDE w:val="0"/>
        <w:autoSpaceDN w:val="0"/>
        <w:adjustRightInd w:val="0"/>
        <w:spacing w:after="0" w:line="240" w:lineRule="auto"/>
        <w:rPr>
          <w:rFonts w:asciiTheme="majorHAnsi" w:hAnsiTheme="majorHAnsi"/>
          <w:color w:val="000000"/>
        </w:rPr>
      </w:pPr>
      <w:r w:rsidRPr="00111159">
        <w:rPr>
          <w:rFonts w:asciiTheme="majorHAnsi" w:hAnsiTheme="majorHAnsi"/>
          <w:b/>
          <w:bCs/>
          <w:color w:val="000000"/>
        </w:rPr>
        <w:t xml:space="preserve">Preparing Environment for an Office 365 Deployment </w:t>
      </w:r>
    </w:p>
    <w:p w:rsidR="00CA03CC" w:rsidRPr="00111159" w:rsidRDefault="00CA03CC" w:rsidP="002A3D1A">
      <w:pPr>
        <w:pStyle w:val="Default"/>
        <w:ind w:left="720"/>
        <w:rPr>
          <w:rFonts w:asciiTheme="majorHAnsi" w:hAnsiTheme="majorHAnsi"/>
          <w:color w:val="auto"/>
          <w:sz w:val="22"/>
          <w:szCs w:val="22"/>
        </w:rPr>
      </w:pPr>
    </w:p>
    <w:p w:rsidR="00CA03CC" w:rsidRPr="00111159" w:rsidRDefault="00CA03CC" w:rsidP="006A11A8">
      <w:pPr>
        <w:pStyle w:val="ListParagraph"/>
        <w:numPr>
          <w:ilvl w:val="0"/>
          <w:numId w:val="32"/>
        </w:numPr>
        <w:autoSpaceDE w:val="0"/>
        <w:autoSpaceDN w:val="0"/>
        <w:adjustRightInd w:val="0"/>
        <w:spacing w:after="0" w:line="360" w:lineRule="auto"/>
        <w:rPr>
          <w:rFonts w:asciiTheme="majorHAnsi" w:hAnsiTheme="majorHAnsi" w:cs="Times New Roman"/>
        </w:rPr>
      </w:pPr>
      <w:r w:rsidRPr="00111159">
        <w:rPr>
          <w:rFonts w:asciiTheme="majorHAnsi" w:hAnsiTheme="majorHAnsi" w:cs="Times New Roman"/>
        </w:rPr>
        <w:t xml:space="preserve">Assist with Domain Verification and Office 365 Registration </w:t>
      </w:r>
    </w:p>
    <w:p w:rsidR="00CA03CC" w:rsidRPr="00111159" w:rsidRDefault="00CA03CC" w:rsidP="006A11A8">
      <w:pPr>
        <w:pStyle w:val="ListParagraph"/>
        <w:numPr>
          <w:ilvl w:val="0"/>
          <w:numId w:val="32"/>
        </w:numPr>
        <w:autoSpaceDE w:val="0"/>
        <w:autoSpaceDN w:val="0"/>
        <w:adjustRightInd w:val="0"/>
        <w:spacing w:after="0" w:line="360" w:lineRule="auto"/>
        <w:rPr>
          <w:rFonts w:asciiTheme="majorHAnsi" w:hAnsiTheme="majorHAnsi" w:cs="Times New Roman"/>
        </w:rPr>
      </w:pPr>
      <w:r w:rsidRPr="00111159">
        <w:rPr>
          <w:rFonts w:asciiTheme="majorHAnsi" w:hAnsiTheme="majorHAnsi" w:cs="Times New Roman"/>
        </w:rPr>
        <w:t xml:space="preserve">Add and verify Midvale City domain name with Office 365 </w:t>
      </w:r>
    </w:p>
    <w:p w:rsidR="00CA03CC" w:rsidRPr="007C3CAD" w:rsidRDefault="00CA03CC" w:rsidP="006A11A8">
      <w:pPr>
        <w:pStyle w:val="ListParagraph"/>
        <w:numPr>
          <w:ilvl w:val="0"/>
          <w:numId w:val="32"/>
        </w:numPr>
        <w:autoSpaceDE w:val="0"/>
        <w:autoSpaceDN w:val="0"/>
        <w:adjustRightInd w:val="0"/>
        <w:spacing w:after="0" w:line="360" w:lineRule="auto"/>
        <w:rPr>
          <w:rFonts w:ascii="Cambria" w:hAnsi="Cambria" w:cs="Times New Roman"/>
        </w:rPr>
      </w:pPr>
      <w:r w:rsidRPr="007C3CAD">
        <w:rPr>
          <w:rFonts w:ascii="Cambria" w:hAnsi="Cambria" w:cs="Times New Roman"/>
        </w:rPr>
        <w:t xml:space="preserve">Create DNS records to configure Midvale City domain name for use with Office 365 services </w:t>
      </w:r>
    </w:p>
    <w:p w:rsidR="00CA03CC" w:rsidRPr="007C3CAD" w:rsidRDefault="00CA03CC" w:rsidP="006A11A8">
      <w:pPr>
        <w:pStyle w:val="ListParagraph"/>
        <w:numPr>
          <w:ilvl w:val="0"/>
          <w:numId w:val="32"/>
        </w:numPr>
        <w:autoSpaceDE w:val="0"/>
        <w:autoSpaceDN w:val="0"/>
        <w:adjustRightInd w:val="0"/>
        <w:spacing w:after="0" w:line="360" w:lineRule="auto"/>
        <w:rPr>
          <w:rFonts w:ascii="Cambria" w:hAnsi="Cambria" w:cs="Times New Roman"/>
        </w:rPr>
      </w:pPr>
      <w:r w:rsidRPr="007C3CAD">
        <w:rPr>
          <w:rFonts w:ascii="Cambria" w:hAnsi="Cambria" w:cs="Times New Roman"/>
        </w:rPr>
        <w:t xml:space="preserve">Configure on-premises AD for directory synchronization </w:t>
      </w:r>
    </w:p>
    <w:p w:rsidR="00CA03CC" w:rsidRPr="007C3CAD" w:rsidRDefault="00CA03CC" w:rsidP="006A11A8">
      <w:pPr>
        <w:pStyle w:val="ListParagraph"/>
        <w:numPr>
          <w:ilvl w:val="0"/>
          <w:numId w:val="32"/>
        </w:numPr>
        <w:autoSpaceDE w:val="0"/>
        <w:autoSpaceDN w:val="0"/>
        <w:adjustRightInd w:val="0"/>
        <w:spacing w:after="0" w:line="360" w:lineRule="auto"/>
        <w:rPr>
          <w:rFonts w:ascii="Cambria" w:hAnsi="Cambria" w:cs="Times New Roman"/>
        </w:rPr>
      </w:pPr>
      <w:r w:rsidRPr="007C3CAD">
        <w:rPr>
          <w:rFonts w:ascii="Cambria" w:hAnsi="Cambria" w:cs="Times New Roman"/>
        </w:rPr>
        <w:t xml:space="preserve">Deploy and configure Active Directory Federation Services to enable single sign-on </w:t>
      </w:r>
    </w:p>
    <w:p w:rsidR="00CA03CC" w:rsidRPr="007C3CAD" w:rsidRDefault="00CA03CC" w:rsidP="006A11A8">
      <w:pPr>
        <w:pStyle w:val="ListParagraph"/>
        <w:numPr>
          <w:ilvl w:val="0"/>
          <w:numId w:val="32"/>
        </w:numPr>
        <w:autoSpaceDE w:val="0"/>
        <w:autoSpaceDN w:val="0"/>
        <w:adjustRightInd w:val="0"/>
        <w:spacing w:after="0" w:line="360" w:lineRule="auto"/>
        <w:rPr>
          <w:rFonts w:ascii="Cambria" w:hAnsi="Cambria" w:cs="Times New Roman"/>
        </w:rPr>
      </w:pPr>
      <w:r w:rsidRPr="007C3CAD">
        <w:rPr>
          <w:rFonts w:ascii="Cambria" w:hAnsi="Cambria" w:cs="Times New Roman"/>
        </w:rPr>
        <w:t xml:space="preserve">Exchange Online Service Configuration </w:t>
      </w:r>
    </w:p>
    <w:p w:rsidR="00CA03CC" w:rsidRPr="007C3CAD" w:rsidRDefault="00CA03CC" w:rsidP="006A11A8">
      <w:pPr>
        <w:pStyle w:val="ListParagraph"/>
        <w:numPr>
          <w:ilvl w:val="0"/>
          <w:numId w:val="32"/>
        </w:numPr>
        <w:autoSpaceDE w:val="0"/>
        <w:autoSpaceDN w:val="0"/>
        <w:adjustRightInd w:val="0"/>
        <w:spacing w:after="0" w:line="360" w:lineRule="auto"/>
        <w:rPr>
          <w:rFonts w:ascii="Cambria" w:hAnsi="Cambria" w:cs="Times New Roman"/>
        </w:rPr>
      </w:pPr>
      <w:r w:rsidRPr="007C3CAD">
        <w:rPr>
          <w:rFonts w:ascii="Cambria" w:hAnsi="Cambria" w:cs="Times New Roman"/>
        </w:rPr>
        <w:t xml:space="preserve">Configure email coexistence with existing server and Exchange Online </w:t>
      </w:r>
    </w:p>
    <w:p w:rsidR="00CA03CC" w:rsidRPr="007C3CAD" w:rsidRDefault="00CA03CC" w:rsidP="006A11A8">
      <w:pPr>
        <w:pStyle w:val="ListParagraph"/>
        <w:numPr>
          <w:ilvl w:val="0"/>
          <w:numId w:val="32"/>
        </w:numPr>
        <w:autoSpaceDE w:val="0"/>
        <w:autoSpaceDN w:val="0"/>
        <w:adjustRightInd w:val="0"/>
        <w:spacing w:after="0" w:line="360" w:lineRule="auto"/>
        <w:rPr>
          <w:rFonts w:ascii="Cambria" w:hAnsi="Cambria" w:cs="Times New Roman"/>
        </w:rPr>
      </w:pPr>
      <w:r w:rsidRPr="007C3CAD">
        <w:rPr>
          <w:rFonts w:ascii="Cambria" w:hAnsi="Cambria" w:cs="Times New Roman"/>
        </w:rPr>
        <w:t xml:space="preserve">Mailbox quotas and archival/retention policies </w:t>
      </w:r>
    </w:p>
    <w:p w:rsidR="00CA03CC" w:rsidRPr="007C3CAD" w:rsidRDefault="00CA03CC" w:rsidP="006A11A8">
      <w:pPr>
        <w:pStyle w:val="ListParagraph"/>
        <w:numPr>
          <w:ilvl w:val="0"/>
          <w:numId w:val="32"/>
        </w:numPr>
        <w:autoSpaceDE w:val="0"/>
        <w:autoSpaceDN w:val="0"/>
        <w:adjustRightInd w:val="0"/>
        <w:spacing w:after="0" w:line="360" w:lineRule="auto"/>
        <w:rPr>
          <w:rFonts w:ascii="Cambria" w:hAnsi="Cambria" w:cs="Times New Roman"/>
        </w:rPr>
      </w:pPr>
      <w:r w:rsidRPr="007C3CAD">
        <w:rPr>
          <w:rFonts w:ascii="Cambria" w:hAnsi="Cambria" w:cs="Times New Roman"/>
        </w:rPr>
        <w:t xml:space="preserve">Anti-spam and malware protection </w:t>
      </w:r>
    </w:p>
    <w:p w:rsidR="00CA03CC" w:rsidRPr="007C3CAD" w:rsidRDefault="009600C3" w:rsidP="006A11A8">
      <w:pPr>
        <w:pStyle w:val="ListParagraph"/>
        <w:numPr>
          <w:ilvl w:val="0"/>
          <w:numId w:val="32"/>
        </w:numPr>
        <w:autoSpaceDE w:val="0"/>
        <w:autoSpaceDN w:val="0"/>
        <w:adjustRightInd w:val="0"/>
        <w:spacing w:after="0" w:line="360" w:lineRule="auto"/>
        <w:rPr>
          <w:rFonts w:ascii="Cambria" w:hAnsi="Cambria" w:cs="Times New Roman"/>
        </w:rPr>
      </w:pPr>
      <w:r>
        <w:rPr>
          <w:rFonts w:ascii="Cambria" w:hAnsi="Cambria" w:cs="Times New Roman"/>
        </w:rPr>
        <w:t>Train Midvale staff to configure client computers</w:t>
      </w:r>
    </w:p>
    <w:p w:rsidR="004A05CF" w:rsidRPr="007C3CAD" w:rsidRDefault="004A05CF" w:rsidP="002A3D1A">
      <w:pPr>
        <w:pStyle w:val="Default"/>
        <w:rPr>
          <w:rFonts w:ascii="Cambria" w:hAnsi="Cambria"/>
          <w:color w:val="auto"/>
          <w:sz w:val="22"/>
          <w:szCs w:val="22"/>
        </w:rPr>
      </w:pPr>
    </w:p>
    <w:p w:rsidR="00CA03CC" w:rsidRPr="001C7B90" w:rsidRDefault="00CA03CC" w:rsidP="002A3D1A">
      <w:pPr>
        <w:pStyle w:val="ListParagraph"/>
        <w:numPr>
          <w:ilvl w:val="0"/>
          <w:numId w:val="20"/>
        </w:numPr>
        <w:autoSpaceDE w:val="0"/>
        <w:autoSpaceDN w:val="0"/>
        <w:adjustRightInd w:val="0"/>
        <w:spacing w:after="0" w:line="240" w:lineRule="auto"/>
        <w:rPr>
          <w:rFonts w:ascii="Cambria" w:hAnsi="Cambria"/>
          <w:color w:val="000000"/>
        </w:rPr>
      </w:pPr>
      <w:r w:rsidRPr="001C7B90">
        <w:rPr>
          <w:rFonts w:ascii="Cambria" w:hAnsi="Cambria"/>
          <w:b/>
          <w:bCs/>
          <w:color w:val="000000"/>
        </w:rPr>
        <w:t xml:space="preserve">Migration and Cutover </w:t>
      </w:r>
    </w:p>
    <w:p w:rsidR="00CA03CC" w:rsidRPr="007C3CAD" w:rsidRDefault="00CA03CC" w:rsidP="002A3D1A">
      <w:pPr>
        <w:autoSpaceDE w:val="0"/>
        <w:autoSpaceDN w:val="0"/>
        <w:adjustRightInd w:val="0"/>
        <w:spacing w:after="0" w:line="240" w:lineRule="auto"/>
        <w:rPr>
          <w:rFonts w:ascii="Cambria" w:hAnsi="Cambria"/>
          <w:color w:val="000000"/>
          <w:sz w:val="24"/>
          <w:szCs w:val="24"/>
        </w:rPr>
      </w:pPr>
    </w:p>
    <w:p w:rsidR="00CA03CC" w:rsidRPr="007C3CAD" w:rsidRDefault="00CA03CC" w:rsidP="006A11A8">
      <w:pPr>
        <w:pStyle w:val="ListParagraph"/>
        <w:numPr>
          <w:ilvl w:val="0"/>
          <w:numId w:val="33"/>
        </w:numPr>
        <w:autoSpaceDE w:val="0"/>
        <w:autoSpaceDN w:val="0"/>
        <w:adjustRightInd w:val="0"/>
        <w:spacing w:after="0" w:line="360" w:lineRule="auto"/>
        <w:rPr>
          <w:rFonts w:ascii="Cambria" w:hAnsi="Cambria" w:cs="Times New Roman"/>
          <w:color w:val="000000"/>
        </w:rPr>
      </w:pPr>
      <w:r w:rsidRPr="007C3CAD">
        <w:rPr>
          <w:rFonts w:ascii="Cambria" w:hAnsi="Cambria" w:cs="Times New Roman"/>
          <w:color w:val="000000"/>
        </w:rPr>
        <w:t xml:space="preserve">Assign licenses to users </w:t>
      </w:r>
    </w:p>
    <w:p w:rsidR="00CA03CC" w:rsidRPr="007C3CAD" w:rsidRDefault="00CA03CC" w:rsidP="006A11A8">
      <w:pPr>
        <w:pStyle w:val="ListParagraph"/>
        <w:numPr>
          <w:ilvl w:val="0"/>
          <w:numId w:val="33"/>
        </w:numPr>
        <w:autoSpaceDE w:val="0"/>
        <w:autoSpaceDN w:val="0"/>
        <w:adjustRightInd w:val="0"/>
        <w:spacing w:after="0" w:line="360" w:lineRule="auto"/>
        <w:rPr>
          <w:rFonts w:ascii="Cambria" w:hAnsi="Cambria" w:cs="Times New Roman"/>
          <w:color w:val="000000"/>
        </w:rPr>
      </w:pPr>
      <w:r w:rsidRPr="007C3CAD">
        <w:rPr>
          <w:rFonts w:ascii="Cambria" w:hAnsi="Cambria" w:cs="Times New Roman"/>
          <w:color w:val="000000"/>
        </w:rPr>
        <w:t>Migrate and synchronize mailbox data</w:t>
      </w:r>
      <w:r w:rsidR="00A33A5F">
        <w:rPr>
          <w:rFonts w:ascii="Cambria" w:hAnsi="Cambria" w:cs="Times New Roman"/>
          <w:color w:val="000000"/>
        </w:rPr>
        <w:t xml:space="preserve">(messages, contacts, calendar items, </w:t>
      </w:r>
      <w:proofErr w:type="spellStart"/>
      <w:r w:rsidR="00A33A5F">
        <w:rPr>
          <w:rFonts w:ascii="Cambria" w:hAnsi="Cambria" w:cs="Times New Roman"/>
          <w:color w:val="000000"/>
        </w:rPr>
        <w:t>etc</w:t>
      </w:r>
      <w:proofErr w:type="spellEnd"/>
      <w:r w:rsidR="00A33A5F">
        <w:rPr>
          <w:rFonts w:ascii="Cambria" w:hAnsi="Cambria" w:cs="Times New Roman"/>
          <w:color w:val="000000"/>
        </w:rPr>
        <w:t>)</w:t>
      </w:r>
      <w:r w:rsidRPr="007C3CAD">
        <w:rPr>
          <w:rFonts w:ascii="Cambria" w:hAnsi="Cambria" w:cs="Times New Roman"/>
          <w:color w:val="000000"/>
        </w:rPr>
        <w:t xml:space="preserve"> to Exchange Online </w:t>
      </w:r>
    </w:p>
    <w:p w:rsidR="00CA03CC" w:rsidRPr="007C3CAD" w:rsidRDefault="00CA03CC" w:rsidP="006A11A8">
      <w:pPr>
        <w:pStyle w:val="ListParagraph"/>
        <w:numPr>
          <w:ilvl w:val="0"/>
          <w:numId w:val="33"/>
        </w:numPr>
        <w:autoSpaceDE w:val="0"/>
        <w:autoSpaceDN w:val="0"/>
        <w:adjustRightInd w:val="0"/>
        <w:spacing w:after="0" w:line="360" w:lineRule="auto"/>
        <w:rPr>
          <w:rFonts w:ascii="Cambria" w:hAnsi="Cambria" w:cs="Times New Roman"/>
          <w:color w:val="000000"/>
        </w:rPr>
      </w:pPr>
      <w:r w:rsidRPr="007C3CAD">
        <w:rPr>
          <w:rFonts w:ascii="Cambria" w:hAnsi="Cambria" w:cs="Times New Roman"/>
          <w:color w:val="000000"/>
        </w:rPr>
        <w:t xml:space="preserve">Update DNS to point to Office 365 </w:t>
      </w:r>
    </w:p>
    <w:p w:rsidR="00CA03CC" w:rsidRPr="007C3CAD" w:rsidRDefault="00CA03CC" w:rsidP="006A11A8">
      <w:pPr>
        <w:pStyle w:val="ListParagraph"/>
        <w:numPr>
          <w:ilvl w:val="0"/>
          <w:numId w:val="33"/>
        </w:numPr>
        <w:autoSpaceDE w:val="0"/>
        <w:autoSpaceDN w:val="0"/>
        <w:adjustRightInd w:val="0"/>
        <w:spacing w:after="0" w:line="360" w:lineRule="auto"/>
        <w:rPr>
          <w:rFonts w:ascii="Cambria" w:hAnsi="Cambria" w:cs="Times New Roman"/>
          <w:color w:val="000000"/>
        </w:rPr>
      </w:pPr>
      <w:r w:rsidRPr="007C3CAD">
        <w:rPr>
          <w:rFonts w:ascii="Cambria" w:hAnsi="Cambria" w:cs="Times New Roman"/>
          <w:color w:val="000000"/>
        </w:rPr>
        <w:t xml:space="preserve">Configure Outlook Web Access and Exchange ActiveSync for mobile phones and devices where applicable </w:t>
      </w:r>
    </w:p>
    <w:p w:rsidR="00CA03CC" w:rsidRPr="007C3CAD" w:rsidRDefault="00CA03CC" w:rsidP="006A11A8">
      <w:pPr>
        <w:pStyle w:val="ListParagraph"/>
        <w:numPr>
          <w:ilvl w:val="0"/>
          <w:numId w:val="33"/>
        </w:numPr>
        <w:autoSpaceDE w:val="0"/>
        <w:autoSpaceDN w:val="0"/>
        <w:adjustRightInd w:val="0"/>
        <w:spacing w:after="0" w:line="360" w:lineRule="auto"/>
        <w:rPr>
          <w:rFonts w:ascii="Cambria" w:hAnsi="Cambria" w:cs="Times New Roman"/>
          <w:color w:val="000000"/>
        </w:rPr>
      </w:pPr>
      <w:r w:rsidRPr="007C3CAD">
        <w:rPr>
          <w:rFonts w:ascii="Cambria" w:hAnsi="Cambria" w:cs="Times New Roman"/>
          <w:color w:val="000000"/>
        </w:rPr>
        <w:t xml:space="preserve">Perform Post-migration Service Testing of Office 365 functionality </w:t>
      </w:r>
    </w:p>
    <w:p w:rsidR="004A05CF" w:rsidRDefault="004A05CF" w:rsidP="006A11A8">
      <w:pPr>
        <w:spacing w:after="0" w:line="240" w:lineRule="auto"/>
        <w:ind w:left="180"/>
        <w:rPr>
          <w:rFonts w:ascii="Cambria" w:hAnsi="Cambria"/>
        </w:rPr>
      </w:pPr>
    </w:p>
    <w:p w:rsidR="00066891" w:rsidRPr="001C7B90" w:rsidRDefault="00066891" w:rsidP="002A3D1A">
      <w:pPr>
        <w:pStyle w:val="ListParagraph"/>
        <w:numPr>
          <w:ilvl w:val="0"/>
          <w:numId w:val="20"/>
        </w:numPr>
        <w:autoSpaceDE w:val="0"/>
        <w:autoSpaceDN w:val="0"/>
        <w:adjustRightInd w:val="0"/>
        <w:spacing w:after="0" w:line="240" w:lineRule="auto"/>
        <w:rPr>
          <w:rFonts w:ascii="Cambria" w:hAnsi="Cambria"/>
          <w:color w:val="000000"/>
        </w:rPr>
      </w:pPr>
      <w:r w:rsidRPr="001C7B90">
        <w:rPr>
          <w:rFonts w:ascii="Cambria" w:hAnsi="Cambria"/>
          <w:b/>
          <w:bCs/>
          <w:color w:val="000000"/>
        </w:rPr>
        <w:t xml:space="preserve">Midvale City </w:t>
      </w:r>
      <w:r w:rsidR="009600C3">
        <w:rPr>
          <w:rFonts w:ascii="Cambria" w:hAnsi="Cambria"/>
          <w:b/>
          <w:bCs/>
          <w:color w:val="000000"/>
        </w:rPr>
        <w:t xml:space="preserve">Exchange </w:t>
      </w:r>
      <w:r w:rsidRPr="001C7B90">
        <w:rPr>
          <w:rFonts w:ascii="Cambria" w:hAnsi="Cambria"/>
          <w:b/>
          <w:bCs/>
          <w:color w:val="000000"/>
        </w:rPr>
        <w:t xml:space="preserve">environment is as follows and accurate as of 8/11/2016: </w:t>
      </w:r>
    </w:p>
    <w:p w:rsidR="00066891" w:rsidRPr="007C3CAD" w:rsidRDefault="00066891" w:rsidP="002A3D1A">
      <w:pPr>
        <w:autoSpaceDE w:val="0"/>
        <w:autoSpaceDN w:val="0"/>
        <w:adjustRightInd w:val="0"/>
        <w:spacing w:after="0" w:line="240" w:lineRule="auto"/>
        <w:ind w:left="720"/>
        <w:rPr>
          <w:rFonts w:ascii="Cambria" w:hAnsi="Cambria"/>
          <w:color w:val="000000"/>
        </w:rPr>
      </w:pPr>
    </w:p>
    <w:p w:rsidR="00066891" w:rsidRPr="007C3CAD" w:rsidRDefault="00066891" w:rsidP="006A11A8">
      <w:pPr>
        <w:pStyle w:val="ListParagraph"/>
        <w:numPr>
          <w:ilvl w:val="0"/>
          <w:numId w:val="34"/>
        </w:numPr>
        <w:autoSpaceDE w:val="0"/>
        <w:autoSpaceDN w:val="0"/>
        <w:adjustRightInd w:val="0"/>
        <w:spacing w:after="0" w:line="360" w:lineRule="auto"/>
        <w:ind w:left="1440"/>
        <w:rPr>
          <w:rFonts w:ascii="Cambria" w:hAnsi="Cambria" w:cs="Times New Roman"/>
          <w:color w:val="000000"/>
        </w:rPr>
      </w:pPr>
      <w:r w:rsidRPr="007C3CAD">
        <w:rPr>
          <w:rFonts w:ascii="Cambria" w:hAnsi="Cambria" w:cs="Times New Roman"/>
          <w:color w:val="000000"/>
        </w:rPr>
        <w:t xml:space="preserve">Total storage </w:t>
      </w:r>
      <w:r>
        <w:rPr>
          <w:rFonts w:ascii="Cambria" w:hAnsi="Cambria" w:cs="Times New Roman"/>
          <w:color w:val="000000"/>
        </w:rPr>
        <w:t>(GB</w:t>
      </w:r>
      <w:r w:rsidRPr="007C3CAD">
        <w:rPr>
          <w:rFonts w:ascii="Cambria" w:hAnsi="Cambria" w:cs="Times New Roman"/>
          <w:color w:val="000000"/>
        </w:rPr>
        <w:t xml:space="preserve">): </w:t>
      </w:r>
      <w:r>
        <w:rPr>
          <w:rFonts w:ascii="Cambria" w:hAnsi="Cambria" w:cs="Times New Roman"/>
          <w:b/>
          <w:bCs/>
          <w:color w:val="000000"/>
        </w:rPr>
        <w:t>72</w:t>
      </w:r>
    </w:p>
    <w:p w:rsidR="00066891" w:rsidRPr="007C3CAD" w:rsidRDefault="00066891" w:rsidP="006A11A8">
      <w:pPr>
        <w:pStyle w:val="ListParagraph"/>
        <w:numPr>
          <w:ilvl w:val="0"/>
          <w:numId w:val="34"/>
        </w:numPr>
        <w:autoSpaceDE w:val="0"/>
        <w:autoSpaceDN w:val="0"/>
        <w:adjustRightInd w:val="0"/>
        <w:spacing w:after="0" w:line="360" w:lineRule="auto"/>
        <w:ind w:left="1440"/>
        <w:rPr>
          <w:rFonts w:ascii="Cambria" w:hAnsi="Cambria" w:cs="Times New Roman"/>
          <w:color w:val="000000"/>
        </w:rPr>
      </w:pPr>
      <w:r>
        <w:rPr>
          <w:rFonts w:ascii="Cambria" w:hAnsi="Cambria" w:cs="Times New Roman"/>
          <w:color w:val="000000"/>
        </w:rPr>
        <w:t>Total storage of Archive (GB</w:t>
      </w:r>
      <w:r w:rsidRPr="007C3CAD">
        <w:rPr>
          <w:rFonts w:ascii="Cambria" w:hAnsi="Cambria" w:cs="Times New Roman"/>
          <w:color w:val="000000"/>
        </w:rPr>
        <w:t xml:space="preserve">): </w:t>
      </w:r>
      <w:r>
        <w:rPr>
          <w:rFonts w:ascii="Cambria" w:hAnsi="Cambria" w:cs="Times New Roman"/>
          <w:b/>
          <w:bCs/>
          <w:color w:val="000000"/>
        </w:rPr>
        <w:t>150</w:t>
      </w:r>
      <w:r w:rsidRPr="007C3CAD">
        <w:rPr>
          <w:rFonts w:ascii="Cambria" w:hAnsi="Cambria" w:cs="Times New Roman"/>
          <w:b/>
          <w:bCs/>
          <w:color w:val="000000"/>
        </w:rPr>
        <w:t xml:space="preserve"> </w:t>
      </w:r>
    </w:p>
    <w:p w:rsidR="00066891" w:rsidRPr="00A106A0" w:rsidRDefault="00066891" w:rsidP="006A11A8">
      <w:pPr>
        <w:pStyle w:val="ListParagraph"/>
        <w:numPr>
          <w:ilvl w:val="0"/>
          <w:numId w:val="34"/>
        </w:numPr>
        <w:autoSpaceDE w:val="0"/>
        <w:autoSpaceDN w:val="0"/>
        <w:adjustRightInd w:val="0"/>
        <w:spacing w:after="0" w:line="360" w:lineRule="auto"/>
        <w:ind w:left="1440"/>
        <w:rPr>
          <w:rFonts w:ascii="Cambria" w:hAnsi="Cambria" w:cs="Times New Roman"/>
          <w:color w:val="000000"/>
        </w:rPr>
      </w:pPr>
      <w:r w:rsidRPr="007C3CAD">
        <w:rPr>
          <w:rFonts w:ascii="Cambria" w:hAnsi="Cambria" w:cs="Times New Roman"/>
          <w:color w:val="000000"/>
        </w:rPr>
        <w:lastRenderedPageBreak/>
        <w:t>Total licenses (</w:t>
      </w:r>
      <w:r w:rsidRPr="00A106A0">
        <w:rPr>
          <w:rFonts w:ascii="Cambria" w:hAnsi="Cambria" w:cs="Times New Roman"/>
          <w:color w:val="000000"/>
        </w:rPr>
        <w:t xml:space="preserve">mailboxes) in use: </w:t>
      </w:r>
      <w:r w:rsidRPr="00A106A0">
        <w:rPr>
          <w:rFonts w:ascii="Cambria" w:hAnsi="Cambria" w:cs="Times New Roman"/>
          <w:b/>
          <w:bCs/>
          <w:color w:val="000000"/>
        </w:rPr>
        <w:t xml:space="preserve">150 </w:t>
      </w:r>
    </w:p>
    <w:p w:rsidR="00066891" w:rsidRPr="009A4AA2" w:rsidRDefault="00066891" w:rsidP="006A11A8">
      <w:pPr>
        <w:pStyle w:val="ListParagraph"/>
        <w:numPr>
          <w:ilvl w:val="0"/>
          <w:numId w:val="34"/>
        </w:numPr>
        <w:autoSpaceDE w:val="0"/>
        <w:autoSpaceDN w:val="0"/>
        <w:adjustRightInd w:val="0"/>
        <w:spacing w:after="0" w:line="360" w:lineRule="auto"/>
        <w:ind w:left="1440"/>
        <w:rPr>
          <w:rFonts w:ascii="Cambria" w:hAnsi="Cambria" w:cs="Times New Roman"/>
          <w:color w:val="000000"/>
        </w:rPr>
      </w:pPr>
      <w:r w:rsidRPr="00A106A0">
        <w:rPr>
          <w:rFonts w:ascii="Cambria" w:hAnsi="Cambria" w:cs="Times New Roman"/>
          <w:color w:val="000000"/>
        </w:rPr>
        <w:t xml:space="preserve">Types of devices: </w:t>
      </w:r>
      <w:r w:rsidRPr="00A106A0">
        <w:rPr>
          <w:rFonts w:ascii="Cambria" w:hAnsi="Cambria" w:cs="Times New Roman"/>
          <w:b/>
          <w:bCs/>
          <w:color w:val="000000"/>
        </w:rPr>
        <w:t>Microsoft Surface</w:t>
      </w:r>
      <w:r w:rsidRPr="007C3CAD">
        <w:rPr>
          <w:rFonts w:ascii="Cambria" w:hAnsi="Cambria" w:cs="Times New Roman"/>
          <w:b/>
          <w:bCs/>
          <w:color w:val="000000"/>
        </w:rPr>
        <w:t xml:space="preserve"> Pro 3</w:t>
      </w:r>
      <w:r>
        <w:rPr>
          <w:rFonts w:ascii="Cambria" w:hAnsi="Cambria" w:cs="Times New Roman"/>
          <w:b/>
          <w:bCs/>
          <w:color w:val="000000"/>
        </w:rPr>
        <w:t xml:space="preserve">, Dell Laptop, Dell </w:t>
      </w:r>
      <w:r w:rsidR="0059085E">
        <w:rPr>
          <w:rFonts w:ascii="Cambria" w:hAnsi="Cambria" w:cs="Times New Roman"/>
          <w:b/>
          <w:bCs/>
          <w:color w:val="000000"/>
        </w:rPr>
        <w:t>Desktop, iPad</w:t>
      </w:r>
    </w:p>
    <w:p w:rsidR="009A4AA2" w:rsidRPr="00A106A0" w:rsidRDefault="009A4AA2" w:rsidP="006A11A8">
      <w:pPr>
        <w:pStyle w:val="ListParagraph"/>
        <w:numPr>
          <w:ilvl w:val="0"/>
          <w:numId w:val="34"/>
        </w:numPr>
        <w:autoSpaceDE w:val="0"/>
        <w:autoSpaceDN w:val="0"/>
        <w:adjustRightInd w:val="0"/>
        <w:spacing w:after="0" w:line="360" w:lineRule="auto"/>
        <w:ind w:left="1440"/>
        <w:rPr>
          <w:rFonts w:ascii="Cambria" w:hAnsi="Cambria" w:cs="Times New Roman"/>
          <w:color w:val="000000"/>
        </w:rPr>
      </w:pPr>
      <w:r>
        <w:rPr>
          <w:rFonts w:ascii="Cambria" w:hAnsi="Cambria" w:cs="Times New Roman"/>
          <w:bCs/>
          <w:color w:val="000000"/>
        </w:rPr>
        <w:t xml:space="preserve">Approximate internet speeds: </w:t>
      </w:r>
      <w:r w:rsidRPr="009A4AA2">
        <w:rPr>
          <w:rFonts w:ascii="Cambria" w:hAnsi="Cambria" w:cs="Times New Roman"/>
          <w:b/>
          <w:bCs/>
          <w:color w:val="000000"/>
        </w:rPr>
        <w:t>30Mbps/30Mbps</w:t>
      </w:r>
    </w:p>
    <w:p w:rsidR="004A05CF" w:rsidRDefault="004A05CF" w:rsidP="00066891">
      <w:pPr>
        <w:autoSpaceDE w:val="0"/>
        <w:autoSpaceDN w:val="0"/>
        <w:adjustRightInd w:val="0"/>
        <w:spacing w:after="0" w:line="240" w:lineRule="auto"/>
        <w:rPr>
          <w:rFonts w:ascii="Cambria" w:hAnsi="Cambria"/>
          <w:b/>
          <w:color w:val="000000"/>
        </w:rPr>
      </w:pPr>
    </w:p>
    <w:p w:rsidR="00F1306E" w:rsidRDefault="00066891" w:rsidP="001C7B90">
      <w:pPr>
        <w:pStyle w:val="ListParagraph"/>
        <w:numPr>
          <w:ilvl w:val="0"/>
          <w:numId w:val="20"/>
        </w:numPr>
        <w:autoSpaceDE w:val="0"/>
        <w:autoSpaceDN w:val="0"/>
        <w:adjustRightInd w:val="0"/>
        <w:spacing w:after="0" w:line="240" w:lineRule="auto"/>
        <w:rPr>
          <w:rFonts w:ascii="Cambria" w:hAnsi="Cambria"/>
          <w:b/>
          <w:color w:val="000000"/>
        </w:rPr>
      </w:pPr>
      <w:r w:rsidRPr="001C7B90">
        <w:rPr>
          <w:rFonts w:ascii="Cambria" w:hAnsi="Cambria"/>
          <w:b/>
          <w:color w:val="000000"/>
        </w:rPr>
        <w:t>MANDATORY REQUIREMENTS</w:t>
      </w:r>
    </w:p>
    <w:p w:rsidR="00066891" w:rsidRPr="007C3CAD" w:rsidRDefault="00066891" w:rsidP="00066891">
      <w:pPr>
        <w:autoSpaceDE w:val="0"/>
        <w:autoSpaceDN w:val="0"/>
        <w:adjustRightInd w:val="0"/>
        <w:spacing w:after="0" w:line="240" w:lineRule="auto"/>
        <w:rPr>
          <w:rFonts w:ascii="Cambria" w:hAnsi="Cambria"/>
          <w:color w:val="000000"/>
        </w:rPr>
      </w:pPr>
    </w:p>
    <w:p w:rsidR="00066891" w:rsidRPr="007C3CAD" w:rsidRDefault="00066891" w:rsidP="006A11A8">
      <w:pPr>
        <w:pStyle w:val="ListParagraph"/>
        <w:numPr>
          <w:ilvl w:val="0"/>
          <w:numId w:val="35"/>
        </w:numPr>
        <w:autoSpaceDE w:val="0"/>
        <w:autoSpaceDN w:val="0"/>
        <w:adjustRightInd w:val="0"/>
        <w:spacing w:after="0" w:line="360" w:lineRule="auto"/>
        <w:rPr>
          <w:rFonts w:ascii="Cambria" w:hAnsi="Cambria" w:cs="Times New Roman"/>
          <w:color w:val="000000"/>
        </w:rPr>
      </w:pPr>
      <w:r w:rsidRPr="007C3CAD">
        <w:rPr>
          <w:rFonts w:ascii="Cambria" w:hAnsi="Cambria" w:cs="Times New Roman"/>
          <w:color w:val="000000"/>
        </w:rPr>
        <w:t xml:space="preserve">The vendor will provide and execute the Office 365 migration plan </w:t>
      </w:r>
    </w:p>
    <w:p w:rsidR="00066891" w:rsidRPr="007C3CAD" w:rsidRDefault="00066891" w:rsidP="006A11A8">
      <w:pPr>
        <w:pStyle w:val="ListParagraph"/>
        <w:numPr>
          <w:ilvl w:val="0"/>
          <w:numId w:val="35"/>
        </w:numPr>
        <w:autoSpaceDE w:val="0"/>
        <w:autoSpaceDN w:val="0"/>
        <w:adjustRightInd w:val="0"/>
        <w:spacing w:after="0" w:line="360" w:lineRule="auto"/>
        <w:rPr>
          <w:rFonts w:ascii="Cambria" w:hAnsi="Cambria" w:cs="Times New Roman"/>
          <w:color w:val="000000"/>
        </w:rPr>
      </w:pPr>
      <w:r w:rsidRPr="007C3CAD">
        <w:rPr>
          <w:rFonts w:ascii="Cambria" w:hAnsi="Cambria" w:cs="Times New Roman"/>
          <w:color w:val="000000"/>
        </w:rPr>
        <w:t xml:space="preserve">All archive and mobile users and data will have to be included in this migration </w:t>
      </w:r>
    </w:p>
    <w:p w:rsidR="00066891" w:rsidRPr="007C3CAD" w:rsidRDefault="00066891" w:rsidP="006A11A8">
      <w:pPr>
        <w:pStyle w:val="ListParagraph"/>
        <w:numPr>
          <w:ilvl w:val="0"/>
          <w:numId w:val="35"/>
        </w:numPr>
        <w:autoSpaceDE w:val="0"/>
        <w:autoSpaceDN w:val="0"/>
        <w:adjustRightInd w:val="0"/>
        <w:spacing w:after="0" w:line="360" w:lineRule="auto"/>
        <w:rPr>
          <w:rFonts w:ascii="Cambria" w:hAnsi="Cambria" w:cs="Times New Roman"/>
          <w:color w:val="000000"/>
        </w:rPr>
      </w:pPr>
      <w:r w:rsidRPr="007C3CAD">
        <w:rPr>
          <w:rFonts w:ascii="Cambria" w:hAnsi="Cambria" w:cs="Times New Roman"/>
          <w:color w:val="000000"/>
        </w:rPr>
        <w:t xml:space="preserve">The migration will have to be seamless to the business, with a cutover happening on a designated weekend </w:t>
      </w:r>
    </w:p>
    <w:p w:rsidR="00066891" w:rsidRPr="007C3CAD" w:rsidRDefault="009600C3" w:rsidP="006A11A8">
      <w:pPr>
        <w:pStyle w:val="ListParagraph"/>
        <w:numPr>
          <w:ilvl w:val="0"/>
          <w:numId w:val="35"/>
        </w:numPr>
        <w:autoSpaceDE w:val="0"/>
        <w:autoSpaceDN w:val="0"/>
        <w:adjustRightInd w:val="0"/>
        <w:spacing w:after="0" w:line="360" w:lineRule="auto"/>
        <w:rPr>
          <w:rFonts w:ascii="Cambria" w:hAnsi="Cambria" w:cs="Times New Roman"/>
          <w:color w:val="000000"/>
        </w:rPr>
      </w:pPr>
      <w:r>
        <w:rPr>
          <w:rFonts w:ascii="Cambria" w:hAnsi="Cambria" w:cs="Times New Roman"/>
          <w:color w:val="000000"/>
        </w:rPr>
        <w:t>The vendor will provide a schedule indicating key milestones and completion date</w:t>
      </w:r>
    </w:p>
    <w:p w:rsidR="00066891" w:rsidRPr="007C3CAD" w:rsidRDefault="00066891" w:rsidP="006A11A8">
      <w:pPr>
        <w:pStyle w:val="ListParagraph"/>
        <w:numPr>
          <w:ilvl w:val="0"/>
          <w:numId w:val="35"/>
        </w:numPr>
        <w:autoSpaceDE w:val="0"/>
        <w:autoSpaceDN w:val="0"/>
        <w:adjustRightInd w:val="0"/>
        <w:spacing w:after="0" w:line="360" w:lineRule="auto"/>
        <w:rPr>
          <w:rFonts w:ascii="Cambria" w:hAnsi="Cambria" w:cs="Times New Roman"/>
          <w:color w:val="000000"/>
        </w:rPr>
      </w:pPr>
      <w:r w:rsidRPr="007C3CAD">
        <w:rPr>
          <w:rFonts w:ascii="Cambria" w:hAnsi="Cambria" w:cs="Times New Roman"/>
          <w:color w:val="000000"/>
        </w:rPr>
        <w:t xml:space="preserve">The vendor will be responsible to setup any licensing required for this implementation </w:t>
      </w:r>
    </w:p>
    <w:p w:rsidR="00F1306E" w:rsidRDefault="00066891" w:rsidP="006A11A8">
      <w:pPr>
        <w:pStyle w:val="ListParagraph"/>
        <w:numPr>
          <w:ilvl w:val="0"/>
          <w:numId w:val="35"/>
        </w:numPr>
        <w:autoSpaceDE w:val="0"/>
        <w:autoSpaceDN w:val="0"/>
        <w:adjustRightInd w:val="0"/>
        <w:spacing w:after="0" w:line="360" w:lineRule="auto"/>
        <w:rPr>
          <w:rFonts w:ascii="Cambria" w:hAnsi="Cambria" w:cs="Times New Roman"/>
          <w:color w:val="000000"/>
        </w:rPr>
      </w:pPr>
      <w:r w:rsidRPr="007C3CAD">
        <w:rPr>
          <w:rFonts w:ascii="Cambria" w:hAnsi="Cambria" w:cs="Times New Roman"/>
          <w:color w:val="000000"/>
        </w:rPr>
        <w:t xml:space="preserve">The vendor will </w:t>
      </w:r>
      <w:r w:rsidR="009600C3">
        <w:rPr>
          <w:rFonts w:ascii="Cambria" w:hAnsi="Cambria" w:cs="Times New Roman"/>
          <w:color w:val="000000"/>
        </w:rPr>
        <w:t>deliver</w:t>
      </w:r>
      <w:r w:rsidRPr="007C3CAD">
        <w:rPr>
          <w:rFonts w:ascii="Cambria" w:hAnsi="Cambria" w:cs="Times New Roman"/>
          <w:color w:val="000000"/>
        </w:rPr>
        <w:t xml:space="preserve"> a thoughtful and detailed plan around communication and</w:t>
      </w:r>
      <w:r>
        <w:rPr>
          <w:rFonts w:ascii="Cambria" w:hAnsi="Cambria" w:cs="Times New Roman"/>
          <w:color w:val="000000"/>
        </w:rPr>
        <w:t xml:space="preserve"> admin</w:t>
      </w:r>
      <w:r w:rsidRPr="007C3CAD">
        <w:rPr>
          <w:rFonts w:ascii="Cambria" w:hAnsi="Cambria" w:cs="Times New Roman"/>
          <w:color w:val="000000"/>
        </w:rPr>
        <w:t xml:space="preserve"> training </w:t>
      </w:r>
    </w:p>
    <w:p w:rsidR="00F1306E" w:rsidRDefault="00F1306E" w:rsidP="006A11A8">
      <w:pPr>
        <w:pStyle w:val="ListParagraph"/>
        <w:autoSpaceDE w:val="0"/>
        <w:autoSpaceDN w:val="0"/>
        <w:adjustRightInd w:val="0"/>
        <w:spacing w:after="0" w:line="240" w:lineRule="auto"/>
        <w:ind w:left="1440"/>
        <w:rPr>
          <w:rFonts w:ascii="Cambria" w:hAnsi="Cambria" w:cs="Times New Roman"/>
          <w:color w:val="000000"/>
        </w:rPr>
      </w:pPr>
    </w:p>
    <w:p w:rsidR="00F1306E" w:rsidRPr="006A11A8" w:rsidRDefault="00F66C4B" w:rsidP="006A11A8">
      <w:pPr>
        <w:pStyle w:val="ListParagraph"/>
        <w:numPr>
          <w:ilvl w:val="0"/>
          <w:numId w:val="20"/>
        </w:numPr>
        <w:autoSpaceDE w:val="0"/>
        <w:autoSpaceDN w:val="0"/>
        <w:adjustRightInd w:val="0"/>
        <w:spacing w:after="0" w:line="240" w:lineRule="auto"/>
        <w:rPr>
          <w:rFonts w:ascii="Cambria" w:hAnsi="Cambria" w:cs="Times New Roman"/>
          <w:color w:val="000000"/>
        </w:rPr>
      </w:pPr>
      <w:r>
        <w:rPr>
          <w:rFonts w:ascii="Cambria" w:hAnsi="Cambria" w:cs="Times New Roman"/>
          <w:b/>
          <w:color w:val="000000"/>
        </w:rPr>
        <w:t>TESTING</w:t>
      </w:r>
    </w:p>
    <w:p w:rsidR="00C42A4D" w:rsidRPr="006A11A8" w:rsidRDefault="00C42A4D" w:rsidP="006A11A8">
      <w:pPr>
        <w:pStyle w:val="ListParagraph"/>
        <w:autoSpaceDE w:val="0"/>
        <w:autoSpaceDN w:val="0"/>
        <w:adjustRightInd w:val="0"/>
        <w:spacing w:after="0" w:line="240" w:lineRule="auto"/>
        <w:ind w:left="1080"/>
        <w:rPr>
          <w:rFonts w:ascii="Cambria" w:hAnsi="Cambria" w:cs="Times New Roman"/>
          <w:color w:val="000000"/>
        </w:rPr>
      </w:pPr>
    </w:p>
    <w:p w:rsidR="00F1306E" w:rsidRDefault="00F66C4B" w:rsidP="006A11A8">
      <w:pPr>
        <w:pStyle w:val="ListParagraph"/>
        <w:numPr>
          <w:ilvl w:val="0"/>
          <w:numId w:val="38"/>
        </w:numPr>
        <w:autoSpaceDE w:val="0"/>
        <w:autoSpaceDN w:val="0"/>
        <w:adjustRightInd w:val="0"/>
        <w:spacing w:after="0" w:line="360" w:lineRule="auto"/>
        <w:ind w:left="1440"/>
        <w:rPr>
          <w:rFonts w:ascii="Cambria" w:hAnsi="Cambria"/>
          <w:color w:val="000000"/>
        </w:rPr>
      </w:pPr>
      <w:r>
        <w:rPr>
          <w:rFonts w:ascii="Cambria" w:hAnsi="Cambria"/>
          <w:color w:val="000000"/>
        </w:rPr>
        <w:t>After the vendor indicates that the migration has been completed, each Midvale user will be given a week to verify that each of their emails and files was successfully migrated from the server to the cloud.</w:t>
      </w:r>
    </w:p>
    <w:p w:rsidR="00F66C4B" w:rsidRDefault="00F66C4B" w:rsidP="006A11A8">
      <w:pPr>
        <w:pStyle w:val="ListParagraph"/>
        <w:numPr>
          <w:ilvl w:val="0"/>
          <w:numId w:val="38"/>
        </w:numPr>
        <w:autoSpaceDE w:val="0"/>
        <w:autoSpaceDN w:val="0"/>
        <w:adjustRightInd w:val="0"/>
        <w:spacing w:after="0" w:line="360" w:lineRule="auto"/>
        <w:ind w:left="1440"/>
        <w:rPr>
          <w:rFonts w:ascii="Cambria" w:hAnsi="Cambria"/>
          <w:color w:val="000000"/>
        </w:rPr>
      </w:pPr>
      <w:r>
        <w:rPr>
          <w:rFonts w:ascii="Cambria" w:hAnsi="Cambria"/>
          <w:color w:val="000000"/>
        </w:rPr>
        <w:t>If any problems are found during the test period, the System Administrator will notify the vendor to correct the problem.</w:t>
      </w:r>
    </w:p>
    <w:p w:rsidR="00F66C4B" w:rsidRPr="006A11A8" w:rsidRDefault="00F70F09" w:rsidP="006A11A8">
      <w:pPr>
        <w:pStyle w:val="ListParagraph"/>
        <w:numPr>
          <w:ilvl w:val="0"/>
          <w:numId w:val="38"/>
        </w:numPr>
        <w:autoSpaceDE w:val="0"/>
        <w:autoSpaceDN w:val="0"/>
        <w:adjustRightInd w:val="0"/>
        <w:spacing w:after="0" w:line="360" w:lineRule="auto"/>
        <w:ind w:left="1440"/>
        <w:rPr>
          <w:rFonts w:ascii="Cambria" w:hAnsi="Cambria"/>
          <w:color w:val="000000"/>
        </w:rPr>
      </w:pPr>
      <w:r>
        <w:rPr>
          <w:rFonts w:ascii="Cambria" w:hAnsi="Cambria"/>
          <w:color w:val="000000"/>
        </w:rPr>
        <w:t>After all known problems have been resolved or the end of the test period, whichever is later, the System Administrator will accept the migration plan as complete and authorize the release of the final payment to the vendor.</w:t>
      </w:r>
    </w:p>
    <w:p w:rsidR="004A05CF" w:rsidRDefault="004A05CF" w:rsidP="006A11A8">
      <w:pPr>
        <w:autoSpaceDE w:val="0"/>
        <w:autoSpaceDN w:val="0"/>
        <w:adjustRightInd w:val="0"/>
        <w:spacing w:after="0" w:line="360" w:lineRule="auto"/>
        <w:rPr>
          <w:rFonts w:ascii="Cambria" w:hAnsi="Cambria"/>
          <w:color w:val="000000"/>
        </w:rPr>
      </w:pPr>
    </w:p>
    <w:p w:rsidR="003038A7" w:rsidRDefault="003038A7" w:rsidP="002A3D1A">
      <w:pPr>
        <w:numPr>
          <w:ilvl w:val="0"/>
          <w:numId w:val="37"/>
        </w:numPr>
        <w:spacing w:after="0" w:line="360" w:lineRule="auto"/>
        <w:rPr>
          <w:rFonts w:ascii="Cambria" w:hAnsi="Cambria"/>
          <w:b/>
        </w:rPr>
      </w:pPr>
      <w:r>
        <w:rPr>
          <w:rFonts w:ascii="Cambria" w:hAnsi="Cambria"/>
          <w:b/>
        </w:rPr>
        <w:t>CONTRACT REQUIREMENTS</w:t>
      </w:r>
    </w:p>
    <w:p w:rsidR="003038A7" w:rsidRPr="006A11A8" w:rsidRDefault="00B54C63" w:rsidP="006A11A8">
      <w:pPr>
        <w:pStyle w:val="ListParagraph"/>
        <w:numPr>
          <w:ilvl w:val="1"/>
          <w:numId w:val="37"/>
        </w:numPr>
        <w:spacing w:after="0" w:line="360" w:lineRule="auto"/>
        <w:ind w:left="720"/>
        <w:rPr>
          <w:rFonts w:ascii="Cambria" w:hAnsi="Cambria"/>
          <w:b/>
        </w:rPr>
      </w:pPr>
      <w:r>
        <w:rPr>
          <w:rFonts w:ascii="Cambria" w:hAnsi="Cambria"/>
          <w:b/>
        </w:rPr>
        <w:t xml:space="preserve">Written </w:t>
      </w:r>
      <w:r w:rsidR="00F63085">
        <w:rPr>
          <w:rFonts w:ascii="Cambria" w:hAnsi="Cambria"/>
          <w:b/>
        </w:rPr>
        <w:t>Agreement.</w:t>
      </w:r>
      <w:r w:rsidR="00F63085">
        <w:rPr>
          <w:rFonts w:ascii="Cambria" w:hAnsi="Cambria"/>
        </w:rPr>
        <w:t xml:space="preserve">  </w:t>
      </w:r>
      <w:r>
        <w:rPr>
          <w:rFonts w:ascii="Cambria" w:hAnsi="Cambria"/>
        </w:rPr>
        <w:t>By submitting a proposal to the RFP, a Bidder signifies that it is willing and able to enter into a written agreement with the City to fulfill each of the terms found in the RFP.</w:t>
      </w:r>
    </w:p>
    <w:p w:rsidR="00360937" w:rsidRPr="006A11A8" w:rsidRDefault="00B54C63" w:rsidP="006A11A8">
      <w:pPr>
        <w:pStyle w:val="ListParagraph"/>
        <w:numPr>
          <w:ilvl w:val="1"/>
          <w:numId w:val="37"/>
        </w:numPr>
        <w:spacing w:after="0" w:line="360" w:lineRule="auto"/>
        <w:ind w:left="720"/>
        <w:rPr>
          <w:rFonts w:ascii="Cambria" w:hAnsi="Cambria"/>
          <w:b/>
        </w:rPr>
      </w:pPr>
      <w:r>
        <w:rPr>
          <w:rFonts w:ascii="Cambria" w:hAnsi="Cambria"/>
          <w:b/>
        </w:rPr>
        <w:t>Status Verification.</w:t>
      </w:r>
      <w:r>
        <w:rPr>
          <w:rFonts w:ascii="Cambria" w:hAnsi="Cambria"/>
        </w:rPr>
        <w:t xml:space="preserve">  Under the Utah Immigration Accountability and Enforcement Act (UCA 63G-12-101 et seq</w:t>
      </w:r>
      <w:r w:rsidR="001A3297">
        <w:rPr>
          <w:rFonts w:ascii="Cambria" w:hAnsi="Cambria"/>
        </w:rPr>
        <w:t>.</w:t>
      </w:r>
      <w:r>
        <w:rPr>
          <w:rFonts w:ascii="Cambria" w:hAnsi="Cambria"/>
        </w:rPr>
        <w:t xml:space="preserve">), any entity contracting with a public employer is required to participate in Utah’s </w:t>
      </w:r>
      <w:r w:rsidR="00360937">
        <w:rPr>
          <w:rFonts w:ascii="Cambria" w:hAnsi="Cambria"/>
        </w:rPr>
        <w:t>Status Verification System. The awarded Bidder will be required to certify that it participates in the Status Verification System and complies with the Act.</w:t>
      </w:r>
    </w:p>
    <w:p w:rsidR="00360937" w:rsidRPr="006A11A8" w:rsidRDefault="00360937" w:rsidP="006A11A8">
      <w:pPr>
        <w:pStyle w:val="ListParagraph"/>
        <w:numPr>
          <w:ilvl w:val="1"/>
          <w:numId w:val="37"/>
        </w:numPr>
        <w:spacing w:after="0" w:line="360" w:lineRule="auto"/>
        <w:ind w:left="720"/>
        <w:rPr>
          <w:rFonts w:ascii="Cambria" w:hAnsi="Cambria"/>
          <w:b/>
        </w:rPr>
      </w:pPr>
      <w:r>
        <w:rPr>
          <w:rFonts w:ascii="Cambria" w:hAnsi="Cambria"/>
          <w:b/>
        </w:rPr>
        <w:lastRenderedPageBreak/>
        <w:t>Anti-Discrimination.</w:t>
      </w:r>
      <w:r>
        <w:rPr>
          <w:rFonts w:ascii="Cambria" w:hAnsi="Cambria"/>
        </w:rPr>
        <w:t xml:space="preserve">  Each Bidder must comply with all applicable federal, state, and local laws including, but not limited to, employment laws that prohibit discrimination based on one’s race, color, sex, age, religion, national origin, disability, pregnancy, familial status, veteran status, genetic information, sexual orientation, or gender identity.</w:t>
      </w:r>
    </w:p>
    <w:p w:rsidR="00F70F09" w:rsidRPr="006A11A8" w:rsidRDefault="00360937" w:rsidP="006A11A8">
      <w:pPr>
        <w:pStyle w:val="ListParagraph"/>
        <w:numPr>
          <w:ilvl w:val="1"/>
          <w:numId w:val="37"/>
        </w:numPr>
        <w:spacing w:after="0" w:line="360" w:lineRule="auto"/>
        <w:ind w:left="720"/>
        <w:rPr>
          <w:rFonts w:ascii="Cambria" w:hAnsi="Cambria"/>
          <w:b/>
        </w:rPr>
      </w:pPr>
      <w:r>
        <w:rPr>
          <w:rFonts w:ascii="Cambria" w:hAnsi="Cambria"/>
          <w:b/>
        </w:rPr>
        <w:t xml:space="preserve">Conflict of Interest.  </w:t>
      </w:r>
      <w:r>
        <w:rPr>
          <w:rFonts w:ascii="Cambria" w:hAnsi="Cambria"/>
        </w:rPr>
        <w:t>Each bidder must be willing to represent and warrant that none of its officers, employees, or immediate family members of its officers and employees is or has been an elected official, employee, board member, or commission member of Midvale or its affiliates who influences the RFP, selection of a Bidder, or the subsequent written agreement. Each bidder must also be willing to represent and warrant that it has not provided any compensation in any form, whether directly or indirectly, to an elected official, employee, board member, or commission member of Midvale or its affiliates who influences the RFP, selection of a Bidder, or the subsequent written agreement.</w:t>
      </w:r>
    </w:p>
    <w:p w:rsidR="00B54C63" w:rsidRPr="002A3D1A" w:rsidRDefault="00F70F09" w:rsidP="006A11A8">
      <w:pPr>
        <w:pStyle w:val="ListParagraph"/>
        <w:numPr>
          <w:ilvl w:val="1"/>
          <w:numId w:val="37"/>
        </w:numPr>
        <w:spacing w:after="0" w:line="360" w:lineRule="auto"/>
        <w:ind w:left="720"/>
        <w:rPr>
          <w:rFonts w:ascii="Cambria" w:hAnsi="Cambria"/>
          <w:b/>
        </w:rPr>
      </w:pPr>
      <w:r>
        <w:rPr>
          <w:rFonts w:ascii="Cambria" w:hAnsi="Cambria"/>
          <w:b/>
        </w:rPr>
        <w:t>Confidentiality.</w:t>
      </w:r>
      <w:r>
        <w:rPr>
          <w:rFonts w:ascii="Cambria" w:hAnsi="Cambria"/>
        </w:rPr>
        <w:t xml:space="preserve">  Each Bidder must be willing to guarantee the confidentiality of all files, emails, d</w:t>
      </w:r>
      <w:r w:rsidR="009B4696">
        <w:rPr>
          <w:rFonts w:ascii="Cambria" w:hAnsi="Cambria"/>
        </w:rPr>
        <w:t>ocuments</w:t>
      </w:r>
      <w:r>
        <w:rPr>
          <w:rFonts w:ascii="Cambria" w:hAnsi="Cambria"/>
        </w:rPr>
        <w:t xml:space="preserve">, and other information that is migrated or accessed in execution of their submitted proposal. Each bidder </w:t>
      </w:r>
      <w:r w:rsidR="009B4696">
        <w:rPr>
          <w:rFonts w:ascii="Cambria" w:hAnsi="Cambria"/>
        </w:rPr>
        <w:t>must also be willing to use reasonable precautions and processes to prevent unauthorized access, use, or disclosure of any file, email, document, or other information.</w:t>
      </w:r>
      <w:r w:rsidR="00B54C63">
        <w:rPr>
          <w:rFonts w:ascii="Cambria" w:hAnsi="Cambria"/>
        </w:rPr>
        <w:br/>
      </w:r>
    </w:p>
    <w:p w:rsidR="0059085E" w:rsidRDefault="003038A7" w:rsidP="00A33A5F">
      <w:pPr>
        <w:numPr>
          <w:ilvl w:val="0"/>
          <w:numId w:val="37"/>
        </w:numPr>
        <w:spacing w:after="0" w:line="360" w:lineRule="auto"/>
        <w:rPr>
          <w:rFonts w:ascii="Cambria" w:hAnsi="Cambria"/>
          <w:b/>
        </w:rPr>
      </w:pPr>
      <w:r>
        <w:rPr>
          <w:rFonts w:ascii="Cambria" w:hAnsi="Cambria"/>
          <w:b/>
        </w:rPr>
        <w:t>S</w:t>
      </w:r>
      <w:r w:rsidR="0059085E" w:rsidRPr="0059085E">
        <w:rPr>
          <w:rFonts w:ascii="Cambria" w:hAnsi="Cambria"/>
          <w:b/>
        </w:rPr>
        <w:t>ELECTION CRITERIA</w:t>
      </w:r>
    </w:p>
    <w:p w:rsidR="00A33A5F" w:rsidRPr="00974404" w:rsidRDefault="00A33A5F" w:rsidP="00A33A5F">
      <w:pPr>
        <w:numPr>
          <w:ilvl w:val="1"/>
          <w:numId w:val="37"/>
        </w:numPr>
        <w:tabs>
          <w:tab w:val="left" w:pos="720"/>
        </w:tabs>
        <w:spacing w:after="0" w:line="360" w:lineRule="auto"/>
        <w:ind w:left="720"/>
        <w:rPr>
          <w:rFonts w:ascii="Cambria" w:hAnsi="Cambria"/>
        </w:rPr>
      </w:pPr>
      <w:r w:rsidRPr="00974404">
        <w:rPr>
          <w:rFonts w:ascii="Cambria" w:hAnsi="Cambria"/>
        </w:rPr>
        <w:t>Proposals received will be reviewed and graded by a committee of employees.  If de</w:t>
      </w:r>
      <w:r>
        <w:rPr>
          <w:rFonts w:ascii="Cambria" w:hAnsi="Cambria"/>
        </w:rPr>
        <w:t xml:space="preserve">emed </w:t>
      </w:r>
      <w:r w:rsidRPr="00974404">
        <w:rPr>
          <w:rFonts w:ascii="Cambria" w:hAnsi="Cambria"/>
        </w:rPr>
        <w:t>necessary, the City may conduct interviews with top ranked Bidders to gather additional information or to request a product demonstration to facilitate the selection process.</w:t>
      </w:r>
    </w:p>
    <w:p w:rsidR="00A33A5F" w:rsidRPr="00974404" w:rsidRDefault="00A33A5F" w:rsidP="00A33A5F">
      <w:pPr>
        <w:numPr>
          <w:ilvl w:val="1"/>
          <w:numId w:val="37"/>
        </w:numPr>
        <w:spacing w:after="0" w:line="360" w:lineRule="auto"/>
        <w:ind w:left="720"/>
        <w:rPr>
          <w:rFonts w:ascii="Cambria" w:hAnsi="Cambria"/>
        </w:rPr>
      </w:pPr>
      <w:r w:rsidRPr="00974404">
        <w:rPr>
          <w:rFonts w:ascii="Cambria" w:hAnsi="Cambria"/>
        </w:rPr>
        <w:t>Proposals will be evaluated and ranked based on</w:t>
      </w:r>
      <w:r>
        <w:rPr>
          <w:rFonts w:ascii="Cambria" w:hAnsi="Cambria"/>
        </w:rPr>
        <w:t xml:space="preserve"> the following weighted criteria</w:t>
      </w:r>
      <w:r w:rsidRPr="00974404">
        <w:rPr>
          <w:rFonts w:ascii="Cambria" w:hAnsi="Cambria"/>
        </w:rPr>
        <w:t>:</w:t>
      </w:r>
      <w:r>
        <w:rPr>
          <w:rFonts w:ascii="Cambria" w:hAnsi="Cambria"/>
        </w:rPr>
        <w:t xml:space="preserve"> </w:t>
      </w:r>
    </w:p>
    <w:p w:rsidR="00A33A5F" w:rsidRPr="0059085E" w:rsidRDefault="00A33A5F" w:rsidP="00A33A5F">
      <w:pPr>
        <w:pStyle w:val="ListParagraph"/>
        <w:numPr>
          <w:ilvl w:val="0"/>
          <w:numId w:val="36"/>
        </w:numPr>
        <w:spacing w:after="0" w:line="360" w:lineRule="auto"/>
        <w:rPr>
          <w:rFonts w:ascii="Cambria" w:hAnsi="Cambria"/>
        </w:rPr>
      </w:pPr>
      <w:r w:rsidRPr="0059085E">
        <w:rPr>
          <w:rFonts w:ascii="Cambria" w:hAnsi="Cambria"/>
        </w:rPr>
        <w:t xml:space="preserve">Quality of the </w:t>
      </w:r>
      <w:r>
        <w:rPr>
          <w:rFonts w:ascii="Cambria" w:hAnsi="Cambria"/>
        </w:rPr>
        <w:t>proposed plan</w:t>
      </w:r>
      <w:r w:rsidR="006A11A8">
        <w:rPr>
          <w:rFonts w:ascii="Cambria" w:hAnsi="Cambria"/>
        </w:rPr>
        <w:t xml:space="preserve"> (25%</w:t>
      </w:r>
      <w:r w:rsidRPr="0059085E">
        <w:rPr>
          <w:rFonts w:ascii="Cambria" w:hAnsi="Cambria"/>
        </w:rPr>
        <w:t>)</w:t>
      </w:r>
    </w:p>
    <w:p w:rsidR="00A33A5F" w:rsidRPr="0059085E" w:rsidRDefault="00A33A5F" w:rsidP="00A33A5F">
      <w:pPr>
        <w:pStyle w:val="ListParagraph"/>
        <w:numPr>
          <w:ilvl w:val="0"/>
          <w:numId w:val="36"/>
        </w:numPr>
        <w:spacing w:after="0" w:line="360" w:lineRule="auto"/>
        <w:rPr>
          <w:rFonts w:ascii="Cambria" w:hAnsi="Cambria"/>
        </w:rPr>
      </w:pPr>
      <w:r>
        <w:rPr>
          <w:rFonts w:ascii="Cambria" w:hAnsi="Cambria"/>
        </w:rPr>
        <w:t>Setup and training</w:t>
      </w:r>
      <w:r w:rsidRPr="0059085E">
        <w:rPr>
          <w:rFonts w:ascii="Cambria" w:hAnsi="Cambria"/>
        </w:rPr>
        <w:t xml:space="preserve"> services (</w:t>
      </w:r>
      <w:r w:rsidR="009A14CB">
        <w:rPr>
          <w:rFonts w:ascii="Cambria" w:hAnsi="Cambria"/>
        </w:rPr>
        <w:t>25</w:t>
      </w:r>
      <w:r w:rsidRPr="0059085E">
        <w:rPr>
          <w:rFonts w:ascii="Cambria" w:hAnsi="Cambria"/>
        </w:rPr>
        <w:t>%)</w:t>
      </w:r>
    </w:p>
    <w:p w:rsidR="00A33A5F" w:rsidRPr="0059085E" w:rsidRDefault="00A33A5F" w:rsidP="00A33A5F">
      <w:pPr>
        <w:pStyle w:val="ListParagraph"/>
        <w:numPr>
          <w:ilvl w:val="0"/>
          <w:numId w:val="36"/>
        </w:numPr>
        <w:spacing w:after="0" w:line="360" w:lineRule="auto"/>
        <w:rPr>
          <w:rFonts w:ascii="Cambria" w:hAnsi="Cambria"/>
        </w:rPr>
      </w:pPr>
      <w:r w:rsidRPr="0059085E">
        <w:rPr>
          <w:rFonts w:ascii="Cambria" w:hAnsi="Cambria"/>
        </w:rPr>
        <w:t>Previous Experience / References (</w:t>
      </w:r>
      <w:r w:rsidR="004F3448">
        <w:rPr>
          <w:rFonts w:ascii="Cambria" w:hAnsi="Cambria"/>
        </w:rPr>
        <w:t>25</w:t>
      </w:r>
      <w:r w:rsidRPr="0059085E">
        <w:rPr>
          <w:rFonts w:ascii="Cambria" w:hAnsi="Cambria"/>
        </w:rPr>
        <w:t>%)</w:t>
      </w:r>
    </w:p>
    <w:p w:rsidR="00A33A5F" w:rsidRDefault="00A33A5F" w:rsidP="00A33A5F">
      <w:pPr>
        <w:pStyle w:val="ListParagraph"/>
        <w:numPr>
          <w:ilvl w:val="0"/>
          <w:numId w:val="36"/>
        </w:numPr>
        <w:spacing w:after="0" w:line="360" w:lineRule="auto"/>
        <w:rPr>
          <w:rFonts w:ascii="Cambria" w:hAnsi="Cambria"/>
        </w:rPr>
      </w:pPr>
      <w:r w:rsidRPr="00BF2E31">
        <w:rPr>
          <w:rFonts w:ascii="Cambria" w:hAnsi="Cambria"/>
        </w:rPr>
        <w:t>Costs:  One time setup costs</w:t>
      </w:r>
      <w:r w:rsidR="004F3448">
        <w:rPr>
          <w:rFonts w:ascii="Cambria" w:hAnsi="Cambria"/>
        </w:rPr>
        <w:t xml:space="preserve"> (25</w:t>
      </w:r>
      <w:r w:rsidRPr="00BF2E31">
        <w:rPr>
          <w:rFonts w:ascii="Cambria" w:hAnsi="Cambria"/>
        </w:rPr>
        <w:t>%)</w:t>
      </w:r>
    </w:p>
    <w:p w:rsidR="00F66C4B" w:rsidRPr="00BF2E31" w:rsidRDefault="00F66C4B" w:rsidP="006A11A8">
      <w:pPr>
        <w:pStyle w:val="ListParagraph"/>
        <w:spacing w:after="0" w:line="360" w:lineRule="auto"/>
        <w:ind w:left="1800"/>
        <w:rPr>
          <w:rFonts w:ascii="Cambria" w:hAnsi="Cambria"/>
        </w:rPr>
      </w:pPr>
    </w:p>
    <w:p w:rsidR="00A33A5F" w:rsidRPr="00A33A5F" w:rsidRDefault="00A33A5F" w:rsidP="006A11A8">
      <w:pPr>
        <w:spacing w:after="0" w:line="360" w:lineRule="auto"/>
        <w:rPr>
          <w:rFonts w:ascii="Cambria" w:hAnsi="Cambria"/>
        </w:rPr>
      </w:pPr>
      <w:r w:rsidRPr="00BF2E31">
        <w:rPr>
          <w:rFonts w:ascii="Cambria" w:hAnsi="Cambria"/>
        </w:rPr>
        <w:t xml:space="preserve">The costs in the sealed envelope will be weighted after all proposals have been evaluated and ranked </w:t>
      </w:r>
      <w:r>
        <w:rPr>
          <w:rFonts w:ascii="Cambria" w:hAnsi="Cambria"/>
        </w:rPr>
        <w:t>based on the previous criteria.</w:t>
      </w:r>
    </w:p>
    <w:p w:rsidR="00480576" w:rsidRPr="00BF2E31" w:rsidRDefault="00480576" w:rsidP="008235F0">
      <w:pPr>
        <w:tabs>
          <w:tab w:val="left" w:pos="720"/>
        </w:tabs>
        <w:spacing w:after="0" w:line="360" w:lineRule="auto"/>
        <w:ind w:left="720"/>
        <w:rPr>
          <w:rFonts w:ascii="Cambria" w:hAnsi="Cambria"/>
        </w:rPr>
      </w:pPr>
    </w:p>
    <w:p w:rsidR="00621642" w:rsidRDefault="00621642" w:rsidP="00CA03CC">
      <w:pPr>
        <w:tabs>
          <w:tab w:val="left" w:pos="2265"/>
        </w:tabs>
      </w:pPr>
    </w:p>
    <w:sectPr w:rsidR="00621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0F26"/>
    <w:multiLevelType w:val="hybridMultilevel"/>
    <w:tmpl w:val="8CDE93E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6BC024C"/>
    <w:multiLevelType w:val="hybridMultilevel"/>
    <w:tmpl w:val="9F34131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0C1C3E02"/>
    <w:multiLevelType w:val="hybridMultilevel"/>
    <w:tmpl w:val="DC286D70"/>
    <w:lvl w:ilvl="0" w:tplc="D46248D6">
      <w:start w:val="1"/>
      <w:numFmt w:val="lowerRoman"/>
      <w:lvlText w:val="%1."/>
      <w:lvlJc w:val="right"/>
      <w:pPr>
        <w:ind w:left="1440" w:hanging="360"/>
      </w:pPr>
      <w:rPr>
        <w:rFonts w:hint="default"/>
        <w:b/>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10D73CDE"/>
    <w:multiLevelType w:val="hybridMultilevel"/>
    <w:tmpl w:val="9BE8C1D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11A35455"/>
    <w:multiLevelType w:val="hybridMultilevel"/>
    <w:tmpl w:val="0CDC9C0C"/>
    <w:lvl w:ilvl="0" w:tplc="86421222">
      <w:start w:val="7"/>
      <w:numFmt w:val="upperRoman"/>
      <w:lvlText w:val="%1."/>
      <w:lvlJc w:val="right"/>
      <w:pPr>
        <w:tabs>
          <w:tab w:val="num" w:pos="180"/>
        </w:tabs>
        <w:ind w:left="180" w:hanging="18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60CA8"/>
    <w:multiLevelType w:val="hybridMultilevel"/>
    <w:tmpl w:val="9560F8F2"/>
    <w:lvl w:ilvl="0" w:tplc="A524DE42">
      <w:start w:val="5"/>
      <w:numFmt w:val="upperRoman"/>
      <w:lvlText w:val="%1."/>
      <w:lvlJc w:val="righ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CD0C3B"/>
    <w:multiLevelType w:val="hybridMultilevel"/>
    <w:tmpl w:val="D268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976EA"/>
    <w:multiLevelType w:val="hybridMultilevel"/>
    <w:tmpl w:val="9372EB54"/>
    <w:lvl w:ilvl="0" w:tplc="04090013">
      <w:start w:val="1"/>
      <w:numFmt w:val="upperRoman"/>
      <w:lvlText w:val="%1."/>
      <w:lvlJc w:val="right"/>
      <w:pPr>
        <w:ind w:left="360" w:hanging="360"/>
      </w:pPr>
      <w:rPr>
        <w:rFonts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CC66F1B"/>
    <w:multiLevelType w:val="hybridMultilevel"/>
    <w:tmpl w:val="610A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CF1FA9"/>
    <w:multiLevelType w:val="hybridMultilevel"/>
    <w:tmpl w:val="774AB5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31ED0B42"/>
    <w:multiLevelType w:val="hybridMultilevel"/>
    <w:tmpl w:val="59E06BA6"/>
    <w:lvl w:ilvl="0" w:tplc="58D08AC4">
      <w:start w:val="1"/>
      <w:numFmt w:val="lowerRoman"/>
      <w:lvlText w:val="%1."/>
      <w:lvlJc w:val="righ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34567E39"/>
    <w:multiLevelType w:val="hybridMultilevel"/>
    <w:tmpl w:val="2CF898DA"/>
    <w:lvl w:ilvl="0" w:tplc="78246154">
      <w:start w:val="1"/>
      <w:numFmt w:val="lowerRoman"/>
      <w:lvlText w:val="%1."/>
      <w:lvlJc w:val="right"/>
      <w:pPr>
        <w:ind w:left="1800" w:hanging="360"/>
      </w:pPr>
      <w:rPr>
        <w:rFonts w:hint="default"/>
        <w:b/>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48D3058"/>
    <w:multiLevelType w:val="hybridMultilevel"/>
    <w:tmpl w:val="B27AA5BC"/>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D169E5"/>
    <w:multiLevelType w:val="hybridMultilevel"/>
    <w:tmpl w:val="62E8E4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330878"/>
    <w:multiLevelType w:val="hybridMultilevel"/>
    <w:tmpl w:val="38F6C83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3B770F30"/>
    <w:multiLevelType w:val="hybridMultilevel"/>
    <w:tmpl w:val="5900B6A0"/>
    <w:lvl w:ilvl="0" w:tplc="C436C9BC">
      <w:start w:val="1"/>
      <w:numFmt w:val="lowerRoman"/>
      <w:lvlText w:val="%1."/>
      <w:lvlJc w:val="right"/>
      <w:pPr>
        <w:ind w:left="1440" w:hanging="360"/>
      </w:pPr>
      <w:rPr>
        <w:rFonts w:hint="default"/>
        <w:b/>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nsid w:val="40302ABD"/>
    <w:multiLevelType w:val="hybridMultilevel"/>
    <w:tmpl w:val="A288B0EC"/>
    <w:lvl w:ilvl="0" w:tplc="FD729258">
      <w:start w:val="1"/>
      <w:numFmt w:val="upperLetter"/>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40FB108E"/>
    <w:multiLevelType w:val="hybridMultilevel"/>
    <w:tmpl w:val="B37AFCD8"/>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531F99"/>
    <w:multiLevelType w:val="hybridMultilevel"/>
    <w:tmpl w:val="1B782F3A"/>
    <w:lvl w:ilvl="0" w:tplc="CCD82F28">
      <w:start w:val="5"/>
      <w:numFmt w:val="upperRoman"/>
      <w:lvlText w:val="%1."/>
      <w:lvlJc w:val="right"/>
      <w:pPr>
        <w:tabs>
          <w:tab w:val="num" w:pos="180"/>
        </w:tabs>
        <w:ind w:left="180" w:hanging="180"/>
      </w:pPr>
      <w:rPr>
        <w:rFonts w:cs="Times New Roman" w:hint="default"/>
      </w:rPr>
    </w:lvl>
    <w:lvl w:ilvl="1" w:tplc="0F5EE44A">
      <w:start w:val="1"/>
      <w:numFmt w:val="upperLetter"/>
      <w:lvlText w:val="%2."/>
      <w:lvlJc w:val="left"/>
      <w:pPr>
        <w:ind w:left="360" w:hanging="360"/>
      </w:pPr>
      <w:rPr>
        <w:b/>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nsid w:val="4356796B"/>
    <w:multiLevelType w:val="hybridMultilevel"/>
    <w:tmpl w:val="9230E010"/>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760D10"/>
    <w:multiLevelType w:val="hybridMultilevel"/>
    <w:tmpl w:val="AB626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3C71C8"/>
    <w:multiLevelType w:val="hybridMultilevel"/>
    <w:tmpl w:val="9E4AF8D6"/>
    <w:lvl w:ilvl="0" w:tplc="78EEDCF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FDD0E47"/>
    <w:multiLevelType w:val="hybridMultilevel"/>
    <w:tmpl w:val="D8AA7EC2"/>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CA5585"/>
    <w:multiLevelType w:val="hybridMultilevel"/>
    <w:tmpl w:val="2960D540"/>
    <w:lvl w:ilvl="0" w:tplc="9808E56C">
      <w:start w:val="1"/>
      <w:numFmt w:val="lowerRoman"/>
      <w:lvlText w:val="%1."/>
      <w:lvlJc w:val="right"/>
      <w:pPr>
        <w:ind w:left="1440" w:hanging="360"/>
      </w:pPr>
      <w:rPr>
        <w:rFonts w:hint="default"/>
        <w:b/>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nsid w:val="53552744"/>
    <w:multiLevelType w:val="hybridMultilevel"/>
    <w:tmpl w:val="113EE1E2"/>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B62A07"/>
    <w:multiLevelType w:val="hybridMultilevel"/>
    <w:tmpl w:val="8F1C86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AB50870"/>
    <w:multiLevelType w:val="hybridMultilevel"/>
    <w:tmpl w:val="E904FCAE"/>
    <w:lvl w:ilvl="0" w:tplc="6FE65F4E">
      <w:start w:val="6"/>
      <w:numFmt w:val="upperRoman"/>
      <w:lvlText w:val="%1."/>
      <w:lvlJc w:val="right"/>
      <w:pPr>
        <w:tabs>
          <w:tab w:val="num" w:pos="180"/>
        </w:tabs>
        <w:ind w:left="180" w:hanging="180"/>
      </w:pPr>
      <w:rPr>
        <w:rFonts w:cs="Times New Roman" w:hint="default"/>
      </w:rPr>
    </w:lvl>
    <w:lvl w:ilvl="1" w:tplc="78EEDCFC">
      <w:start w:val="1"/>
      <w:numFmt w:val="upp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9C25FC"/>
    <w:multiLevelType w:val="hybridMultilevel"/>
    <w:tmpl w:val="F74CB6AC"/>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8D3CE3"/>
    <w:multiLevelType w:val="hybridMultilevel"/>
    <w:tmpl w:val="2AA446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290B05"/>
    <w:multiLevelType w:val="hybridMultilevel"/>
    <w:tmpl w:val="8EC46C4C"/>
    <w:lvl w:ilvl="0" w:tplc="2ECCD8A2">
      <w:start w:val="1"/>
      <w:numFmt w:val="lowerRoman"/>
      <w:lvlText w:val="%1."/>
      <w:lvlJc w:val="right"/>
      <w:pPr>
        <w:ind w:left="1080" w:hanging="360"/>
      </w:pPr>
      <w:rPr>
        <w:rFonts w:hint="default"/>
        <w:b/>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nsid w:val="64171914"/>
    <w:multiLevelType w:val="hybridMultilevel"/>
    <w:tmpl w:val="CCE4FD6E"/>
    <w:lvl w:ilvl="0" w:tplc="2542DE2A">
      <w:start w:val="1"/>
      <w:numFmt w:val="low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82946C2"/>
    <w:multiLevelType w:val="hybridMultilevel"/>
    <w:tmpl w:val="631CAB60"/>
    <w:lvl w:ilvl="0" w:tplc="D4240E66">
      <w:start w:val="6"/>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DB3266"/>
    <w:multiLevelType w:val="hybridMultilevel"/>
    <w:tmpl w:val="5C06C6BE"/>
    <w:lvl w:ilvl="0" w:tplc="D04231E0">
      <w:start w:val="1"/>
      <w:numFmt w:val="upperRoman"/>
      <w:lvlText w:val="%1."/>
      <w:lvlJc w:val="right"/>
      <w:pPr>
        <w:tabs>
          <w:tab w:val="num" w:pos="180"/>
        </w:tabs>
        <w:ind w:left="180" w:hanging="180"/>
      </w:pPr>
      <w:rPr>
        <w:rFonts w:cs="Times New Roman"/>
      </w:rPr>
    </w:lvl>
    <w:lvl w:ilvl="1" w:tplc="D974DA6A">
      <w:start w:val="1"/>
      <w:numFmt w:val="upp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0F">
      <w:start w:val="1"/>
      <w:numFmt w:val="decimal"/>
      <w:lvlText w:val="%6."/>
      <w:lvlJc w:val="left"/>
      <w:pPr>
        <w:tabs>
          <w:tab w:val="num" w:pos="4500"/>
        </w:tabs>
        <w:ind w:left="450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6EF31CEB"/>
    <w:multiLevelType w:val="hybridMultilevel"/>
    <w:tmpl w:val="505C5E2E"/>
    <w:lvl w:ilvl="0" w:tplc="04090001">
      <w:start w:val="1"/>
      <w:numFmt w:val="bullet"/>
      <w:lvlText w:val=""/>
      <w:lvlJc w:val="left"/>
      <w:pPr>
        <w:ind w:left="1052" w:hanging="360"/>
      </w:pPr>
      <w:rPr>
        <w:rFonts w:ascii="Symbol" w:hAnsi="Symbol" w:hint="default"/>
      </w:rPr>
    </w:lvl>
    <w:lvl w:ilvl="1" w:tplc="04090003" w:tentative="1">
      <w:start w:val="1"/>
      <w:numFmt w:val="bullet"/>
      <w:lvlText w:val="o"/>
      <w:lvlJc w:val="left"/>
      <w:pPr>
        <w:ind w:left="1772" w:hanging="360"/>
      </w:pPr>
      <w:rPr>
        <w:rFonts w:ascii="Courier New" w:hAnsi="Courier New" w:cs="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cs="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cs="Courier New" w:hint="default"/>
      </w:rPr>
    </w:lvl>
    <w:lvl w:ilvl="8" w:tplc="04090005" w:tentative="1">
      <w:start w:val="1"/>
      <w:numFmt w:val="bullet"/>
      <w:lvlText w:val=""/>
      <w:lvlJc w:val="left"/>
      <w:pPr>
        <w:ind w:left="6812" w:hanging="360"/>
      </w:pPr>
      <w:rPr>
        <w:rFonts w:ascii="Wingdings" w:hAnsi="Wingdings" w:hint="default"/>
      </w:rPr>
    </w:lvl>
  </w:abstractNum>
  <w:abstractNum w:abstractNumId="34">
    <w:nsid w:val="78290E94"/>
    <w:multiLevelType w:val="hybridMultilevel"/>
    <w:tmpl w:val="72721944"/>
    <w:lvl w:ilvl="0" w:tplc="CF52241C">
      <w:start w:val="1"/>
      <w:numFmt w:val="lowerRoman"/>
      <w:lvlText w:val="%1."/>
      <w:lvlJc w:val="righ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DF27908"/>
    <w:multiLevelType w:val="hybridMultilevel"/>
    <w:tmpl w:val="2CF2ACF6"/>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2"/>
  </w:num>
  <w:num w:numId="2">
    <w:abstractNumId w:val="9"/>
  </w:num>
  <w:num w:numId="3">
    <w:abstractNumId w:val="3"/>
  </w:num>
  <w:num w:numId="4">
    <w:abstractNumId w:val="14"/>
  </w:num>
  <w:num w:numId="5">
    <w:abstractNumId w:val="32"/>
  </w:num>
  <w:num w:numId="6">
    <w:abstractNumId w:val="13"/>
  </w:num>
  <w:num w:numId="7">
    <w:abstractNumId w:val="19"/>
  </w:num>
  <w:num w:numId="8">
    <w:abstractNumId w:val="28"/>
  </w:num>
  <w:num w:numId="9">
    <w:abstractNumId w:val="17"/>
  </w:num>
  <w:num w:numId="10">
    <w:abstractNumId w:val="35"/>
  </w:num>
  <w:num w:numId="11">
    <w:abstractNumId w:val="22"/>
  </w:num>
  <w:num w:numId="12">
    <w:abstractNumId w:val="12"/>
  </w:num>
  <w:num w:numId="13">
    <w:abstractNumId w:val="8"/>
  </w:num>
  <w:num w:numId="14">
    <w:abstractNumId w:val="27"/>
  </w:num>
  <w:num w:numId="15">
    <w:abstractNumId w:val="0"/>
  </w:num>
  <w:num w:numId="16">
    <w:abstractNumId w:val="1"/>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6"/>
  </w:num>
  <w:num w:numId="20">
    <w:abstractNumId w:val="21"/>
  </w:num>
  <w:num w:numId="21">
    <w:abstractNumId w:val="24"/>
  </w:num>
  <w:num w:numId="22">
    <w:abstractNumId w:val="31"/>
  </w:num>
  <w:num w:numId="23">
    <w:abstractNumId w:val="33"/>
  </w:num>
  <w:num w:numId="24">
    <w:abstractNumId w:val="6"/>
  </w:num>
  <w:num w:numId="25">
    <w:abstractNumId w:val="20"/>
  </w:num>
  <w:num w:numId="26">
    <w:abstractNumId w:val="5"/>
  </w:num>
  <w:num w:numId="27">
    <w:abstractNumId w:val="26"/>
  </w:num>
  <w:num w:numId="28">
    <w:abstractNumId w:val="25"/>
  </w:num>
  <w:num w:numId="29">
    <w:abstractNumId w:val="4"/>
  </w:num>
  <w:num w:numId="30">
    <w:abstractNumId w:val="34"/>
  </w:num>
  <w:num w:numId="31">
    <w:abstractNumId w:val="30"/>
  </w:num>
  <w:num w:numId="32">
    <w:abstractNumId w:val="23"/>
  </w:num>
  <w:num w:numId="33">
    <w:abstractNumId w:val="2"/>
  </w:num>
  <w:num w:numId="34">
    <w:abstractNumId w:val="29"/>
  </w:num>
  <w:num w:numId="35">
    <w:abstractNumId w:val="15"/>
  </w:num>
  <w:num w:numId="36">
    <w:abstractNumId w:val="11"/>
  </w:num>
  <w:num w:numId="37">
    <w:abstractNumId w:val="18"/>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CC"/>
    <w:rsid w:val="00066891"/>
    <w:rsid w:val="000C41DC"/>
    <w:rsid w:val="00111159"/>
    <w:rsid w:val="0016277A"/>
    <w:rsid w:val="001A04D9"/>
    <w:rsid w:val="001A3297"/>
    <w:rsid w:val="001C7B90"/>
    <w:rsid w:val="001F22B3"/>
    <w:rsid w:val="00293620"/>
    <w:rsid w:val="002A3D1A"/>
    <w:rsid w:val="003038A7"/>
    <w:rsid w:val="00360937"/>
    <w:rsid w:val="00394053"/>
    <w:rsid w:val="003F0A18"/>
    <w:rsid w:val="004023D8"/>
    <w:rsid w:val="004653D5"/>
    <w:rsid w:val="00480576"/>
    <w:rsid w:val="004A05CF"/>
    <w:rsid w:val="004F3448"/>
    <w:rsid w:val="0059085E"/>
    <w:rsid w:val="00621642"/>
    <w:rsid w:val="006A11A8"/>
    <w:rsid w:val="006A14F5"/>
    <w:rsid w:val="00722243"/>
    <w:rsid w:val="00726995"/>
    <w:rsid w:val="008235F0"/>
    <w:rsid w:val="0083365B"/>
    <w:rsid w:val="00850D9A"/>
    <w:rsid w:val="009600C3"/>
    <w:rsid w:val="00970373"/>
    <w:rsid w:val="00992252"/>
    <w:rsid w:val="009A14CB"/>
    <w:rsid w:val="009A4AA2"/>
    <w:rsid w:val="009B4696"/>
    <w:rsid w:val="00A33A5F"/>
    <w:rsid w:val="00A87782"/>
    <w:rsid w:val="00B3392E"/>
    <w:rsid w:val="00B4032E"/>
    <w:rsid w:val="00B46BDA"/>
    <w:rsid w:val="00B54C63"/>
    <w:rsid w:val="00B7696F"/>
    <w:rsid w:val="00B97B05"/>
    <w:rsid w:val="00BC58A7"/>
    <w:rsid w:val="00BF2E31"/>
    <w:rsid w:val="00C33CDD"/>
    <w:rsid w:val="00C42A4D"/>
    <w:rsid w:val="00CA03CC"/>
    <w:rsid w:val="00CC21FC"/>
    <w:rsid w:val="00CE0577"/>
    <w:rsid w:val="00ED34D7"/>
    <w:rsid w:val="00F1306E"/>
    <w:rsid w:val="00F63085"/>
    <w:rsid w:val="00F66C4B"/>
    <w:rsid w:val="00F70F09"/>
    <w:rsid w:val="00FE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C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3CC"/>
    <w:rPr>
      <w:rFonts w:ascii="Tahoma" w:eastAsia="Times New Roman" w:hAnsi="Tahoma" w:cs="Tahoma"/>
      <w:sz w:val="16"/>
      <w:szCs w:val="16"/>
    </w:rPr>
  </w:style>
  <w:style w:type="paragraph" w:customStyle="1" w:styleId="Default">
    <w:name w:val="Default"/>
    <w:rsid w:val="00CA03CC"/>
    <w:pPr>
      <w:autoSpaceDE w:val="0"/>
      <w:autoSpaceDN w:val="0"/>
      <w:adjustRightInd w:val="0"/>
      <w:spacing w:after="0" w:line="240" w:lineRule="auto"/>
    </w:pPr>
    <w:rPr>
      <w:rFonts w:ascii="Times New Roman" w:hAnsi="Times New Roman" w:cs="Times New Roman"/>
      <w:color w:val="000000"/>
      <w:sz w:val="24"/>
      <w:szCs w:val="24"/>
      <w:lang w:val="en-CA"/>
    </w:rPr>
  </w:style>
  <w:style w:type="paragraph" w:styleId="ListParagraph">
    <w:name w:val="List Paragraph"/>
    <w:basedOn w:val="Normal"/>
    <w:uiPriority w:val="34"/>
    <w:qFormat/>
    <w:rsid w:val="00CA03CC"/>
    <w:pPr>
      <w:spacing w:after="160" w:line="259" w:lineRule="auto"/>
      <w:ind w:left="720"/>
      <w:contextualSpacing/>
    </w:pPr>
    <w:rPr>
      <w:rFonts w:asciiTheme="minorHAnsi" w:eastAsiaTheme="minorHAnsi" w:hAnsiTheme="minorHAnsi" w:cstheme="minorBidi"/>
      <w:lang w:val="en-CA"/>
    </w:rPr>
  </w:style>
  <w:style w:type="character" w:styleId="Hyperlink">
    <w:name w:val="Hyperlink"/>
    <w:unhideWhenUsed/>
    <w:rsid w:val="00293620"/>
    <w:rPr>
      <w:rFonts w:ascii="Times New Roman" w:hAnsi="Times New Roman" w:cs="Times New Roman" w:hint="default"/>
      <w:color w:val="0000FF"/>
      <w:u w:val="single"/>
    </w:rPr>
  </w:style>
  <w:style w:type="character" w:styleId="CommentReference">
    <w:name w:val="annotation reference"/>
    <w:basedOn w:val="DefaultParagraphFont"/>
    <w:uiPriority w:val="99"/>
    <w:semiHidden/>
    <w:unhideWhenUsed/>
    <w:rsid w:val="002A3D1A"/>
    <w:rPr>
      <w:sz w:val="16"/>
      <w:szCs w:val="16"/>
    </w:rPr>
  </w:style>
  <w:style w:type="paragraph" w:styleId="CommentText">
    <w:name w:val="annotation text"/>
    <w:basedOn w:val="Normal"/>
    <w:link w:val="CommentTextChar"/>
    <w:uiPriority w:val="99"/>
    <w:semiHidden/>
    <w:unhideWhenUsed/>
    <w:rsid w:val="002A3D1A"/>
    <w:pPr>
      <w:spacing w:line="240" w:lineRule="auto"/>
    </w:pPr>
    <w:rPr>
      <w:sz w:val="20"/>
      <w:szCs w:val="20"/>
    </w:rPr>
  </w:style>
  <w:style w:type="character" w:customStyle="1" w:styleId="CommentTextChar">
    <w:name w:val="Comment Text Char"/>
    <w:basedOn w:val="DefaultParagraphFont"/>
    <w:link w:val="CommentText"/>
    <w:uiPriority w:val="99"/>
    <w:semiHidden/>
    <w:rsid w:val="002A3D1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A3D1A"/>
    <w:rPr>
      <w:b/>
      <w:bCs/>
    </w:rPr>
  </w:style>
  <w:style w:type="character" w:customStyle="1" w:styleId="CommentSubjectChar">
    <w:name w:val="Comment Subject Char"/>
    <w:basedOn w:val="CommentTextChar"/>
    <w:link w:val="CommentSubject"/>
    <w:uiPriority w:val="99"/>
    <w:semiHidden/>
    <w:rsid w:val="002A3D1A"/>
    <w:rPr>
      <w:rFonts w:ascii="Calibri" w:eastAsia="Times New Roman" w:hAnsi="Calibri" w:cs="Times New Roman"/>
      <w:b/>
      <w:bCs/>
      <w:sz w:val="20"/>
      <w:szCs w:val="20"/>
    </w:rPr>
  </w:style>
  <w:style w:type="paragraph" w:styleId="Revision">
    <w:name w:val="Revision"/>
    <w:hidden/>
    <w:uiPriority w:val="99"/>
    <w:semiHidden/>
    <w:rsid w:val="002A3D1A"/>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6A11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C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3CC"/>
    <w:rPr>
      <w:rFonts w:ascii="Tahoma" w:eastAsia="Times New Roman" w:hAnsi="Tahoma" w:cs="Tahoma"/>
      <w:sz w:val="16"/>
      <w:szCs w:val="16"/>
    </w:rPr>
  </w:style>
  <w:style w:type="paragraph" w:customStyle="1" w:styleId="Default">
    <w:name w:val="Default"/>
    <w:rsid w:val="00CA03CC"/>
    <w:pPr>
      <w:autoSpaceDE w:val="0"/>
      <w:autoSpaceDN w:val="0"/>
      <w:adjustRightInd w:val="0"/>
      <w:spacing w:after="0" w:line="240" w:lineRule="auto"/>
    </w:pPr>
    <w:rPr>
      <w:rFonts w:ascii="Times New Roman" w:hAnsi="Times New Roman" w:cs="Times New Roman"/>
      <w:color w:val="000000"/>
      <w:sz w:val="24"/>
      <w:szCs w:val="24"/>
      <w:lang w:val="en-CA"/>
    </w:rPr>
  </w:style>
  <w:style w:type="paragraph" w:styleId="ListParagraph">
    <w:name w:val="List Paragraph"/>
    <w:basedOn w:val="Normal"/>
    <w:uiPriority w:val="34"/>
    <w:qFormat/>
    <w:rsid w:val="00CA03CC"/>
    <w:pPr>
      <w:spacing w:after="160" w:line="259" w:lineRule="auto"/>
      <w:ind w:left="720"/>
      <w:contextualSpacing/>
    </w:pPr>
    <w:rPr>
      <w:rFonts w:asciiTheme="minorHAnsi" w:eastAsiaTheme="minorHAnsi" w:hAnsiTheme="minorHAnsi" w:cstheme="minorBidi"/>
      <w:lang w:val="en-CA"/>
    </w:rPr>
  </w:style>
  <w:style w:type="character" w:styleId="Hyperlink">
    <w:name w:val="Hyperlink"/>
    <w:unhideWhenUsed/>
    <w:rsid w:val="00293620"/>
    <w:rPr>
      <w:rFonts w:ascii="Times New Roman" w:hAnsi="Times New Roman" w:cs="Times New Roman" w:hint="default"/>
      <w:color w:val="0000FF"/>
      <w:u w:val="single"/>
    </w:rPr>
  </w:style>
  <w:style w:type="character" w:styleId="CommentReference">
    <w:name w:val="annotation reference"/>
    <w:basedOn w:val="DefaultParagraphFont"/>
    <w:uiPriority w:val="99"/>
    <w:semiHidden/>
    <w:unhideWhenUsed/>
    <w:rsid w:val="002A3D1A"/>
    <w:rPr>
      <w:sz w:val="16"/>
      <w:szCs w:val="16"/>
    </w:rPr>
  </w:style>
  <w:style w:type="paragraph" w:styleId="CommentText">
    <w:name w:val="annotation text"/>
    <w:basedOn w:val="Normal"/>
    <w:link w:val="CommentTextChar"/>
    <w:uiPriority w:val="99"/>
    <w:semiHidden/>
    <w:unhideWhenUsed/>
    <w:rsid w:val="002A3D1A"/>
    <w:pPr>
      <w:spacing w:line="240" w:lineRule="auto"/>
    </w:pPr>
    <w:rPr>
      <w:sz w:val="20"/>
      <w:szCs w:val="20"/>
    </w:rPr>
  </w:style>
  <w:style w:type="character" w:customStyle="1" w:styleId="CommentTextChar">
    <w:name w:val="Comment Text Char"/>
    <w:basedOn w:val="DefaultParagraphFont"/>
    <w:link w:val="CommentText"/>
    <w:uiPriority w:val="99"/>
    <w:semiHidden/>
    <w:rsid w:val="002A3D1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A3D1A"/>
    <w:rPr>
      <w:b/>
      <w:bCs/>
    </w:rPr>
  </w:style>
  <w:style w:type="character" w:customStyle="1" w:styleId="CommentSubjectChar">
    <w:name w:val="Comment Subject Char"/>
    <w:basedOn w:val="CommentTextChar"/>
    <w:link w:val="CommentSubject"/>
    <w:uiPriority w:val="99"/>
    <w:semiHidden/>
    <w:rsid w:val="002A3D1A"/>
    <w:rPr>
      <w:rFonts w:ascii="Calibri" w:eastAsia="Times New Roman" w:hAnsi="Calibri" w:cs="Times New Roman"/>
      <w:b/>
      <w:bCs/>
      <w:sz w:val="20"/>
      <w:szCs w:val="20"/>
    </w:rPr>
  </w:style>
  <w:style w:type="paragraph" w:styleId="Revision">
    <w:name w:val="Revision"/>
    <w:hidden/>
    <w:uiPriority w:val="99"/>
    <w:semiHidden/>
    <w:rsid w:val="002A3D1A"/>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6A11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1320">
      <w:bodyDiv w:val="1"/>
      <w:marLeft w:val="0"/>
      <w:marRight w:val="0"/>
      <w:marTop w:val="0"/>
      <w:marBottom w:val="0"/>
      <w:divBdr>
        <w:top w:val="none" w:sz="0" w:space="0" w:color="auto"/>
        <w:left w:val="none" w:sz="0" w:space="0" w:color="auto"/>
        <w:bottom w:val="none" w:sz="0" w:space="0" w:color="auto"/>
        <w:right w:val="none" w:sz="0" w:space="0" w:color="auto"/>
      </w:divBdr>
    </w:div>
    <w:div w:id="522939164">
      <w:bodyDiv w:val="1"/>
      <w:marLeft w:val="0"/>
      <w:marRight w:val="0"/>
      <w:marTop w:val="0"/>
      <w:marBottom w:val="0"/>
      <w:divBdr>
        <w:top w:val="none" w:sz="0" w:space="0" w:color="auto"/>
        <w:left w:val="none" w:sz="0" w:space="0" w:color="auto"/>
        <w:bottom w:val="none" w:sz="0" w:space="0" w:color="auto"/>
        <w:right w:val="none" w:sz="0" w:space="0" w:color="auto"/>
      </w:divBdr>
    </w:div>
    <w:div w:id="1386955403">
      <w:bodyDiv w:val="1"/>
      <w:marLeft w:val="0"/>
      <w:marRight w:val="0"/>
      <w:marTop w:val="0"/>
      <w:marBottom w:val="0"/>
      <w:divBdr>
        <w:top w:val="none" w:sz="0" w:space="0" w:color="auto"/>
        <w:left w:val="none" w:sz="0" w:space="0" w:color="auto"/>
        <w:bottom w:val="none" w:sz="0" w:space="0" w:color="auto"/>
        <w:right w:val="none" w:sz="0" w:space="0" w:color="auto"/>
      </w:divBdr>
    </w:div>
    <w:div w:id="165205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ierce@midvale.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idvalecity.org/government/public-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70D62-94CE-4F02-ACCF-6D0B9B154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1752</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Pierce</dc:creator>
  <cp:lastModifiedBy>Matthew Pierce</cp:lastModifiedBy>
  <cp:revision>4</cp:revision>
  <dcterms:created xsi:type="dcterms:W3CDTF">2016-12-05T22:25:00Z</dcterms:created>
  <dcterms:modified xsi:type="dcterms:W3CDTF">2016-12-05T23:14:00Z</dcterms:modified>
</cp:coreProperties>
</file>