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A2" w:rsidRDefault="00F017A2" w:rsidP="0043401D">
      <w:pPr>
        <w:spacing w:after="0"/>
        <w:jc w:val="center"/>
        <w:rPr>
          <w:rFonts w:ascii="Times New Roman" w:hAnsi="Times New Roman" w:cs="Times New Roman"/>
          <w:b/>
          <w:sz w:val="24"/>
          <w:szCs w:val="24"/>
        </w:rPr>
      </w:pPr>
    </w:p>
    <w:p w:rsidR="00F017A2" w:rsidRDefault="00F017A2" w:rsidP="0043401D">
      <w:pPr>
        <w:spacing w:after="0"/>
        <w:jc w:val="center"/>
        <w:rPr>
          <w:rFonts w:ascii="Times New Roman" w:hAnsi="Times New Roman" w:cs="Times New Roman"/>
          <w:b/>
          <w:sz w:val="24"/>
          <w:szCs w:val="24"/>
        </w:rPr>
      </w:pPr>
    </w:p>
    <w:p w:rsidR="00F017A2" w:rsidRDefault="00F017A2" w:rsidP="0043401D">
      <w:pPr>
        <w:spacing w:after="0"/>
        <w:jc w:val="center"/>
        <w:rPr>
          <w:rFonts w:ascii="Times New Roman" w:hAnsi="Times New Roman" w:cs="Times New Roman"/>
          <w:b/>
          <w:sz w:val="24"/>
          <w:szCs w:val="24"/>
        </w:rPr>
      </w:pPr>
    </w:p>
    <w:p w:rsidR="0043401D" w:rsidRPr="00A5777E" w:rsidRDefault="0043401D" w:rsidP="0043401D">
      <w:pPr>
        <w:spacing w:after="0"/>
        <w:jc w:val="center"/>
        <w:rPr>
          <w:rFonts w:ascii="Times New Roman" w:hAnsi="Times New Roman" w:cs="Times New Roman"/>
          <w:b/>
          <w:sz w:val="24"/>
          <w:szCs w:val="24"/>
        </w:rPr>
      </w:pPr>
      <w:r w:rsidRPr="00A5777E">
        <w:rPr>
          <w:rFonts w:ascii="Times New Roman" w:hAnsi="Times New Roman" w:cs="Times New Roman"/>
          <w:b/>
          <w:sz w:val="24"/>
          <w:szCs w:val="24"/>
        </w:rPr>
        <w:t>REQUEST FOR PROPOSAL</w:t>
      </w:r>
      <w:r w:rsidR="002702DA">
        <w:rPr>
          <w:rFonts w:ascii="Times New Roman" w:hAnsi="Times New Roman" w:cs="Times New Roman"/>
          <w:b/>
          <w:sz w:val="24"/>
          <w:szCs w:val="24"/>
        </w:rPr>
        <w:t>S</w:t>
      </w:r>
    </w:p>
    <w:p w:rsidR="003D529F" w:rsidRDefault="003D529F" w:rsidP="0043401D">
      <w:pPr>
        <w:spacing w:after="0"/>
        <w:jc w:val="center"/>
        <w:rPr>
          <w:rFonts w:ascii="Times New Roman" w:hAnsi="Times New Roman" w:cs="Times New Roman"/>
          <w:b/>
          <w:sz w:val="24"/>
          <w:szCs w:val="24"/>
        </w:rPr>
      </w:pPr>
    </w:p>
    <w:p w:rsidR="003D529F" w:rsidRPr="00A5777E" w:rsidRDefault="003D529F" w:rsidP="0043401D">
      <w:pPr>
        <w:spacing w:after="0"/>
        <w:jc w:val="center"/>
        <w:rPr>
          <w:rFonts w:ascii="Times New Roman" w:hAnsi="Times New Roman" w:cs="Times New Roman"/>
          <w:b/>
          <w:sz w:val="24"/>
          <w:szCs w:val="24"/>
        </w:rPr>
      </w:pPr>
    </w:p>
    <w:p w:rsidR="007C7CBA" w:rsidRPr="00A5777E" w:rsidRDefault="002702DA" w:rsidP="0043401D">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FINANCIAL ADVISOR </w:t>
      </w:r>
      <w:r w:rsidR="00A5777E" w:rsidRPr="00A5777E">
        <w:rPr>
          <w:rFonts w:ascii="Times New Roman" w:hAnsi="Times New Roman" w:cs="Times New Roman"/>
          <w:b/>
          <w:sz w:val="40"/>
          <w:szCs w:val="40"/>
        </w:rPr>
        <w:t>SERVICES</w:t>
      </w:r>
    </w:p>
    <w:p w:rsidR="00A5777E" w:rsidRDefault="00A5777E" w:rsidP="0043401D">
      <w:pPr>
        <w:spacing w:after="0"/>
        <w:jc w:val="center"/>
        <w:rPr>
          <w:rFonts w:ascii="Times New Roman" w:hAnsi="Times New Roman" w:cs="Times New Roman"/>
          <w:b/>
        </w:rPr>
      </w:pPr>
    </w:p>
    <w:p w:rsidR="0043401D" w:rsidRDefault="008149E0" w:rsidP="0043401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Issued:  </w:t>
      </w:r>
      <w:r w:rsidR="00585900">
        <w:rPr>
          <w:rFonts w:ascii="Times New Roman" w:hAnsi="Times New Roman" w:cs="Times New Roman"/>
          <w:b/>
          <w:sz w:val="24"/>
          <w:szCs w:val="24"/>
        </w:rPr>
        <w:t>October 25</w:t>
      </w:r>
      <w:r w:rsidR="004047BE" w:rsidRPr="00F01880">
        <w:rPr>
          <w:rFonts w:ascii="Times New Roman" w:hAnsi="Times New Roman" w:cs="Times New Roman"/>
          <w:b/>
          <w:sz w:val="24"/>
          <w:szCs w:val="24"/>
        </w:rPr>
        <w:t>, 201</w:t>
      </w:r>
      <w:r w:rsidR="002702DA" w:rsidRPr="00F01880">
        <w:rPr>
          <w:rFonts w:ascii="Times New Roman" w:hAnsi="Times New Roman" w:cs="Times New Roman"/>
          <w:b/>
          <w:sz w:val="24"/>
          <w:szCs w:val="24"/>
        </w:rPr>
        <w:t>6</w:t>
      </w:r>
    </w:p>
    <w:p w:rsidR="008149E0" w:rsidRPr="00F01880" w:rsidRDefault="00585900" w:rsidP="0043401D">
      <w:pPr>
        <w:spacing w:after="0"/>
        <w:jc w:val="center"/>
        <w:rPr>
          <w:rFonts w:ascii="Times New Roman" w:hAnsi="Times New Roman" w:cs="Times New Roman"/>
          <w:b/>
          <w:sz w:val="24"/>
          <w:szCs w:val="24"/>
        </w:rPr>
      </w:pPr>
      <w:r>
        <w:rPr>
          <w:rFonts w:ascii="Times New Roman" w:hAnsi="Times New Roman" w:cs="Times New Roman"/>
          <w:b/>
          <w:sz w:val="24"/>
          <w:szCs w:val="24"/>
        </w:rPr>
        <w:t>Due: November 23</w:t>
      </w:r>
      <w:r w:rsidR="008149E0">
        <w:rPr>
          <w:rFonts w:ascii="Times New Roman" w:hAnsi="Times New Roman" w:cs="Times New Roman"/>
          <w:b/>
          <w:sz w:val="24"/>
          <w:szCs w:val="24"/>
        </w:rPr>
        <w:t>, 2016</w:t>
      </w:r>
    </w:p>
    <w:p w:rsidR="0043401D" w:rsidRPr="0043401D" w:rsidRDefault="0043401D" w:rsidP="0043401D">
      <w:pPr>
        <w:spacing w:after="0"/>
        <w:jc w:val="center"/>
        <w:rPr>
          <w:rFonts w:ascii="Times New Roman" w:hAnsi="Times New Roman" w:cs="Times New Roman"/>
          <w:b/>
          <w:sz w:val="32"/>
          <w:szCs w:val="32"/>
        </w:rPr>
      </w:pPr>
    </w:p>
    <w:p w:rsidR="0043401D" w:rsidRDefault="0043401D" w:rsidP="0043401D">
      <w:pPr>
        <w:spacing w:after="0"/>
        <w:jc w:val="center"/>
        <w:rPr>
          <w:rFonts w:ascii="Times New Roman" w:hAnsi="Times New Roman" w:cs="Times New Roman"/>
          <w:b/>
          <w:sz w:val="32"/>
          <w:szCs w:val="32"/>
        </w:rPr>
      </w:pPr>
    </w:p>
    <w:p w:rsidR="00A5777E" w:rsidRPr="0043401D" w:rsidRDefault="00A5777E" w:rsidP="0043401D">
      <w:pPr>
        <w:spacing w:after="0"/>
        <w:jc w:val="center"/>
        <w:rPr>
          <w:rFonts w:ascii="Times New Roman" w:hAnsi="Times New Roman" w:cs="Times New Roman"/>
          <w:b/>
          <w:sz w:val="32"/>
          <w:szCs w:val="32"/>
        </w:rPr>
      </w:pPr>
    </w:p>
    <w:p w:rsidR="0043401D" w:rsidRPr="008149E0" w:rsidRDefault="0043401D" w:rsidP="0043401D">
      <w:pPr>
        <w:spacing w:after="0"/>
        <w:jc w:val="center"/>
        <w:rPr>
          <w:rFonts w:ascii="Times New Roman" w:hAnsi="Times New Roman" w:cs="Times New Roman"/>
          <w:b/>
          <w:sz w:val="48"/>
          <w:szCs w:val="48"/>
        </w:rPr>
      </w:pPr>
      <w:r w:rsidRPr="008149E0">
        <w:rPr>
          <w:rFonts w:ascii="Times New Roman" w:hAnsi="Times New Roman" w:cs="Times New Roman"/>
          <w:b/>
          <w:sz w:val="48"/>
          <w:szCs w:val="48"/>
        </w:rPr>
        <w:t>KEARNS IMPROVEMENT DISTRICT</w:t>
      </w:r>
    </w:p>
    <w:p w:rsidR="0043401D" w:rsidRDefault="0043401D" w:rsidP="0043401D">
      <w:pPr>
        <w:spacing w:after="0"/>
        <w:jc w:val="center"/>
        <w:rPr>
          <w:rFonts w:ascii="Times New Roman" w:hAnsi="Times New Roman" w:cs="Times New Roman"/>
          <w:sz w:val="24"/>
          <w:szCs w:val="24"/>
        </w:rPr>
      </w:pPr>
    </w:p>
    <w:p w:rsidR="003D529F" w:rsidRDefault="003D529F" w:rsidP="0043401D">
      <w:pPr>
        <w:spacing w:after="0"/>
        <w:jc w:val="center"/>
        <w:rPr>
          <w:rFonts w:ascii="Times New Roman" w:hAnsi="Times New Roman" w:cs="Times New Roman"/>
          <w:sz w:val="24"/>
          <w:szCs w:val="24"/>
        </w:rPr>
      </w:pPr>
    </w:p>
    <w:p w:rsidR="003D529F" w:rsidRPr="0043401D" w:rsidRDefault="002702DA" w:rsidP="0043401D">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42472"/>
            <wp:effectExtent l="0" t="0" r="0" b="0"/>
            <wp:docPr id="1" name="Picture 1" descr="G:\Administration\KID Pictures\2016\5M Gallon Tank\20160122_144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ministration\KID Pictures\2016\5M Gallon Tank\20160122_1440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2472"/>
                    </a:xfrm>
                    <a:prstGeom prst="rect">
                      <a:avLst/>
                    </a:prstGeom>
                    <a:noFill/>
                    <a:ln>
                      <a:noFill/>
                    </a:ln>
                  </pic:spPr>
                </pic:pic>
              </a:graphicData>
            </a:graphic>
          </wp:inline>
        </w:drawing>
      </w:r>
    </w:p>
    <w:p w:rsidR="00D74A31" w:rsidRDefault="00D74A31" w:rsidP="003D529F">
      <w:pPr>
        <w:spacing w:after="0"/>
        <w:jc w:val="center"/>
        <w:rPr>
          <w:rFonts w:ascii="Times New Roman" w:hAnsi="Times New Roman" w:cs="Times New Roman"/>
          <w:b/>
          <w:sz w:val="28"/>
          <w:szCs w:val="28"/>
        </w:rPr>
        <w:sectPr w:rsidR="00D74A31" w:rsidSect="0011379C">
          <w:headerReference w:type="default" r:id="rId10"/>
          <w:footerReference w:type="default" r:id="rId11"/>
          <w:pgSz w:w="12240" w:h="15840" w:code="1"/>
          <w:pgMar w:top="1440" w:right="1440" w:bottom="1440" w:left="1440" w:header="720" w:footer="720" w:gutter="0"/>
          <w:cols w:space="720"/>
          <w:titlePg/>
          <w:docGrid w:linePitch="360"/>
        </w:sectPr>
      </w:pPr>
    </w:p>
    <w:p w:rsidR="003D529F" w:rsidRPr="003D529F" w:rsidRDefault="003D529F" w:rsidP="003D529F">
      <w:pPr>
        <w:spacing w:after="0"/>
        <w:jc w:val="center"/>
        <w:rPr>
          <w:rFonts w:ascii="Times New Roman" w:hAnsi="Times New Roman" w:cs="Times New Roman"/>
          <w:b/>
          <w:sz w:val="28"/>
          <w:szCs w:val="28"/>
        </w:rPr>
      </w:pPr>
      <w:r w:rsidRPr="003D529F">
        <w:rPr>
          <w:rFonts w:ascii="Times New Roman" w:hAnsi="Times New Roman" w:cs="Times New Roman"/>
          <w:b/>
          <w:sz w:val="28"/>
          <w:szCs w:val="28"/>
        </w:rPr>
        <w:lastRenderedPageBreak/>
        <w:t>K</w:t>
      </w:r>
      <w:r w:rsidR="00EA6005">
        <w:rPr>
          <w:rFonts w:ascii="Times New Roman" w:hAnsi="Times New Roman" w:cs="Times New Roman"/>
          <w:b/>
          <w:sz w:val="28"/>
          <w:szCs w:val="28"/>
        </w:rPr>
        <w:t>EARNS IMPROVEMENT</w:t>
      </w:r>
      <w:r w:rsidRPr="003D529F">
        <w:rPr>
          <w:rFonts w:ascii="Times New Roman" w:hAnsi="Times New Roman" w:cs="Times New Roman"/>
          <w:b/>
          <w:sz w:val="28"/>
          <w:szCs w:val="28"/>
        </w:rPr>
        <w:t xml:space="preserve"> D</w:t>
      </w:r>
      <w:r w:rsidR="00EA6005">
        <w:rPr>
          <w:rFonts w:ascii="Times New Roman" w:hAnsi="Times New Roman" w:cs="Times New Roman"/>
          <w:b/>
          <w:sz w:val="28"/>
          <w:szCs w:val="28"/>
        </w:rPr>
        <w:t>ISTRICT</w:t>
      </w:r>
      <w:r w:rsidRPr="003D529F">
        <w:rPr>
          <w:rFonts w:ascii="Times New Roman" w:hAnsi="Times New Roman" w:cs="Times New Roman"/>
          <w:b/>
          <w:sz w:val="28"/>
          <w:szCs w:val="28"/>
        </w:rPr>
        <w:t xml:space="preserve"> R</w:t>
      </w:r>
      <w:r w:rsidR="00EA6005">
        <w:rPr>
          <w:rFonts w:ascii="Times New Roman" w:hAnsi="Times New Roman" w:cs="Times New Roman"/>
          <w:b/>
          <w:sz w:val="28"/>
          <w:szCs w:val="28"/>
        </w:rPr>
        <w:t>EQUEST FOR PROPOSALS (RFP)</w:t>
      </w:r>
    </w:p>
    <w:p w:rsidR="003D529F" w:rsidRPr="003D529F" w:rsidRDefault="003D529F" w:rsidP="003D529F">
      <w:pPr>
        <w:spacing w:after="0"/>
        <w:jc w:val="center"/>
        <w:rPr>
          <w:rFonts w:ascii="Times New Roman" w:hAnsi="Times New Roman" w:cs="Times New Roman"/>
          <w:b/>
          <w:sz w:val="24"/>
          <w:szCs w:val="24"/>
        </w:rPr>
      </w:pPr>
    </w:p>
    <w:p w:rsidR="003D529F" w:rsidRPr="003D529F" w:rsidRDefault="00EA6005" w:rsidP="003D529F">
      <w:pPr>
        <w:spacing w:after="0"/>
        <w:jc w:val="center"/>
        <w:rPr>
          <w:rFonts w:ascii="Times New Roman" w:hAnsi="Times New Roman" w:cs="Times New Roman"/>
          <w:b/>
          <w:sz w:val="24"/>
          <w:szCs w:val="24"/>
        </w:rPr>
      </w:pPr>
      <w:r>
        <w:rPr>
          <w:rFonts w:ascii="Times New Roman" w:hAnsi="Times New Roman" w:cs="Times New Roman"/>
          <w:b/>
          <w:sz w:val="24"/>
          <w:szCs w:val="24"/>
        </w:rPr>
        <w:t>TO PROVIDE FINANCIAL ADVISOR SERVICES</w:t>
      </w:r>
    </w:p>
    <w:p w:rsidR="003D529F" w:rsidRDefault="003D529F" w:rsidP="003D529F">
      <w:pPr>
        <w:spacing w:after="0"/>
        <w:rPr>
          <w:rFonts w:ascii="Times New Roman" w:hAnsi="Times New Roman" w:cs="Times New Roman"/>
          <w:sz w:val="24"/>
          <w:szCs w:val="24"/>
        </w:rPr>
      </w:pPr>
    </w:p>
    <w:p w:rsidR="003D529F" w:rsidRPr="0011379C" w:rsidRDefault="003D529F" w:rsidP="0011379C">
      <w:pPr>
        <w:spacing w:after="0" w:line="240" w:lineRule="auto"/>
        <w:ind w:right="144"/>
        <w:contextualSpacing/>
        <w:jc w:val="both"/>
        <w:rPr>
          <w:rFonts w:ascii="Times New Roman" w:hAnsi="Times New Roman" w:cs="Times New Roman"/>
          <w:b/>
          <w:sz w:val="24"/>
          <w:szCs w:val="24"/>
        </w:rPr>
      </w:pPr>
      <w:r w:rsidRPr="0011379C">
        <w:rPr>
          <w:rFonts w:ascii="Times New Roman" w:hAnsi="Times New Roman" w:cs="Times New Roman"/>
          <w:b/>
          <w:sz w:val="24"/>
          <w:szCs w:val="24"/>
        </w:rPr>
        <w:t>GENERAL</w:t>
      </w:r>
    </w:p>
    <w:p w:rsidR="003D529F" w:rsidRPr="0011379C" w:rsidRDefault="003D529F" w:rsidP="0011379C">
      <w:pPr>
        <w:spacing w:after="0" w:line="240" w:lineRule="auto"/>
        <w:ind w:right="144"/>
        <w:contextualSpacing/>
        <w:jc w:val="both"/>
        <w:rPr>
          <w:rFonts w:ascii="Times New Roman" w:hAnsi="Times New Roman" w:cs="Times New Roman"/>
          <w:sz w:val="24"/>
          <w:szCs w:val="24"/>
        </w:rPr>
      </w:pPr>
    </w:p>
    <w:p w:rsidR="004D62FC" w:rsidRDefault="003D529F" w:rsidP="0011379C">
      <w:pPr>
        <w:spacing w:after="0" w:line="240" w:lineRule="auto"/>
        <w:ind w:right="144"/>
        <w:contextualSpacing/>
        <w:jc w:val="both"/>
        <w:rPr>
          <w:rFonts w:ascii="Times New Roman" w:hAnsi="Times New Roman" w:cs="Times New Roman"/>
          <w:sz w:val="24"/>
          <w:szCs w:val="24"/>
        </w:rPr>
      </w:pPr>
      <w:r w:rsidRPr="0011379C">
        <w:rPr>
          <w:rFonts w:ascii="Times New Roman" w:hAnsi="Times New Roman" w:cs="Times New Roman"/>
          <w:sz w:val="24"/>
          <w:szCs w:val="24"/>
        </w:rPr>
        <w:t>The Kearns Improvement District (</w:t>
      </w:r>
      <w:r w:rsidR="00AF522F" w:rsidRPr="0011379C">
        <w:rPr>
          <w:rFonts w:ascii="Times New Roman" w:hAnsi="Times New Roman" w:cs="Times New Roman"/>
          <w:sz w:val="24"/>
          <w:szCs w:val="24"/>
        </w:rPr>
        <w:t>KID</w:t>
      </w:r>
      <w:r w:rsidRPr="0011379C">
        <w:rPr>
          <w:rFonts w:ascii="Times New Roman" w:hAnsi="Times New Roman" w:cs="Times New Roman"/>
          <w:sz w:val="24"/>
          <w:szCs w:val="24"/>
        </w:rPr>
        <w:t xml:space="preserve">) </w:t>
      </w:r>
      <w:r w:rsidR="001C2D99">
        <w:rPr>
          <w:rFonts w:ascii="Times New Roman" w:hAnsi="Times New Roman" w:cs="Times New Roman"/>
          <w:sz w:val="24"/>
          <w:szCs w:val="24"/>
        </w:rPr>
        <w:t>operates</w:t>
      </w:r>
      <w:r w:rsidRPr="0011379C">
        <w:rPr>
          <w:rFonts w:ascii="Times New Roman" w:hAnsi="Times New Roman" w:cs="Times New Roman"/>
          <w:sz w:val="24"/>
          <w:szCs w:val="24"/>
        </w:rPr>
        <w:t xml:space="preserve"> </w:t>
      </w:r>
      <w:r w:rsidR="005607D4">
        <w:rPr>
          <w:rFonts w:ascii="Times New Roman" w:hAnsi="Times New Roman" w:cs="Times New Roman"/>
          <w:sz w:val="24"/>
          <w:szCs w:val="24"/>
        </w:rPr>
        <w:t>a water</w:t>
      </w:r>
      <w:r w:rsidRPr="0011379C">
        <w:rPr>
          <w:rFonts w:ascii="Times New Roman" w:hAnsi="Times New Roman" w:cs="Times New Roman"/>
          <w:sz w:val="24"/>
          <w:szCs w:val="24"/>
        </w:rPr>
        <w:t xml:space="preserve"> and sewer utility located in Kearns, Salt Lake County</w:t>
      </w:r>
      <w:r w:rsidR="001C2D99">
        <w:rPr>
          <w:rFonts w:ascii="Times New Roman" w:hAnsi="Times New Roman" w:cs="Times New Roman"/>
          <w:sz w:val="24"/>
          <w:szCs w:val="24"/>
        </w:rPr>
        <w:t>, Utah</w:t>
      </w:r>
      <w:r w:rsidRPr="0011379C">
        <w:rPr>
          <w:rFonts w:ascii="Times New Roman" w:hAnsi="Times New Roman" w:cs="Times New Roman"/>
          <w:sz w:val="24"/>
          <w:szCs w:val="24"/>
        </w:rPr>
        <w:t>. KID encompasses the area formerly known as Camp Kearns</w:t>
      </w:r>
      <w:r w:rsidR="00D977BA">
        <w:rPr>
          <w:rFonts w:ascii="Times New Roman" w:hAnsi="Times New Roman" w:cs="Times New Roman"/>
          <w:sz w:val="24"/>
          <w:szCs w:val="24"/>
        </w:rPr>
        <w:t>,</w:t>
      </w:r>
      <w:r w:rsidRPr="0011379C">
        <w:rPr>
          <w:rFonts w:ascii="Times New Roman" w:hAnsi="Times New Roman" w:cs="Times New Roman"/>
          <w:sz w:val="24"/>
          <w:szCs w:val="24"/>
        </w:rPr>
        <w:t xml:space="preserve"> which was established as an air force replacement center during World War II</w:t>
      </w:r>
      <w:r w:rsidR="00D977BA">
        <w:rPr>
          <w:rFonts w:ascii="Times New Roman" w:hAnsi="Times New Roman" w:cs="Times New Roman"/>
          <w:sz w:val="24"/>
          <w:szCs w:val="24"/>
        </w:rPr>
        <w:t>,</w:t>
      </w:r>
      <w:r w:rsidR="001C2D99">
        <w:rPr>
          <w:rFonts w:ascii="Times New Roman" w:hAnsi="Times New Roman" w:cs="Times New Roman"/>
          <w:sz w:val="24"/>
          <w:szCs w:val="24"/>
        </w:rPr>
        <w:t xml:space="preserve"> in addition to adjoining areas</w:t>
      </w:r>
      <w:r w:rsidRPr="0011379C">
        <w:rPr>
          <w:rFonts w:ascii="Times New Roman" w:hAnsi="Times New Roman" w:cs="Times New Roman"/>
          <w:sz w:val="24"/>
          <w:szCs w:val="24"/>
        </w:rPr>
        <w:t xml:space="preserve">. KID is a </w:t>
      </w:r>
      <w:r w:rsidR="0065106A" w:rsidRPr="0011379C">
        <w:rPr>
          <w:rFonts w:ascii="Times New Roman" w:hAnsi="Times New Roman" w:cs="Times New Roman"/>
          <w:sz w:val="24"/>
          <w:szCs w:val="24"/>
        </w:rPr>
        <w:t>political subdivision of the State of Utah with specific statutory powers. It is governed by an elected Board of Trustees.</w:t>
      </w:r>
      <w:r w:rsidR="00B024D1">
        <w:rPr>
          <w:rFonts w:ascii="Times New Roman" w:hAnsi="Times New Roman" w:cs="Times New Roman"/>
          <w:sz w:val="24"/>
          <w:szCs w:val="24"/>
        </w:rPr>
        <w:t xml:space="preserve"> The District currently has 13,</w:t>
      </w:r>
      <w:r w:rsidR="005607D4">
        <w:rPr>
          <w:rFonts w:ascii="Times New Roman" w:hAnsi="Times New Roman" w:cs="Times New Roman"/>
          <w:sz w:val="24"/>
          <w:szCs w:val="24"/>
        </w:rPr>
        <w:t>8</w:t>
      </w:r>
      <w:r w:rsidR="0065106A" w:rsidRPr="0011379C">
        <w:rPr>
          <w:rFonts w:ascii="Times New Roman" w:hAnsi="Times New Roman" w:cs="Times New Roman"/>
          <w:sz w:val="24"/>
          <w:szCs w:val="24"/>
        </w:rPr>
        <w:t xml:space="preserve">00 customers, </w:t>
      </w:r>
      <w:r w:rsidR="00353D0C" w:rsidRPr="0011379C">
        <w:rPr>
          <w:rFonts w:ascii="Times New Roman" w:hAnsi="Times New Roman" w:cs="Times New Roman"/>
          <w:sz w:val="24"/>
          <w:szCs w:val="24"/>
        </w:rPr>
        <w:t>and</w:t>
      </w:r>
      <w:r w:rsidR="0065106A" w:rsidRPr="0011379C">
        <w:rPr>
          <w:rFonts w:ascii="Times New Roman" w:hAnsi="Times New Roman" w:cs="Times New Roman"/>
          <w:sz w:val="24"/>
          <w:szCs w:val="24"/>
        </w:rPr>
        <w:t xml:space="preserve"> serves approximately 50,000 residents. </w:t>
      </w:r>
    </w:p>
    <w:p w:rsidR="0030207F" w:rsidRPr="0011379C" w:rsidRDefault="0030207F" w:rsidP="0011379C">
      <w:pPr>
        <w:spacing w:after="0" w:line="240" w:lineRule="auto"/>
        <w:ind w:right="144"/>
        <w:contextualSpacing/>
        <w:jc w:val="both"/>
        <w:rPr>
          <w:rFonts w:ascii="Times New Roman" w:hAnsi="Times New Roman" w:cs="Times New Roman"/>
          <w:sz w:val="24"/>
          <w:szCs w:val="24"/>
        </w:rPr>
      </w:pPr>
    </w:p>
    <w:p w:rsidR="004D62FC" w:rsidRDefault="008149E0" w:rsidP="0011379C">
      <w:pPr>
        <w:spacing w:after="0" w:line="240" w:lineRule="auto"/>
        <w:ind w:right="144"/>
        <w:contextualSpacing/>
        <w:jc w:val="both"/>
        <w:rPr>
          <w:rFonts w:ascii="Times New Roman" w:hAnsi="Times New Roman" w:cs="Times New Roman"/>
          <w:b/>
          <w:sz w:val="24"/>
          <w:szCs w:val="24"/>
        </w:rPr>
      </w:pPr>
      <w:r>
        <w:rPr>
          <w:rFonts w:ascii="Times New Roman" w:hAnsi="Times New Roman" w:cs="Times New Roman"/>
          <w:b/>
          <w:sz w:val="24"/>
          <w:szCs w:val="24"/>
        </w:rPr>
        <w:t>RFP CONTACT</w:t>
      </w:r>
    </w:p>
    <w:p w:rsidR="00084652" w:rsidRPr="0011379C" w:rsidRDefault="00084652" w:rsidP="0011379C">
      <w:pPr>
        <w:spacing w:after="0" w:line="240" w:lineRule="auto"/>
        <w:ind w:right="144"/>
        <w:contextualSpacing/>
        <w:jc w:val="both"/>
        <w:rPr>
          <w:rFonts w:ascii="Times New Roman" w:hAnsi="Times New Roman" w:cs="Times New Roman"/>
          <w:sz w:val="24"/>
          <w:szCs w:val="24"/>
        </w:rPr>
      </w:pPr>
    </w:p>
    <w:p w:rsidR="004D62FC" w:rsidRDefault="004D62FC" w:rsidP="0011379C">
      <w:pPr>
        <w:spacing w:after="0" w:line="240" w:lineRule="auto"/>
        <w:ind w:right="144"/>
        <w:contextualSpacing/>
        <w:jc w:val="both"/>
        <w:rPr>
          <w:rFonts w:ascii="Times New Roman" w:hAnsi="Times New Roman" w:cs="Times New Roman"/>
          <w:sz w:val="24"/>
          <w:szCs w:val="24"/>
        </w:rPr>
      </w:pPr>
      <w:r w:rsidRPr="0011379C">
        <w:rPr>
          <w:rFonts w:ascii="Times New Roman" w:hAnsi="Times New Roman" w:cs="Times New Roman"/>
          <w:sz w:val="24"/>
          <w:szCs w:val="24"/>
        </w:rPr>
        <w:t>Th</w:t>
      </w:r>
      <w:r w:rsidR="00353D0C" w:rsidRPr="0011379C">
        <w:rPr>
          <w:rFonts w:ascii="Times New Roman" w:hAnsi="Times New Roman" w:cs="Times New Roman"/>
          <w:sz w:val="24"/>
          <w:szCs w:val="24"/>
        </w:rPr>
        <w:t>is</w:t>
      </w:r>
      <w:r w:rsidRPr="0011379C">
        <w:rPr>
          <w:rFonts w:ascii="Times New Roman" w:hAnsi="Times New Roman" w:cs="Times New Roman"/>
          <w:sz w:val="24"/>
          <w:szCs w:val="24"/>
        </w:rPr>
        <w:t xml:space="preserve"> Request for Proposal</w:t>
      </w:r>
      <w:r w:rsidR="00353D0C" w:rsidRPr="0011379C">
        <w:rPr>
          <w:rFonts w:ascii="Times New Roman" w:hAnsi="Times New Roman" w:cs="Times New Roman"/>
          <w:sz w:val="24"/>
          <w:szCs w:val="24"/>
        </w:rPr>
        <w:t>s</w:t>
      </w:r>
      <w:r w:rsidRPr="0011379C">
        <w:rPr>
          <w:rFonts w:ascii="Times New Roman" w:hAnsi="Times New Roman" w:cs="Times New Roman"/>
          <w:sz w:val="24"/>
          <w:szCs w:val="24"/>
        </w:rPr>
        <w:t xml:space="preserve"> (RFP) has been prepared by KID and </w:t>
      </w:r>
      <w:r w:rsidR="00353D0C" w:rsidRPr="0011379C">
        <w:rPr>
          <w:rFonts w:ascii="Times New Roman" w:hAnsi="Times New Roman" w:cs="Times New Roman"/>
          <w:sz w:val="24"/>
          <w:szCs w:val="24"/>
        </w:rPr>
        <w:t>KID</w:t>
      </w:r>
      <w:r w:rsidRPr="0011379C">
        <w:rPr>
          <w:rFonts w:ascii="Times New Roman" w:hAnsi="Times New Roman" w:cs="Times New Roman"/>
          <w:sz w:val="24"/>
          <w:szCs w:val="24"/>
        </w:rPr>
        <w:t xml:space="preserve"> </w:t>
      </w:r>
      <w:r w:rsidR="0030207F">
        <w:rPr>
          <w:rFonts w:ascii="Times New Roman" w:hAnsi="Times New Roman" w:cs="Times New Roman"/>
          <w:sz w:val="24"/>
          <w:szCs w:val="24"/>
        </w:rPr>
        <w:t xml:space="preserve">is </w:t>
      </w:r>
      <w:r w:rsidRPr="0011379C">
        <w:rPr>
          <w:rFonts w:ascii="Times New Roman" w:hAnsi="Times New Roman" w:cs="Times New Roman"/>
          <w:sz w:val="24"/>
          <w:szCs w:val="24"/>
        </w:rPr>
        <w:t xml:space="preserve">the issuing entity of this </w:t>
      </w:r>
      <w:r w:rsidR="0011379C" w:rsidRPr="0011379C">
        <w:rPr>
          <w:rFonts w:ascii="Times New Roman" w:hAnsi="Times New Roman" w:cs="Times New Roman"/>
          <w:sz w:val="24"/>
          <w:szCs w:val="24"/>
        </w:rPr>
        <w:t xml:space="preserve">RFP. </w:t>
      </w:r>
      <w:r w:rsidR="0030207F">
        <w:rPr>
          <w:rFonts w:ascii="Times New Roman" w:hAnsi="Times New Roman" w:cs="Times New Roman"/>
          <w:sz w:val="24"/>
          <w:szCs w:val="24"/>
        </w:rPr>
        <w:t>KID’s representative for this RFP is Bruce Hicken</w:t>
      </w:r>
      <w:r w:rsidRPr="0011379C">
        <w:rPr>
          <w:rFonts w:ascii="Times New Roman" w:hAnsi="Times New Roman" w:cs="Times New Roman"/>
          <w:sz w:val="24"/>
          <w:szCs w:val="24"/>
        </w:rPr>
        <w:t xml:space="preserve">, </w:t>
      </w:r>
      <w:r w:rsidR="0030207F">
        <w:rPr>
          <w:rFonts w:ascii="Times New Roman" w:hAnsi="Times New Roman" w:cs="Times New Roman"/>
          <w:sz w:val="24"/>
          <w:szCs w:val="24"/>
        </w:rPr>
        <w:t>CPA</w:t>
      </w:r>
      <w:r w:rsidRPr="0011379C">
        <w:rPr>
          <w:rFonts w:ascii="Times New Roman" w:hAnsi="Times New Roman" w:cs="Times New Roman"/>
          <w:sz w:val="24"/>
          <w:szCs w:val="24"/>
        </w:rPr>
        <w:t xml:space="preserve">, </w:t>
      </w:r>
      <w:proofErr w:type="gramStart"/>
      <w:r w:rsidR="0030207F">
        <w:rPr>
          <w:rFonts w:ascii="Times New Roman" w:hAnsi="Times New Roman" w:cs="Times New Roman"/>
          <w:sz w:val="24"/>
          <w:szCs w:val="24"/>
        </w:rPr>
        <w:t>Finance</w:t>
      </w:r>
      <w:proofErr w:type="gramEnd"/>
      <w:r w:rsidR="0030207F">
        <w:rPr>
          <w:rFonts w:ascii="Times New Roman" w:hAnsi="Times New Roman" w:cs="Times New Roman"/>
          <w:sz w:val="24"/>
          <w:szCs w:val="24"/>
        </w:rPr>
        <w:t xml:space="preserve"> Director</w:t>
      </w:r>
      <w:r w:rsidRPr="0011379C">
        <w:rPr>
          <w:rFonts w:ascii="Times New Roman" w:hAnsi="Times New Roman" w:cs="Times New Roman"/>
          <w:sz w:val="24"/>
          <w:szCs w:val="24"/>
        </w:rPr>
        <w:t>.</w:t>
      </w:r>
    </w:p>
    <w:p w:rsidR="0011379C" w:rsidRPr="0011379C" w:rsidRDefault="0011379C" w:rsidP="0011379C">
      <w:pPr>
        <w:spacing w:after="0" w:line="240" w:lineRule="auto"/>
        <w:ind w:right="144"/>
        <w:contextualSpacing/>
        <w:jc w:val="both"/>
        <w:rPr>
          <w:rFonts w:ascii="Times New Roman" w:hAnsi="Times New Roman" w:cs="Times New Roman"/>
          <w:sz w:val="24"/>
          <w:szCs w:val="24"/>
        </w:rPr>
      </w:pPr>
    </w:p>
    <w:p w:rsidR="0065106A" w:rsidRDefault="0065106A" w:rsidP="0011379C">
      <w:pPr>
        <w:spacing w:after="0" w:line="240" w:lineRule="auto"/>
        <w:ind w:right="144"/>
        <w:contextualSpacing/>
        <w:jc w:val="both"/>
        <w:rPr>
          <w:rFonts w:ascii="Times New Roman" w:hAnsi="Times New Roman" w:cs="Times New Roman"/>
          <w:b/>
          <w:sz w:val="24"/>
          <w:szCs w:val="24"/>
        </w:rPr>
      </w:pPr>
      <w:r w:rsidRPr="0011379C">
        <w:rPr>
          <w:rFonts w:ascii="Times New Roman" w:hAnsi="Times New Roman" w:cs="Times New Roman"/>
          <w:b/>
          <w:sz w:val="24"/>
          <w:szCs w:val="24"/>
        </w:rPr>
        <w:t>PURPOSE</w:t>
      </w:r>
      <w:r w:rsidR="00084652">
        <w:rPr>
          <w:rFonts w:ascii="Times New Roman" w:hAnsi="Times New Roman" w:cs="Times New Roman"/>
          <w:b/>
          <w:sz w:val="24"/>
          <w:szCs w:val="24"/>
        </w:rPr>
        <w:t xml:space="preserve"> OF RFP</w:t>
      </w:r>
    </w:p>
    <w:p w:rsidR="00084652" w:rsidRPr="0011379C" w:rsidRDefault="00084652" w:rsidP="0011379C">
      <w:pPr>
        <w:spacing w:after="0" w:line="240" w:lineRule="auto"/>
        <w:ind w:right="144"/>
        <w:contextualSpacing/>
        <w:jc w:val="both"/>
        <w:rPr>
          <w:rFonts w:ascii="Times New Roman" w:hAnsi="Times New Roman" w:cs="Times New Roman"/>
          <w:b/>
          <w:sz w:val="24"/>
          <w:szCs w:val="24"/>
        </w:rPr>
      </w:pPr>
    </w:p>
    <w:p w:rsidR="00F74E97" w:rsidRDefault="00F52A58" w:rsidP="0011379C">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The purpose of this RFP is to solicit proposals from qualified firms to establish a contract to provide financial advisor services to the District, consisting of on-going advice pertaining to proposed and existing bond issues, investment of District funds and related matters.  The District’s financial advisor shall be prepared to provide certain services that </w:t>
      </w:r>
      <w:r w:rsidR="001C2D99">
        <w:rPr>
          <w:rFonts w:ascii="Times New Roman" w:hAnsi="Times New Roman" w:cs="Times New Roman"/>
          <w:sz w:val="24"/>
          <w:szCs w:val="24"/>
        </w:rPr>
        <w:t>will</w:t>
      </w:r>
      <w:r>
        <w:rPr>
          <w:rFonts w:ascii="Times New Roman" w:hAnsi="Times New Roman" w:cs="Times New Roman"/>
          <w:sz w:val="24"/>
          <w:szCs w:val="24"/>
        </w:rPr>
        <w:t xml:space="preserve"> include, but not necessarily be limited to</w:t>
      </w:r>
      <w:r w:rsidR="00F74E97">
        <w:rPr>
          <w:rFonts w:ascii="Times New Roman" w:hAnsi="Times New Roman" w:cs="Times New Roman"/>
          <w:sz w:val="24"/>
          <w:szCs w:val="24"/>
        </w:rPr>
        <w:t>:</w:t>
      </w:r>
    </w:p>
    <w:p w:rsidR="00F74E97" w:rsidRDefault="00F74E97" w:rsidP="0011379C">
      <w:pPr>
        <w:spacing w:after="0" w:line="240" w:lineRule="auto"/>
        <w:ind w:right="144"/>
        <w:contextualSpacing/>
        <w:jc w:val="both"/>
        <w:rPr>
          <w:rFonts w:ascii="Times New Roman" w:hAnsi="Times New Roman" w:cs="Times New Roman"/>
          <w:sz w:val="24"/>
          <w:szCs w:val="24"/>
        </w:rPr>
      </w:pPr>
    </w:p>
    <w:p w:rsidR="00F74E97" w:rsidRDefault="00F52A58" w:rsidP="00F74E97">
      <w:pPr>
        <w:pStyle w:val="ListParagraph"/>
        <w:numPr>
          <w:ilvl w:val="0"/>
          <w:numId w:val="33"/>
        </w:numPr>
        <w:spacing w:after="0" w:line="360" w:lineRule="auto"/>
        <w:ind w:right="144"/>
        <w:jc w:val="both"/>
        <w:rPr>
          <w:rFonts w:ascii="Times New Roman" w:hAnsi="Times New Roman" w:cs="Times New Roman"/>
          <w:sz w:val="24"/>
          <w:szCs w:val="24"/>
        </w:rPr>
      </w:pPr>
      <w:r w:rsidRPr="00F74E97">
        <w:rPr>
          <w:rFonts w:ascii="Times New Roman" w:hAnsi="Times New Roman" w:cs="Times New Roman"/>
          <w:sz w:val="24"/>
          <w:szCs w:val="24"/>
        </w:rPr>
        <w:t>the preparation</w:t>
      </w:r>
      <w:r w:rsidR="00AB07B9" w:rsidRPr="00F74E97">
        <w:rPr>
          <w:rFonts w:ascii="Times New Roman" w:hAnsi="Times New Roman" w:cs="Times New Roman"/>
          <w:sz w:val="24"/>
          <w:szCs w:val="24"/>
        </w:rPr>
        <w:t xml:space="preserve"> and presentation of information to rating agencies and </w:t>
      </w:r>
      <w:r w:rsidR="00F74E97">
        <w:rPr>
          <w:rFonts w:ascii="Times New Roman" w:hAnsi="Times New Roman" w:cs="Times New Roman"/>
          <w:sz w:val="24"/>
          <w:szCs w:val="24"/>
        </w:rPr>
        <w:t>bond insurance companies</w:t>
      </w:r>
    </w:p>
    <w:p w:rsidR="00F74E97" w:rsidRDefault="00AB07B9" w:rsidP="00F74E97">
      <w:pPr>
        <w:pStyle w:val="ListParagraph"/>
        <w:numPr>
          <w:ilvl w:val="0"/>
          <w:numId w:val="33"/>
        </w:numPr>
        <w:spacing w:after="0" w:line="360" w:lineRule="auto"/>
        <w:ind w:right="144"/>
        <w:jc w:val="both"/>
        <w:rPr>
          <w:rFonts w:ascii="Times New Roman" w:hAnsi="Times New Roman" w:cs="Times New Roman"/>
          <w:sz w:val="24"/>
          <w:szCs w:val="24"/>
        </w:rPr>
      </w:pPr>
      <w:r w:rsidRPr="00F74E97">
        <w:rPr>
          <w:rFonts w:ascii="Times New Roman" w:hAnsi="Times New Roman" w:cs="Times New Roman"/>
          <w:sz w:val="24"/>
          <w:szCs w:val="24"/>
        </w:rPr>
        <w:t>bond issue structuring</w:t>
      </w:r>
    </w:p>
    <w:p w:rsidR="00F74E97" w:rsidRDefault="00AB07B9" w:rsidP="00F74E97">
      <w:pPr>
        <w:pStyle w:val="ListParagraph"/>
        <w:numPr>
          <w:ilvl w:val="0"/>
          <w:numId w:val="33"/>
        </w:numPr>
        <w:spacing w:after="0" w:line="360" w:lineRule="auto"/>
        <w:ind w:right="144"/>
        <w:jc w:val="both"/>
        <w:rPr>
          <w:rFonts w:ascii="Times New Roman" w:hAnsi="Times New Roman" w:cs="Times New Roman"/>
          <w:sz w:val="24"/>
          <w:szCs w:val="24"/>
        </w:rPr>
      </w:pPr>
      <w:r w:rsidRPr="00F74E97">
        <w:rPr>
          <w:rFonts w:ascii="Times New Roman" w:hAnsi="Times New Roman" w:cs="Times New Roman"/>
          <w:sz w:val="24"/>
          <w:szCs w:val="24"/>
        </w:rPr>
        <w:t xml:space="preserve">official statement preparation </w:t>
      </w:r>
    </w:p>
    <w:p w:rsidR="00F74E97" w:rsidRDefault="00AB07B9" w:rsidP="00F74E97">
      <w:pPr>
        <w:pStyle w:val="ListParagraph"/>
        <w:numPr>
          <w:ilvl w:val="0"/>
          <w:numId w:val="33"/>
        </w:numPr>
        <w:spacing w:after="0" w:line="360" w:lineRule="auto"/>
        <w:ind w:right="144"/>
        <w:jc w:val="both"/>
        <w:rPr>
          <w:rFonts w:ascii="Times New Roman" w:hAnsi="Times New Roman" w:cs="Times New Roman"/>
          <w:sz w:val="24"/>
          <w:szCs w:val="24"/>
        </w:rPr>
      </w:pPr>
      <w:r w:rsidRPr="00F74E97">
        <w:rPr>
          <w:rFonts w:ascii="Times New Roman" w:hAnsi="Times New Roman" w:cs="Times New Roman"/>
          <w:sz w:val="24"/>
          <w:szCs w:val="24"/>
        </w:rPr>
        <w:t>underwriter(s) selection</w:t>
      </w:r>
    </w:p>
    <w:p w:rsidR="00F74E97" w:rsidRDefault="00AB07B9" w:rsidP="00F74E97">
      <w:pPr>
        <w:pStyle w:val="ListParagraph"/>
        <w:numPr>
          <w:ilvl w:val="0"/>
          <w:numId w:val="33"/>
        </w:numPr>
        <w:spacing w:after="0" w:line="360" w:lineRule="auto"/>
        <w:ind w:right="144"/>
        <w:jc w:val="both"/>
        <w:rPr>
          <w:rFonts w:ascii="Times New Roman" w:hAnsi="Times New Roman" w:cs="Times New Roman"/>
          <w:sz w:val="24"/>
          <w:szCs w:val="24"/>
        </w:rPr>
      </w:pPr>
      <w:r w:rsidRPr="00F74E97">
        <w:rPr>
          <w:rFonts w:ascii="Times New Roman" w:hAnsi="Times New Roman" w:cs="Times New Roman"/>
          <w:sz w:val="24"/>
          <w:szCs w:val="24"/>
        </w:rPr>
        <w:t xml:space="preserve">coordination of the particulars of issuing bonds </w:t>
      </w:r>
    </w:p>
    <w:p w:rsidR="00F74E97" w:rsidRDefault="00AB07B9" w:rsidP="00F74E97">
      <w:pPr>
        <w:pStyle w:val="ListParagraph"/>
        <w:numPr>
          <w:ilvl w:val="0"/>
          <w:numId w:val="33"/>
        </w:numPr>
        <w:spacing w:after="0" w:line="360" w:lineRule="auto"/>
        <w:ind w:right="144"/>
        <w:jc w:val="both"/>
        <w:rPr>
          <w:rFonts w:ascii="Times New Roman" w:hAnsi="Times New Roman" w:cs="Times New Roman"/>
          <w:sz w:val="24"/>
          <w:szCs w:val="24"/>
        </w:rPr>
      </w:pPr>
      <w:r w:rsidRPr="00F74E97">
        <w:rPr>
          <w:rFonts w:ascii="Times New Roman" w:hAnsi="Times New Roman" w:cs="Times New Roman"/>
          <w:sz w:val="24"/>
          <w:szCs w:val="24"/>
        </w:rPr>
        <w:t>interface with bond counsel</w:t>
      </w:r>
    </w:p>
    <w:p w:rsidR="00F74E97" w:rsidRDefault="00AB07B9" w:rsidP="00F74E97">
      <w:pPr>
        <w:pStyle w:val="ListParagraph"/>
        <w:numPr>
          <w:ilvl w:val="0"/>
          <w:numId w:val="33"/>
        </w:numPr>
        <w:spacing w:after="0" w:line="360" w:lineRule="auto"/>
        <w:ind w:right="144"/>
        <w:jc w:val="both"/>
        <w:rPr>
          <w:rFonts w:ascii="Times New Roman" w:hAnsi="Times New Roman" w:cs="Times New Roman"/>
          <w:sz w:val="24"/>
          <w:szCs w:val="24"/>
        </w:rPr>
      </w:pPr>
      <w:r w:rsidRPr="00F74E97">
        <w:rPr>
          <w:rFonts w:ascii="Times New Roman" w:hAnsi="Times New Roman" w:cs="Times New Roman"/>
          <w:sz w:val="24"/>
          <w:szCs w:val="24"/>
        </w:rPr>
        <w:t>arbitrage and other compliance</w:t>
      </w:r>
    </w:p>
    <w:p w:rsidR="00F74E97" w:rsidRDefault="00AB07B9" w:rsidP="00F74E97">
      <w:pPr>
        <w:pStyle w:val="ListParagraph"/>
        <w:numPr>
          <w:ilvl w:val="0"/>
          <w:numId w:val="33"/>
        </w:numPr>
        <w:spacing w:after="0" w:line="360" w:lineRule="auto"/>
        <w:ind w:right="144"/>
        <w:jc w:val="both"/>
        <w:rPr>
          <w:rFonts w:ascii="Times New Roman" w:hAnsi="Times New Roman" w:cs="Times New Roman"/>
          <w:sz w:val="24"/>
          <w:szCs w:val="24"/>
        </w:rPr>
      </w:pPr>
      <w:r w:rsidRPr="00F74E97">
        <w:rPr>
          <w:rFonts w:ascii="Times New Roman" w:hAnsi="Times New Roman" w:cs="Times New Roman"/>
          <w:sz w:val="24"/>
          <w:szCs w:val="24"/>
        </w:rPr>
        <w:t>investment of reserve</w:t>
      </w:r>
      <w:r w:rsidR="00F74E97">
        <w:rPr>
          <w:rFonts w:ascii="Times New Roman" w:hAnsi="Times New Roman" w:cs="Times New Roman"/>
          <w:sz w:val="24"/>
          <w:szCs w:val="24"/>
        </w:rPr>
        <w:t>s and funds and related matters</w:t>
      </w:r>
    </w:p>
    <w:p w:rsidR="00D42B0F" w:rsidRDefault="00F74E97" w:rsidP="00D42B0F">
      <w:pPr>
        <w:pStyle w:val="ListParagraph"/>
        <w:numPr>
          <w:ilvl w:val="0"/>
          <w:numId w:val="33"/>
        </w:numPr>
        <w:spacing w:after="0" w:line="240" w:lineRule="auto"/>
        <w:ind w:right="144"/>
        <w:jc w:val="both"/>
        <w:rPr>
          <w:rFonts w:ascii="Times New Roman" w:hAnsi="Times New Roman" w:cs="Times New Roman"/>
          <w:sz w:val="24"/>
          <w:szCs w:val="24"/>
        </w:rPr>
      </w:pPr>
      <w:r w:rsidRPr="00D42B0F">
        <w:rPr>
          <w:rFonts w:ascii="Times New Roman" w:hAnsi="Times New Roman" w:cs="Times New Roman"/>
          <w:sz w:val="24"/>
          <w:szCs w:val="24"/>
        </w:rPr>
        <w:t>strategic financial planning, including planning for the impact to KID resulting from the operations</w:t>
      </w:r>
      <w:r w:rsidR="005607D4">
        <w:rPr>
          <w:rFonts w:ascii="Times New Roman" w:hAnsi="Times New Roman" w:cs="Times New Roman"/>
          <w:sz w:val="24"/>
          <w:szCs w:val="24"/>
        </w:rPr>
        <w:t xml:space="preserve"> of</w:t>
      </w:r>
      <w:r w:rsidRPr="00D42B0F">
        <w:rPr>
          <w:rFonts w:ascii="Times New Roman" w:hAnsi="Times New Roman" w:cs="Times New Roman"/>
          <w:sz w:val="24"/>
          <w:szCs w:val="24"/>
        </w:rPr>
        <w:t xml:space="preserve"> Jordan Valley Water Conservancy District (JVWCD) and Central Valley Water Reclamation Facility (CVWRF)</w:t>
      </w:r>
    </w:p>
    <w:p w:rsidR="00D42B0F" w:rsidRPr="00D42B0F" w:rsidRDefault="00D42B0F" w:rsidP="00D42B0F">
      <w:pPr>
        <w:spacing w:after="0" w:line="240" w:lineRule="auto"/>
        <w:ind w:left="360" w:right="144"/>
        <w:jc w:val="both"/>
        <w:rPr>
          <w:rFonts w:ascii="Times New Roman" w:hAnsi="Times New Roman" w:cs="Times New Roman"/>
          <w:sz w:val="16"/>
          <w:szCs w:val="16"/>
        </w:rPr>
      </w:pPr>
    </w:p>
    <w:p w:rsidR="00D42B0F" w:rsidRPr="00D42B0F" w:rsidRDefault="00D42B0F" w:rsidP="00D42B0F">
      <w:pPr>
        <w:pStyle w:val="ListParagraph"/>
        <w:numPr>
          <w:ilvl w:val="0"/>
          <w:numId w:val="33"/>
        </w:num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preparation of </w:t>
      </w:r>
      <w:r w:rsidR="005607D4">
        <w:rPr>
          <w:rFonts w:ascii="Times New Roman" w:hAnsi="Times New Roman" w:cs="Times New Roman"/>
          <w:sz w:val="24"/>
          <w:szCs w:val="24"/>
        </w:rPr>
        <w:t xml:space="preserve">a </w:t>
      </w:r>
      <w:r>
        <w:rPr>
          <w:rFonts w:ascii="Times New Roman" w:hAnsi="Times New Roman" w:cs="Times New Roman"/>
          <w:sz w:val="24"/>
          <w:szCs w:val="24"/>
        </w:rPr>
        <w:t>water and sewer rat</w:t>
      </w:r>
      <w:r w:rsidR="005607D4">
        <w:rPr>
          <w:rFonts w:ascii="Times New Roman" w:hAnsi="Times New Roman" w:cs="Times New Roman"/>
          <w:sz w:val="24"/>
          <w:szCs w:val="24"/>
        </w:rPr>
        <w:t>e</w:t>
      </w:r>
      <w:r>
        <w:rPr>
          <w:rFonts w:ascii="Times New Roman" w:hAnsi="Times New Roman" w:cs="Times New Roman"/>
          <w:sz w:val="24"/>
          <w:szCs w:val="24"/>
        </w:rPr>
        <w:t xml:space="preserve"> study for implementation in January, 2018</w:t>
      </w:r>
    </w:p>
    <w:p w:rsidR="006409DB" w:rsidRPr="00F74E97" w:rsidRDefault="006409DB" w:rsidP="00D42B0F">
      <w:pPr>
        <w:pStyle w:val="ListParagraph"/>
        <w:numPr>
          <w:ilvl w:val="0"/>
          <w:numId w:val="33"/>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assist the District in analyzing the financing impact of project costs, cash flow projections</w:t>
      </w:r>
      <w:r w:rsidR="005607D4">
        <w:rPr>
          <w:rFonts w:ascii="Times New Roman" w:hAnsi="Times New Roman" w:cs="Times New Roman"/>
          <w:sz w:val="24"/>
          <w:szCs w:val="24"/>
        </w:rPr>
        <w:t>,</w:t>
      </w:r>
      <w:r>
        <w:rPr>
          <w:rFonts w:ascii="Times New Roman" w:hAnsi="Times New Roman" w:cs="Times New Roman"/>
          <w:sz w:val="24"/>
          <w:szCs w:val="24"/>
        </w:rPr>
        <w:t xml:space="preserve"> and rate implications</w:t>
      </w:r>
    </w:p>
    <w:p w:rsidR="004A2AC3" w:rsidRDefault="004A2AC3" w:rsidP="0011379C">
      <w:pPr>
        <w:spacing w:after="0" w:line="240" w:lineRule="auto"/>
        <w:ind w:right="144"/>
        <w:contextualSpacing/>
        <w:jc w:val="both"/>
        <w:rPr>
          <w:rFonts w:ascii="Times New Roman" w:hAnsi="Times New Roman" w:cs="Times New Roman"/>
          <w:sz w:val="24"/>
          <w:szCs w:val="24"/>
        </w:rPr>
      </w:pPr>
    </w:p>
    <w:p w:rsidR="004D62FC" w:rsidRDefault="00AB07B9" w:rsidP="0011379C">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This RFP is designed to provide basic information sufficient to solicit proposals from qualified firms, but (except to the extent expressly provided otherwise) is not intended to limit a proposal’s content or exclude any relevant, important, or essential information.  </w:t>
      </w:r>
      <w:r w:rsidR="0065106A" w:rsidRPr="0011379C">
        <w:rPr>
          <w:rFonts w:ascii="Times New Roman" w:hAnsi="Times New Roman" w:cs="Times New Roman"/>
          <w:sz w:val="24"/>
          <w:szCs w:val="24"/>
        </w:rPr>
        <w:t xml:space="preserve">This RFP is part of a competitive procurement process which </w:t>
      </w:r>
      <w:r w:rsidR="004515C5" w:rsidRPr="0011379C">
        <w:rPr>
          <w:rFonts w:ascii="Times New Roman" w:hAnsi="Times New Roman" w:cs="Times New Roman"/>
          <w:sz w:val="24"/>
          <w:szCs w:val="24"/>
        </w:rPr>
        <w:t>is intended</w:t>
      </w:r>
      <w:r w:rsidR="0065106A" w:rsidRPr="0011379C">
        <w:rPr>
          <w:rFonts w:ascii="Times New Roman" w:hAnsi="Times New Roman" w:cs="Times New Roman"/>
          <w:sz w:val="24"/>
          <w:szCs w:val="24"/>
        </w:rPr>
        <w:t xml:space="preserve"> to serve the best interests of</w:t>
      </w:r>
      <w:r>
        <w:rPr>
          <w:rFonts w:ascii="Times New Roman" w:hAnsi="Times New Roman" w:cs="Times New Roman"/>
          <w:sz w:val="24"/>
          <w:szCs w:val="24"/>
        </w:rPr>
        <w:t xml:space="preserve"> KID</w:t>
      </w:r>
      <w:r w:rsidR="0065106A" w:rsidRPr="0011379C">
        <w:rPr>
          <w:rFonts w:ascii="Times New Roman" w:hAnsi="Times New Roman" w:cs="Times New Roman"/>
          <w:sz w:val="24"/>
          <w:szCs w:val="24"/>
        </w:rPr>
        <w:t xml:space="preserve"> and its citizens. It also provides each</w:t>
      </w:r>
      <w:r w:rsidR="00AF522F" w:rsidRPr="0011379C">
        <w:rPr>
          <w:rFonts w:ascii="Times New Roman" w:hAnsi="Times New Roman" w:cs="Times New Roman"/>
          <w:sz w:val="24"/>
          <w:szCs w:val="24"/>
        </w:rPr>
        <w:t xml:space="preserve"> </w:t>
      </w:r>
      <w:r>
        <w:rPr>
          <w:rFonts w:ascii="Times New Roman" w:hAnsi="Times New Roman" w:cs="Times New Roman"/>
          <w:sz w:val="24"/>
          <w:szCs w:val="24"/>
        </w:rPr>
        <w:t xml:space="preserve">qualified firm responding to this RFP </w:t>
      </w:r>
      <w:r w:rsidR="0065106A" w:rsidRPr="0011379C">
        <w:rPr>
          <w:rFonts w:ascii="Times New Roman" w:hAnsi="Times New Roman" w:cs="Times New Roman"/>
          <w:sz w:val="24"/>
          <w:szCs w:val="24"/>
        </w:rPr>
        <w:t xml:space="preserve">with a fair opportunity for its services to be considered. </w:t>
      </w:r>
    </w:p>
    <w:p w:rsidR="008149E0" w:rsidRDefault="008149E0" w:rsidP="0011379C">
      <w:pPr>
        <w:spacing w:after="0" w:line="240" w:lineRule="auto"/>
        <w:ind w:right="144"/>
        <w:contextualSpacing/>
        <w:jc w:val="both"/>
        <w:rPr>
          <w:rFonts w:ascii="Times New Roman" w:hAnsi="Times New Roman" w:cs="Times New Roman"/>
          <w:sz w:val="24"/>
          <w:szCs w:val="24"/>
        </w:rPr>
      </w:pPr>
    </w:p>
    <w:p w:rsidR="008149E0" w:rsidRDefault="008149E0" w:rsidP="0011379C">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KID desires to contract with a firm to provide financial advisor services as it is anticipated to issue approximately $20,000,000 o</w:t>
      </w:r>
      <w:r w:rsidR="00D42B0F">
        <w:rPr>
          <w:rFonts w:ascii="Times New Roman" w:hAnsi="Times New Roman" w:cs="Times New Roman"/>
          <w:sz w:val="24"/>
          <w:szCs w:val="24"/>
        </w:rPr>
        <w:t xml:space="preserve">f bonds in the next ten years.  </w:t>
      </w:r>
      <w:r>
        <w:rPr>
          <w:rFonts w:ascii="Times New Roman" w:hAnsi="Times New Roman" w:cs="Times New Roman"/>
          <w:sz w:val="24"/>
          <w:szCs w:val="24"/>
        </w:rPr>
        <w:t>KID would</w:t>
      </w:r>
      <w:r w:rsidR="00D42B0F">
        <w:rPr>
          <w:rFonts w:ascii="Times New Roman" w:hAnsi="Times New Roman" w:cs="Times New Roman"/>
          <w:sz w:val="24"/>
          <w:szCs w:val="24"/>
        </w:rPr>
        <w:t xml:space="preserve"> also</w:t>
      </w:r>
      <w:r>
        <w:rPr>
          <w:rFonts w:ascii="Times New Roman" w:hAnsi="Times New Roman" w:cs="Times New Roman"/>
          <w:sz w:val="24"/>
          <w:szCs w:val="24"/>
        </w:rPr>
        <w:t xml:space="preserve"> like advisory services as significant costs are being incurred by J</w:t>
      </w:r>
      <w:r w:rsidR="00F74E97">
        <w:rPr>
          <w:rFonts w:ascii="Times New Roman" w:hAnsi="Times New Roman" w:cs="Times New Roman"/>
          <w:sz w:val="24"/>
          <w:szCs w:val="24"/>
        </w:rPr>
        <w:t>VWCD</w:t>
      </w:r>
      <w:r>
        <w:rPr>
          <w:rFonts w:ascii="Times New Roman" w:hAnsi="Times New Roman" w:cs="Times New Roman"/>
          <w:sz w:val="24"/>
          <w:szCs w:val="24"/>
        </w:rPr>
        <w:t xml:space="preserve"> and C</w:t>
      </w:r>
      <w:r w:rsidR="00F74E97">
        <w:rPr>
          <w:rFonts w:ascii="Times New Roman" w:hAnsi="Times New Roman" w:cs="Times New Roman"/>
          <w:sz w:val="24"/>
          <w:szCs w:val="24"/>
        </w:rPr>
        <w:t>VWRF</w:t>
      </w:r>
      <w:r>
        <w:rPr>
          <w:rFonts w:ascii="Times New Roman" w:hAnsi="Times New Roman" w:cs="Times New Roman"/>
          <w:sz w:val="24"/>
          <w:szCs w:val="24"/>
        </w:rPr>
        <w:t>; which has a direct impact on KID.</w:t>
      </w:r>
      <w:r w:rsidR="00D42B0F">
        <w:rPr>
          <w:rFonts w:ascii="Times New Roman" w:hAnsi="Times New Roman" w:cs="Times New Roman"/>
          <w:sz w:val="24"/>
          <w:szCs w:val="24"/>
        </w:rPr>
        <w:t xml:space="preserve">  Additionally, KID would like to contract with a firm to conduct a water and sewer rate study for implementation in January, 2018 (study would need to be completed no later than August 31, 2017).</w:t>
      </w:r>
    </w:p>
    <w:p w:rsidR="0011379C" w:rsidRDefault="0011379C" w:rsidP="0011379C">
      <w:pPr>
        <w:spacing w:after="0" w:line="240" w:lineRule="auto"/>
        <w:ind w:right="144"/>
        <w:contextualSpacing/>
        <w:jc w:val="both"/>
        <w:rPr>
          <w:rFonts w:ascii="Times New Roman" w:hAnsi="Times New Roman" w:cs="Times New Roman"/>
          <w:sz w:val="24"/>
          <w:szCs w:val="24"/>
        </w:rPr>
      </w:pPr>
    </w:p>
    <w:p w:rsidR="00C3544E" w:rsidRDefault="00C3544E" w:rsidP="00C3544E">
      <w:pPr>
        <w:spacing w:after="0" w:line="240" w:lineRule="auto"/>
        <w:ind w:right="144"/>
        <w:contextualSpacing/>
        <w:jc w:val="both"/>
        <w:rPr>
          <w:rFonts w:ascii="Times New Roman" w:hAnsi="Times New Roman" w:cs="Times New Roman"/>
          <w:b/>
          <w:sz w:val="24"/>
          <w:szCs w:val="24"/>
        </w:rPr>
      </w:pPr>
      <w:r>
        <w:rPr>
          <w:rFonts w:ascii="Times New Roman" w:hAnsi="Times New Roman" w:cs="Times New Roman"/>
          <w:b/>
          <w:sz w:val="24"/>
          <w:szCs w:val="24"/>
        </w:rPr>
        <w:t>TIMELINE</w:t>
      </w:r>
    </w:p>
    <w:p w:rsidR="00C3544E" w:rsidRPr="0011379C" w:rsidRDefault="00C3544E" w:rsidP="00C3544E">
      <w:pPr>
        <w:spacing w:after="0" w:line="240" w:lineRule="auto"/>
        <w:ind w:right="144"/>
        <w:contextualSpacing/>
        <w:jc w:val="both"/>
        <w:rPr>
          <w:rFonts w:ascii="Times New Roman" w:hAnsi="Times New Roman" w:cs="Times New Roman"/>
          <w:b/>
          <w:sz w:val="24"/>
          <w:szCs w:val="24"/>
        </w:rPr>
      </w:pPr>
    </w:p>
    <w:p w:rsidR="00C3544E" w:rsidRDefault="00C3544E" w:rsidP="00C3544E">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The foll</w:t>
      </w:r>
      <w:r w:rsidR="005607D4">
        <w:rPr>
          <w:rFonts w:ascii="Times New Roman" w:hAnsi="Times New Roman" w:cs="Times New Roman"/>
          <w:sz w:val="24"/>
          <w:szCs w:val="24"/>
        </w:rPr>
        <w:t>owing timeline will be followed</w:t>
      </w:r>
      <w:r>
        <w:rPr>
          <w:rFonts w:ascii="Times New Roman" w:hAnsi="Times New Roman" w:cs="Times New Roman"/>
          <w:sz w:val="24"/>
          <w:szCs w:val="24"/>
        </w:rPr>
        <w:t xml:space="preserve"> with respect to this RFP:</w:t>
      </w:r>
    </w:p>
    <w:p w:rsidR="00C3544E" w:rsidRDefault="00C3544E" w:rsidP="008149E0">
      <w:pPr>
        <w:spacing w:after="0" w:line="360" w:lineRule="auto"/>
        <w:ind w:right="144"/>
        <w:contextualSpacing/>
        <w:jc w:val="both"/>
        <w:rPr>
          <w:rFonts w:ascii="Times New Roman" w:hAnsi="Times New Roman" w:cs="Times New Roman"/>
          <w:sz w:val="24"/>
          <w:szCs w:val="24"/>
        </w:rPr>
      </w:pPr>
    </w:p>
    <w:p w:rsidR="00C3544E" w:rsidRDefault="00C3544E" w:rsidP="008149E0">
      <w:pPr>
        <w:pStyle w:val="ListParagraph"/>
        <w:numPr>
          <w:ilvl w:val="0"/>
          <w:numId w:val="24"/>
        </w:num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Beginning date: </w:t>
      </w:r>
      <w:r w:rsidR="00CF287D">
        <w:rPr>
          <w:rFonts w:ascii="Times New Roman" w:hAnsi="Times New Roman" w:cs="Times New Roman"/>
          <w:sz w:val="24"/>
          <w:szCs w:val="24"/>
        </w:rPr>
        <w:t>Tuesday</w:t>
      </w:r>
      <w:r>
        <w:rPr>
          <w:rFonts w:ascii="Times New Roman" w:hAnsi="Times New Roman" w:cs="Times New Roman"/>
          <w:sz w:val="24"/>
          <w:szCs w:val="24"/>
        </w:rPr>
        <w:t xml:space="preserve">, </w:t>
      </w:r>
      <w:r w:rsidR="00690140">
        <w:rPr>
          <w:rFonts w:ascii="Times New Roman" w:hAnsi="Times New Roman" w:cs="Times New Roman"/>
          <w:sz w:val="24"/>
          <w:szCs w:val="24"/>
        </w:rPr>
        <w:t>October 25</w:t>
      </w:r>
      <w:r>
        <w:rPr>
          <w:rFonts w:ascii="Times New Roman" w:hAnsi="Times New Roman" w:cs="Times New Roman"/>
          <w:sz w:val="24"/>
          <w:szCs w:val="24"/>
        </w:rPr>
        <w:t>, 2016</w:t>
      </w:r>
    </w:p>
    <w:p w:rsidR="00C3544E" w:rsidRDefault="00C3544E" w:rsidP="008149E0">
      <w:pPr>
        <w:pStyle w:val="ListParagraph"/>
        <w:numPr>
          <w:ilvl w:val="0"/>
          <w:numId w:val="24"/>
        </w:num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Response submission deadline:  </w:t>
      </w:r>
      <w:r w:rsidR="00690140">
        <w:rPr>
          <w:rFonts w:ascii="Times New Roman" w:hAnsi="Times New Roman" w:cs="Times New Roman"/>
          <w:sz w:val="24"/>
          <w:szCs w:val="24"/>
        </w:rPr>
        <w:t>Wednesday, November 23</w:t>
      </w:r>
      <w:r>
        <w:rPr>
          <w:rFonts w:ascii="Times New Roman" w:hAnsi="Times New Roman" w:cs="Times New Roman"/>
          <w:sz w:val="24"/>
          <w:szCs w:val="24"/>
        </w:rPr>
        <w:t>, 2016</w:t>
      </w:r>
    </w:p>
    <w:p w:rsidR="00C3544E" w:rsidRDefault="00C3544E" w:rsidP="008149E0">
      <w:pPr>
        <w:pStyle w:val="ListParagraph"/>
        <w:numPr>
          <w:ilvl w:val="0"/>
          <w:numId w:val="24"/>
        </w:num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Evaluation committee review period: Monday, </w:t>
      </w:r>
      <w:r w:rsidR="007B3298">
        <w:rPr>
          <w:rFonts w:ascii="Times New Roman" w:hAnsi="Times New Roman" w:cs="Times New Roman"/>
          <w:sz w:val="24"/>
          <w:szCs w:val="24"/>
        </w:rPr>
        <w:t>November</w:t>
      </w:r>
      <w:r w:rsidR="00690140">
        <w:rPr>
          <w:rFonts w:ascii="Times New Roman" w:hAnsi="Times New Roman" w:cs="Times New Roman"/>
          <w:sz w:val="24"/>
          <w:szCs w:val="24"/>
        </w:rPr>
        <w:t xml:space="preserve"> 28</w:t>
      </w:r>
      <w:r>
        <w:rPr>
          <w:rFonts w:ascii="Times New Roman" w:hAnsi="Times New Roman" w:cs="Times New Roman"/>
          <w:sz w:val="24"/>
          <w:szCs w:val="24"/>
        </w:rPr>
        <w:t xml:space="preserve">, 2016 – </w:t>
      </w:r>
      <w:r w:rsidR="007B3298">
        <w:rPr>
          <w:rFonts w:ascii="Times New Roman" w:hAnsi="Times New Roman" w:cs="Times New Roman"/>
          <w:sz w:val="24"/>
          <w:szCs w:val="24"/>
        </w:rPr>
        <w:t>Wednesday</w:t>
      </w:r>
      <w:r>
        <w:rPr>
          <w:rFonts w:ascii="Times New Roman" w:hAnsi="Times New Roman" w:cs="Times New Roman"/>
          <w:sz w:val="24"/>
          <w:szCs w:val="24"/>
        </w:rPr>
        <w:t xml:space="preserve">, </w:t>
      </w:r>
      <w:r w:rsidR="00690140">
        <w:rPr>
          <w:rFonts w:ascii="Times New Roman" w:hAnsi="Times New Roman" w:cs="Times New Roman"/>
          <w:sz w:val="24"/>
          <w:szCs w:val="24"/>
        </w:rPr>
        <w:t>December</w:t>
      </w:r>
      <w:r w:rsidR="007B3298">
        <w:rPr>
          <w:rFonts w:ascii="Times New Roman" w:hAnsi="Times New Roman" w:cs="Times New Roman"/>
          <w:sz w:val="24"/>
          <w:szCs w:val="24"/>
        </w:rPr>
        <w:t xml:space="preserve"> </w:t>
      </w:r>
      <w:r w:rsidR="00690140">
        <w:rPr>
          <w:rFonts w:ascii="Times New Roman" w:hAnsi="Times New Roman" w:cs="Times New Roman"/>
          <w:sz w:val="24"/>
          <w:szCs w:val="24"/>
        </w:rPr>
        <w:t>7</w:t>
      </w:r>
      <w:r>
        <w:rPr>
          <w:rFonts w:ascii="Times New Roman" w:hAnsi="Times New Roman" w:cs="Times New Roman"/>
          <w:sz w:val="24"/>
          <w:szCs w:val="24"/>
        </w:rPr>
        <w:t>, 2016</w:t>
      </w:r>
    </w:p>
    <w:p w:rsidR="00F74E97" w:rsidRDefault="00C3544E" w:rsidP="00F74E97">
      <w:pPr>
        <w:pStyle w:val="ListParagraph"/>
        <w:numPr>
          <w:ilvl w:val="0"/>
          <w:numId w:val="24"/>
        </w:numPr>
        <w:spacing w:after="0" w:line="36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Anticipated award of contract: Tuesday, </w:t>
      </w:r>
      <w:r w:rsidR="007B3298">
        <w:rPr>
          <w:rFonts w:ascii="Times New Roman" w:hAnsi="Times New Roman" w:cs="Times New Roman"/>
          <w:sz w:val="24"/>
          <w:szCs w:val="24"/>
        </w:rPr>
        <w:t>December</w:t>
      </w:r>
      <w:r>
        <w:rPr>
          <w:rFonts w:ascii="Times New Roman" w:hAnsi="Times New Roman" w:cs="Times New Roman"/>
          <w:sz w:val="24"/>
          <w:szCs w:val="24"/>
        </w:rPr>
        <w:t xml:space="preserve"> </w:t>
      </w:r>
      <w:r w:rsidR="007B3298">
        <w:rPr>
          <w:rFonts w:ascii="Times New Roman" w:hAnsi="Times New Roman" w:cs="Times New Roman"/>
          <w:sz w:val="24"/>
          <w:szCs w:val="24"/>
        </w:rPr>
        <w:t>13</w:t>
      </w:r>
      <w:r>
        <w:rPr>
          <w:rFonts w:ascii="Times New Roman" w:hAnsi="Times New Roman" w:cs="Times New Roman"/>
          <w:sz w:val="24"/>
          <w:szCs w:val="24"/>
        </w:rPr>
        <w:t>, 2016</w:t>
      </w:r>
    </w:p>
    <w:p w:rsidR="00F74E97" w:rsidRPr="00F74E97" w:rsidRDefault="00F74E97" w:rsidP="00F74E97">
      <w:pPr>
        <w:spacing w:after="0" w:line="360" w:lineRule="auto"/>
        <w:ind w:right="144"/>
        <w:jc w:val="both"/>
        <w:rPr>
          <w:rFonts w:ascii="Times New Roman" w:hAnsi="Times New Roman" w:cs="Times New Roman"/>
          <w:sz w:val="16"/>
          <w:szCs w:val="16"/>
        </w:rPr>
      </w:pPr>
    </w:p>
    <w:p w:rsidR="00521BEC" w:rsidRDefault="001B3FEE" w:rsidP="00C3544E">
      <w:pPr>
        <w:spacing w:after="0" w:line="240" w:lineRule="auto"/>
        <w:ind w:right="144"/>
        <w:contextualSpacing/>
        <w:jc w:val="both"/>
        <w:rPr>
          <w:rFonts w:ascii="Times New Roman" w:hAnsi="Times New Roman" w:cs="Times New Roman"/>
          <w:b/>
          <w:sz w:val="24"/>
          <w:szCs w:val="24"/>
        </w:rPr>
      </w:pPr>
      <w:r>
        <w:rPr>
          <w:rFonts w:ascii="Times New Roman" w:hAnsi="Times New Roman" w:cs="Times New Roman"/>
          <w:b/>
          <w:sz w:val="24"/>
          <w:szCs w:val="24"/>
        </w:rPr>
        <w:t>CONTENTS OF PROPOSAL</w:t>
      </w:r>
    </w:p>
    <w:p w:rsidR="00C3544E" w:rsidRDefault="00C3544E" w:rsidP="0011379C">
      <w:pPr>
        <w:spacing w:after="0" w:line="240" w:lineRule="auto"/>
        <w:ind w:right="144"/>
        <w:contextualSpacing/>
        <w:jc w:val="both"/>
        <w:rPr>
          <w:rFonts w:ascii="Times New Roman" w:hAnsi="Times New Roman" w:cs="Times New Roman"/>
          <w:sz w:val="24"/>
          <w:szCs w:val="24"/>
        </w:rPr>
      </w:pPr>
    </w:p>
    <w:p w:rsidR="001B3FEE" w:rsidRDefault="00B36195" w:rsidP="0011379C">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The District requires all proposals to be submitted in two </w:t>
      </w:r>
      <w:r w:rsidRPr="00B36195">
        <w:rPr>
          <w:rFonts w:ascii="Times New Roman" w:hAnsi="Times New Roman" w:cs="Times New Roman"/>
          <w:sz w:val="24"/>
          <w:szCs w:val="24"/>
          <w:u w:val="single"/>
        </w:rPr>
        <w:t>separate</w:t>
      </w:r>
      <w:r>
        <w:rPr>
          <w:rFonts w:ascii="Times New Roman" w:hAnsi="Times New Roman" w:cs="Times New Roman"/>
          <w:sz w:val="24"/>
          <w:szCs w:val="24"/>
        </w:rPr>
        <w:t xml:space="preserve"> documents.  The first document will include responder information and requested qualification criteria as outlined in items B and C below, and </w:t>
      </w:r>
      <w:r w:rsidR="00F74E97">
        <w:rPr>
          <w:rFonts w:ascii="Times New Roman" w:hAnsi="Times New Roman" w:cs="Times New Roman"/>
          <w:sz w:val="24"/>
          <w:szCs w:val="24"/>
        </w:rPr>
        <w:t>shall be no mo</w:t>
      </w:r>
      <w:r>
        <w:rPr>
          <w:rFonts w:ascii="Times New Roman" w:hAnsi="Times New Roman" w:cs="Times New Roman"/>
          <w:sz w:val="24"/>
          <w:szCs w:val="24"/>
        </w:rPr>
        <w:t xml:space="preserve">re than ten (10) pages in length.  The second document will be the Cost Proposal, described in item D below, and </w:t>
      </w:r>
      <w:r w:rsidR="00F74E97">
        <w:rPr>
          <w:rFonts w:ascii="Times New Roman" w:hAnsi="Times New Roman" w:cs="Times New Roman"/>
          <w:sz w:val="24"/>
          <w:szCs w:val="24"/>
        </w:rPr>
        <w:t xml:space="preserve">shall be </w:t>
      </w:r>
      <w:r w:rsidR="001B3FEE">
        <w:rPr>
          <w:rFonts w:ascii="Times New Roman" w:hAnsi="Times New Roman" w:cs="Times New Roman"/>
          <w:sz w:val="24"/>
          <w:szCs w:val="24"/>
        </w:rPr>
        <w:t>no more than two (2) pages in length.</w:t>
      </w:r>
    </w:p>
    <w:p w:rsidR="001B3FEE" w:rsidRDefault="001B3FEE" w:rsidP="0011379C">
      <w:pPr>
        <w:spacing w:after="0" w:line="240" w:lineRule="auto"/>
        <w:ind w:right="144"/>
        <w:contextualSpacing/>
        <w:jc w:val="both"/>
        <w:rPr>
          <w:rFonts w:ascii="Times New Roman" w:hAnsi="Times New Roman" w:cs="Times New Roman"/>
          <w:sz w:val="24"/>
          <w:szCs w:val="24"/>
        </w:rPr>
      </w:pPr>
    </w:p>
    <w:p w:rsidR="001B3FEE" w:rsidRDefault="001B3FEE" w:rsidP="0011379C">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Proposals should be submitted </w:t>
      </w:r>
      <w:r w:rsidR="00F3444D">
        <w:rPr>
          <w:rFonts w:ascii="Times New Roman" w:hAnsi="Times New Roman" w:cs="Times New Roman"/>
          <w:sz w:val="24"/>
          <w:szCs w:val="24"/>
        </w:rPr>
        <w:t xml:space="preserve">following these </w:t>
      </w:r>
      <w:r>
        <w:rPr>
          <w:rFonts w:ascii="Times New Roman" w:hAnsi="Times New Roman" w:cs="Times New Roman"/>
          <w:sz w:val="24"/>
          <w:szCs w:val="24"/>
        </w:rPr>
        <w:t>guidelines:</w:t>
      </w:r>
    </w:p>
    <w:p w:rsidR="001B3FEE" w:rsidRDefault="001B3FEE" w:rsidP="0011379C">
      <w:pPr>
        <w:spacing w:after="0" w:line="240" w:lineRule="auto"/>
        <w:ind w:right="144"/>
        <w:contextualSpacing/>
        <w:jc w:val="both"/>
        <w:rPr>
          <w:rFonts w:ascii="Times New Roman" w:hAnsi="Times New Roman" w:cs="Times New Roman"/>
          <w:sz w:val="24"/>
          <w:szCs w:val="24"/>
        </w:rPr>
      </w:pPr>
    </w:p>
    <w:p w:rsidR="001B3FEE" w:rsidRPr="00E60B38" w:rsidRDefault="001B3FEE" w:rsidP="001B3FEE">
      <w:pPr>
        <w:pStyle w:val="ListParagraph"/>
        <w:numPr>
          <w:ilvl w:val="0"/>
          <w:numId w:val="25"/>
        </w:numPr>
        <w:spacing w:after="0" w:line="240" w:lineRule="auto"/>
        <w:ind w:right="144"/>
        <w:jc w:val="both"/>
        <w:rPr>
          <w:rFonts w:ascii="Times New Roman" w:hAnsi="Times New Roman" w:cs="Times New Roman"/>
          <w:b/>
          <w:sz w:val="24"/>
          <w:szCs w:val="24"/>
        </w:rPr>
      </w:pPr>
      <w:r w:rsidRPr="00E60B38">
        <w:rPr>
          <w:rFonts w:ascii="Times New Roman" w:hAnsi="Times New Roman" w:cs="Times New Roman"/>
          <w:b/>
          <w:sz w:val="24"/>
          <w:szCs w:val="24"/>
        </w:rPr>
        <w:t xml:space="preserve"> Submission Time, Place and Manner</w:t>
      </w:r>
    </w:p>
    <w:p w:rsidR="001B3FEE" w:rsidRDefault="001B3FEE" w:rsidP="001B3FEE">
      <w:pPr>
        <w:spacing w:after="0" w:line="240" w:lineRule="auto"/>
        <w:ind w:right="144"/>
        <w:jc w:val="both"/>
        <w:rPr>
          <w:rFonts w:ascii="Times New Roman" w:hAnsi="Times New Roman" w:cs="Times New Roman"/>
          <w:sz w:val="24"/>
          <w:szCs w:val="24"/>
        </w:rPr>
      </w:pPr>
    </w:p>
    <w:p w:rsidR="001B3FEE" w:rsidRPr="001B3FEE" w:rsidRDefault="005607D4" w:rsidP="001B3FEE">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P</w:t>
      </w:r>
      <w:r w:rsidR="001B3FEE">
        <w:rPr>
          <w:rFonts w:ascii="Times New Roman" w:hAnsi="Times New Roman" w:cs="Times New Roman"/>
          <w:sz w:val="24"/>
          <w:szCs w:val="24"/>
        </w:rPr>
        <w:t>rinted cop</w:t>
      </w:r>
      <w:r>
        <w:rPr>
          <w:rFonts w:ascii="Times New Roman" w:hAnsi="Times New Roman" w:cs="Times New Roman"/>
          <w:sz w:val="24"/>
          <w:szCs w:val="24"/>
        </w:rPr>
        <w:t>ies</w:t>
      </w:r>
      <w:r w:rsidR="007E53EA">
        <w:rPr>
          <w:rFonts w:ascii="Times New Roman" w:hAnsi="Times New Roman" w:cs="Times New Roman"/>
          <w:sz w:val="24"/>
          <w:szCs w:val="24"/>
        </w:rPr>
        <w:t xml:space="preserve"> (3 copies)</w:t>
      </w:r>
      <w:r w:rsidR="001B3FEE">
        <w:rPr>
          <w:rFonts w:ascii="Times New Roman" w:hAnsi="Times New Roman" w:cs="Times New Roman"/>
          <w:sz w:val="24"/>
          <w:szCs w:val="24"/>
        </w:rPr>
        <w:t xml:space="preserve"> or an electronic copy (in PDF format), of the Proposal Documents and Cost Proposal, must be received on or before </w:t>
      </w:r>
      <w:r w:rsidR="00CF287D">
        <w:rPr>
          <w:rFonts w:ascii="Times New Roman" w:hAnsi="Times New Roman" w:cs="Times New Roman"/>
          <w:sz w:val="24"/>
          <w:szCs w:val="24"/>
        </w:rPr>
        <w:t>Thursday</w:t>
      </w:r>
      <w:r w:rsidR="001B3FEE">
        <w:rPr>
          <w:rFonts w:ascii="Times New Roman" w:hAnsi="Times New Roman" w:cs="Times New Roman"/>
          <w:sz w:val="24"/>
          <w:szCs w:val="24"/>
        </w:rPr>
        <w:t xml:space="preserve">, </w:t>
      </w:r>
      <w:r w:rsidR="00994603">
        <w:rPr>
          <w:rFonts w:ascii="Times New Roman" w:hAnsi="Times New Roman" w:cs="Times New Roman"/>
          <w:sz w:val="24"/>
          <w:szCs w:val="24"/>
        </w:rPr>
        <w:t>November 23</w:t>
      </w:r>
      <w:r w:rsidR="001B3FEE">
        <w:rPr>
          <w:rFonts w:ascii="Times New Roman" w:hAnsi="Times New Roman" w:cs="Times New Roman"/>
          <w:sz w:val="24"/>
          <w:szCs w:val="24"/>
        </w:rPr>
        <w:t>, 2016 at 5:00 p.m. (MDT).  Mail to Kearns Improvement District</w:t>
      </w:r>
      <w:r w:rsidR="001B3FEE" w:rsidRPr="001B3FEE">
        <w:rPr>
          <w:rFonts w:ascii="Times New Roman" w:hAnsi="Times New Roman" w:cs="Times New Roman"/>
          <w:sz w:val="24"/>
          <w:szCs w:val="24"/>
        </w:rPr>
        <w:t xml:space="preserve">, PO Box 18608, Kearns, UT 84118, </w:t>
      </w:r>
      <w:r w:rsidR="00F3444D">
        <w:rPr>
          <w:rFonts w:ascii="Times New Roman" w:hAnsi="Times New Roman" w:cs="Times New Roman"/>
          <w:sz w:val="24"/>
          <w:szCs w:val="24"/>
        </w:rPr>
        <w:t>or e-mail</w:t>
      </w:r>
      <w:r w:rsidR="00F3444D" w:rsidRPr="001B3FEE">
        <w:rPr>
          <w:rFonts w:ascii="Times New Roman" w:hAnsi="Times New Roman" w:cs="Times New Roman"/>
          <w:sz w:val="24"/>
          <w:szCs w:val="24"/>
        </w:rPr>
        <w:t xml:space="preserve"> </w:t>
      </w:r>
      <w:r w:rsidR="001B3FEE" w:rsidRPr="001B3FEE">
        <w:rPr>
          <w:rFonts w:ascii="Times New Roman" w:hAnsi="Times New Roman" w:cs="Times New Roman"/>
          <w:sz w:val="24"/>
          <w:szCs w:val="24"/>
        </w:rPr>
        <w:t>as follows:</w:t>
      </w:r>
    </w:p>
    <w:p w:rsidR="001B3FEE" w:rsidRPr="001B3FEE" w:rsidRDefault="001B3FEE" w:rsidP="001B3FEE">
      <w:pPr>
        <w:spacing w:after="0" w:line="240" w:lineRule="auto"/>
        <w:ind w:left="360" w:right="144"/>
        <w:jc w:val="both"/>
        <w:rPr>
          <w:rFonts w:ascii="Times New Roman" w:hAnsi="Times New Roman" w:cs="Times New Roman"/>
          <w:sz w:val="24"/>
          <w:szCs w:val="24"/>
        </w:rPr>
      </w:pPr>
    </w:p>
    <w:p w:rsidR="001B3FEE" w:rsidRPr="001B3FEE" w:rsidRDefault="001B3FEE" w:rsidP="001B3FEE">
      <w:pPr>
        <w:spacing w:after="0" w:line="240" w:lineRule="auto"/>
        <w:ind w:left="360" w:right="144"/>
        <w:jc w:val="both"/>
        <w:rPr>
          <w:rFonts w:ascii="Times New Roman" w:hAnsi="Times New Roman" w:cs="Times New Roman"/>
          <w:sz w:val="24"/>
          <w:szCs w:val="24"/>
        </w:rPr>
      </w:pPr>
      <w:r w:rsidRPr="001B3FEE">
        <w:rPr>
          <w:rFonts w:ascii="Times New Roman" w:hAnsi="Times New Roman" w:cs="Times New Roman"/>
          <w:sz w:val="24"/>
          <w:szCs w:val="24"/>
        </w:rPr>
        <w:tab/>
      </w:r>
      <w:r w:rsidRPr="001B3FEE">
        <w:rPr>
          <w:rFonts w:ascii="Times New Roman" w:hAnsi="Times New Roman" w:cs="Times New Roman"/>
          <w:sz w:val="24"/>
          <w:szCs w:val="24"/>
          <w:u w:val="single"/>
        </w:rPr>
        <w:t>Proposal Documents:</w:t>
      </w:r>
      <w:r w:rsidRPr="001B3FEE">
        <w:rPr>
          <w:rFonts w:ascii="Times New Roman" w:hAnsi="Times New Roman" w:cs="Times New Roman"/>
          <w:sz w:val="24"/>
          <w:szCs w:val="24"/>
        </w:rPr>
        <w:tab/>
      </w:r>
      <w:r w:rsidRPr="001B3FEE">
        <w:rPr>
          <w:rFonts w:ascii="Times New Roman" w:hAnsi="Times New Roman" w:cs="Times New Roman"/>
          <w:sz w:val="24"/>
          <w:szCs w:val="24"/>
        </w:rPr>
        <w:tab/>
        <w:t>Attention: Bruce Hicken</w:t>
      </w:r>
    </w:p>
    <w:p w:rsidR="001B3FEE" w:rsidRPr="001B3FEE" w:rsidRDefault="001B3FEE" w:rsidP="001B3FEE">
      <w:pPr>
        <w:spacing w:after="0" w:line="240" w:lineRule="auto"/>
        <w:ind w:left="360" w:right="144"/>
        <w:jc w:val="both"/>
        <w:rPr>
          <w:rFonts w:ascii="Times New Roman" w:hAnsi="Times New Roman" w:cs="Times New Roman"/>
          <w:sz w:val="24"/>
          <w:szCs w:val="24"/>
        </w:rPr>
      </w:pPr>
      <w:r w:rsidRPr="001B3FEE">
        <w:rPr>
          <w:rFonts w:ascii="Times New Roman" w:hAnsi="Times New Roman" w:cs="Times New Roman"/>
          <w:sz w:val="24"/>
          <w:szCs w:val="24"/>
        </w:rPr>
        <w:tab/>
      </w:r>
      <w:r w:rsidRPr="001B3FEE">
        <w:rPr>
          <w:rFonts w:ascii="Times New Roman" w:hAnsi="Times New Roman" w:cs="Times New Roman"/>
          <w:sz w:val="24"/>
          <w:szCs w:val="24"/>
        </w:rPr>
        <w:tab/>
      </w:r>
      <w:r w:rsidRPr="001B3FEE">
        <w:rPr>
          <w:rFonts w:ascii="Times New Roman" w:hAnsi="Times New Roman" w:cs="Times New Roman"/>
          <w:sz w:val="24"/>
          <w:szCs w:val="24"/>
        </w:rPr>
        <w:tab/>
      </w:r>
      <w:r w:rsidRPr="001B3FEE">
        <w:rPr>
          <w:rFonts w:ascii="Times New Roman" w:hAnsi="Times New Roman" w:cs="Times New Roman"/>
          <w:sz w:val="24"/>
          <w:szCs w:val="24"/>
        </w:rPr>
        <w:tab/>
      </w:r>
      <w:r w:rsidRPr="001B3FEE">
        <w:rPr>
          <w:rFonts w:ascii="Times New Roman" w:hAnsi="Times New Roman" w:cs="Times New Roman"/>
          <w:sz w:val="24"/>
          <w:szCs w:val="24"/>
        </w:rPr>
        <w:tab/>
        <w:t xml:space="preserve">E-Mail: </w:t>
      </w:r>
      <w:hyperlink r:id="rId12" w:history="1">
        <w:r w:rsidRPr="001B3FEE">
          <w:rPr>
            <w:rStyle w:val="Hyperlink"/>
            <w:rFonts w:ascii="Times New Roman" w:hAnsi="Times New Roman" w:cs="Times New Roman"/>
            <w:color w:val="auto"/>
            <w:sz w:val="24"/>
            <w:szCs w:val="24"/>
          </w:rPr>
          <w:t>bhicken@kearnsid.org</w:t>
        </w:r>
      </w:hyperlink>
    </w:p>
    <w:p w:rsidR="001B3FEE" w:rsidRPr="001B3FEE" w:rsidRDefault="001B3FEE" w:rsidP="001B3FEE">
      <w:pPr>
        <w:spacing w:after="0" w:line="240" w:lineRule="auto"/>
        <w:ind w:left="360" w:right="144"/>
        <w:jc w:val="both"/>
        <w:rPr>
          <w:rFonts w:ascii="Times New Roman" w:hAnsi="Times New Roman" w:cs="Times New Roman"/>
          <w:sz w:val="24"/>
          <w:szCs w:val="24"/>
        </w:rPr>
      </w:pPr>
    </w:p>
    <w:p w:rsidR="001B3FEE" w:rsidRPr="001B3FEE" w:rsidRDefault="001B3FEE" w:rsidP="001B3FEE">
      <w:pPr>
        <w:spacing w:after="0" w:line="240" w:lineRule="auto"/>
        <w:ind w:left="360" w:right="144"/>
        <w:jc w:val="both"/>
        <w:rPr>
          <w:rFonts w:ascii="Times New Roman" w:hAnsi="Times New Roman" w:cs="Times New Roman"/>
          <w:sz w:val="24"/>
          <w:szCs w:val="24"/>
        </w:rPr>
      </w:pPr>
      <w:r w:rsidRPr="001B3FEE">
        <w:rPr>
          <w:rFonts w:ascii="Times New Roman" w:hAnsi="Times New Roman" w:cs="Times New Roman"/>
          <w:sz w:val="24"/>
          <w:szCs w:val="24"/>
        </w:rPr>
        <w:tab/>
      </w:r>
      <w:r w:rsidRPr="001B3FEE">
        <w:rPr>
          <w:rFonts w:ascii="Times New Roman" w:hAnsi="Times New Roman" w:cs="Times New Roman"/>
          <w:sz w:val="24"/>
          <w:szCs w:val="24"/>
          <w:u w:val="single"/>
        </w:rPr>
        <w:t>Cost Proposal:</w:t>
      </w:r>
      <w:r w:rsidRPr="001B3FEE">
        <w:rPr>
          <w:rFonts w:ascii="Times New Roman" w:hAnsi="Times New Roman" w:cs="Times New Roman"/>
          <w:sz w:val="24"/>
          <w:szCs w:val="24"/>
        </w:rPr>
        <w:tab/>
      </w:r>
      <w:r w:rsidRPr="001B3FEE">
        <w:rPr>
          <w:rFonts w:ascii="Times New Roman" w:hAnsi="Times New Roman" w:cs="Times New Roman"/>
          <w:sz w:val="24"/>
          <w:szCs w:val="24"/>
        </w:rPr>
        <w:tab/>
      </w:r>
      <w:r w:rsidRPr="001B3FEE">
        <w:rPr>
          <w:rFonts w:ascii="Times New Roman" w:hAnsi="Times New Roman" w:cs="Times New Roman"/>
          <w:sz w:val="24"/>
          <w:szCs w:val="24"/>
        </w:rPr>
        <w:tab/>
        <w:t>Attention: Pamela Gill</w:t>
      </w:r>
    </w:p>
    <w:p w:rsidR="001B3FEE" w:rsidRPr="001B3FEE" w:rsidRDefault="001B3FEE" w:rsidP="001B3FEE">
      <w:pPr>
        <w:spacing w:after="0" w:line="240" w:lineRule="auto"/>
        <w:ind w:left="360" w:right="144"/>
        <w:jc w:val="both"/>
        <w:rPr>
          <w:rFonts w:ascii="Times New Roman" w:hAnsi="Times New Roman" w:cs="Times New Roman"/>
          <w:sz w:val="24"/>
          <w:szCs w:val="24"/>
        </w:rPr>
      </w:pPr>
      <w:r w:rsidRPr="001B3FEE">
        <w:rPr>
          <w:rFonts w:ascii="Times New Roman" w:hAnsi="Times New Roman" w:cs="Times New Roman"/>
          <w:sz w:val="24"/>
          <w:szCs w:val="24"/>
        </w:rPr>
        <w:tab/>
      </w:r>
      <w:r w:rsidRPr="001B3FEE">
        <w:rPr>
          <w:rFonts w:ascii="Times New Roman" w:hAnsi="Times New Roman" w:cs="Times New Roman"/>
          <w:sz w:val="24"/>
          <w:szCs w:val="24"/>
        </w:rPr>
        <w:tab/>
      </w:r>
      <w:r w:rsidRPr="001B3FEE">
        <w:rPr>
          <w:rFonts w:ascii="Times New Roman" w:hAnsi="Times New Roman" w:cs="Times New Roman"/>
          <w:sz w:val="24"/>
          <w:szCs w:val="24"/>
        </w:rPr>
        <w:tab/>
      </w:r>
      <w:r w:rsidRPr="001B3FEE">
        <w:rPr>
          <w:rFonts w:ascii="Times New Roman" w:hAnsi="Times New Roman" w:cs="Times New Roman"/>
          <w:sz w:val="24"/>
          <w:szCs w:val="24"/>
        </w:rPr>
        <w:tab/>
      </w:r>
      <w:r w:rsidRPr="001B3FEE">
        <w:rPr>
          <w:rFonts w:ascii="Times New Roman" w:hAnsi="Times New Roman" w:cs="Times New Roman"/>
          <w:sz w:val="24"/>
          <w:szCs w:val="24"/>
        </w:rPr>
        <w:tab/>
        <w:t xml:space="preserve">E-Mail: </w:t>
      </w:r>
      <w:hyperlink r:id="rId13" w:history="1">
        <w:r w:rsidRPr="001B3FEE">
          <w:rPr>
            <w:rStyle w:val="Hyperlink"/>
            <w:rFonts w:ascii="Times New Roman" w:hAnsi="Times New Roman" w:cs="Times New Roman"/>
            <w:color w:val="auto"/>
            <w:sz w:val="24"/>
            <w:szCs w:val="24"/>
          </w:rPr>
          <w:t>pgill@kearnsid.org</w:t>
        </w:r>
      </w:hyperlink>
    </w:p>
    <w:p w:rsidR="001B3FEE" w:rsidRPr="001B3FEE" w:rsidRDefault="001B3FEE" w:rsidP="001B3FEE">
      <w:pPr>
        <w:spacing w:after="0" w:line="240" w:lineRule="auto"/>
        <w:ind w:left="360" w:right="144"/>
        <w:jc w:val="both"/>
        <w:rPr>
          <w:rFonts w:ascii="Times New Roman" w:hAnsi="Times New Roman" w:cs="Times New Roman"/>
          <w:sz w:val="24"/>
          <w:szCs w:val="24"/>
        </w:rPr>
      </w:pPr>
    </w:p>
    <w:p w:rsidR="00B36195" w:rsidRDefault="001B3FEE" w:rsidP="001B3FEE">
      <w:pPr>
        <w:spacing w:after="0" w:line="240" w:lineRule="auto"/>
        <w:ind w:left="720" w:right="144"/>
        <w:jc w:val="both"/>
        <w:rPr>
          <w:rFonts w:ascii="Times New Roman" w:hAnsi="Times New Roman" w:cs="Times New Roman"/>
          <w:sz w:val="24"/>
          <w:szCs w:val="24"/>
        </w:rPr>
      </w:pPr>
      <w:r w:rsidRPr="001B3FEE">
        <w:rPr>
          <w:rFonts w:ascii="Times New Roman" w:hAnsi="Times New Roman" w:cs="Times New Roman"/>
          <w:sz w:val="24"/>
          <w:szCs w:val="24"/>
          <w:u w:val="single"/>
        </w:rPr>
        <w:t>Late Submission:</w:t>
      </w:r>
      <w:r w:rsidRPr="001B3FEE">
        <w:rPr>
          <w:rFonts w:ascii="Times New Roman" w:hAnsi="Times New Roman" w:cs="Times New Roman"/>
          <w:sz w:val="24"/>
          <w:szCs w:val="24"/>
        </w:rPr>
        <w:t xml:space="preserve">  Proposals received after </w:t>
      </w:r>
      <w:r w:rsidR="00994603">
        <w:rPr>
          <w:rFonts w:ascii="Times New Roman" w:hAnsi="Times New Roman" w:cs="Times New Roman"/>
          <w:sz w:val="24"/>
          <w:szCs w:val="24"/>
        </w:rPr>
        <w:t>November 23</w:t>
      </w:r>
      <w:r w:rsidRPr="001B3FEE">
        <w:rPr>
          <w:rFonts w:ascii="Times New Roman" w:hAnsi="Times New Roman" w:cs="Times New Roman"/>
          <w:sz w:val="24"/>
          <w:szCs w:val="24"/>
        </w:rPr>
        <w:t>, 2016 at 5:00 p.m. (MDT) will not be considered.</w:t>
      </w:r>
      <w:r w:rsidR="00B36195" w:rsidRPr="001B3FEE">
        <w:rPr>
          <w:rFonts w:ascii="Times New Roman" w:hAnsi="Times New Roman" w:cs="Times New Roman"/>
          <w:sz w:val="24"/>
          <w:szCs w:val="24"/>
        </w:rPr>
        <w:t xml:space="preserve">   </w:t>
      </w:r>
      <w:r w:rsidR="001C2D99">
        <w:rPr>
          <w:rFonts w:ascii="Times New Roman" w:hAnsi="Times New Roman" w:cs="Times New Roman"/>
          <w:sz w:val="24"/>
          <w:szCs w:val="24"/>
        </w:rPr>
        <w:t>Any mailed proposal received after that date and time will not be considered, irrespective of the date of mailing or any other factor.</w:t>
      </w:r>
    </w:p>
    <w:p w:rsidR="0099111E" w:rsidRDefault="0099111E" w:rsidP="001B3FEE">
      <w:pPr>
        <w:spacing w:after="0" w:line="240" w:lineRule="auto"/>
        <w:ind w:left="720" w:right="144"/>
        <w:jc w:val="both"/>
        <w:rPr>
          <w:rFonts w:ascii="Times New Roman" w:hAnsi="Times New Roman" w:cs="Times New Roman"/>
          <w:sz w:val="24"/>
          <w:szCs w:val="24"/>
        </w:rPr>
      </w:pPr>
    </w:p>
    <w:p w:rsidR="0099111E" w:rsidRDefault="0099111E" w:rsidP="001B3FEE">
      <w:pPr>
        <w:spacing w:after="0" w:line="240" w:lineRule="auto"/>
        <w:ind w:left="720" w:right="144"/>
        <w:jc w:val="both"/>
        <w:rPr>
          <w:rFonts w:ascii="Times New Roman" w:hAnsi="Times New Roman" w:cs="Times New Roman"/>
          <w:sz w:val="24"/>
          <w:szCs w:val="24"/>
        </w:rPr>
      </w:pPr>
    </w:p>
    <w:p w:rsidR="0099111E" w:rsidRDefault="0099111E" w:rsidP="001B3FEE">
      <w:pPr>
        <w:spacing w:after="0" w:line="240" w:lineRule="auto"/>
        <w:ind w:left="720" w:right="144"/>
        <w:jc w:val="both"/>
        <w:rPr>
          <w:rFonts w:ascii="Times New Roman" w:hAnsi="Times New Roman" w:cs="Times New Roman"/>
          <w:sz w:val="24"/>
          <w:szCs w:val="24"/>
        </w:rPr>
      </w:pPr>
    </w:p>
    <w:p w:rsidR="0099111E" w:rsidRPr="001B3FEE" w:rsidRDefault="0099111E" w:rsidP="001B3FEE">
      <w:pPr>
        <w:spacing w:after="0" w:line="240" w:lineRule="auto"/>
        <w:ind w:left="720" w:right="144"/>
        <w:jc w:val="both"/>
        <w:rPr>
          <w:rFonts w:ascii="Times New Roman" w:hAnsi="Times New Roman" w:cs="Times New Roman"/>
          <w:sz w:val="24"/>
          <w:szCs w:val="24"/>
        </w:rPr>
      </w:pPr>
    </w:p>
    <w:p w:rsidR="00B36195" w:rsidRDefault="00B36195" w:rsidP="00E60B38">
      <w:pPr>
        <w:spacing w:after="0" w:line="240" w:lineRule="auto"/>
        <w:ind w:right="144"/>
        <w:jc w:val="both"/>
        <w:rPr>
          <w:rFonts w:ascii="Times New Roman" w:hAnsi="Times New Roman" w:cs="Times New Roman"/>
          <w:sz w:val="24"/>
          <w:szCs w:val="24"/>
        </w:rPr>
      </w:pPr>
    </w:p>
    <w:p w:rsidR="00E60B38" w:rsidRPr="00E60B38" w:rsidRDefault="00E60B38" w:rsidP="00E60B38">
      <w:pPr>
        <w:pStyle w:val="ListParagraph"/>
        <w:numPr>
          <w:ilvl w:val="0"/>
          <w:numId w:val="25"/>
        </w:numPr>
        <w:spacing w:after="0" w:line="240" w:lineRule="auto"/>
        <w:ind w:right="144"/>
        <w:jc w:val="both"/>
        <w:rPr>
          <w:rFonts w:ascii="Times New Roman" w:hAnsi="Times New Roman" w:cs="Times New Roman"/>
          <w:b/>
          <w:sz w:val="24"/>
          <w:szCs w:val="24"/>
        </w:rPr>
      </w:pPr>
      <w:r w:rsidRPr="00E60B38">
        <w:rPr>
          <w:rFonts w:ascii="Times New Roman" w:hAnsi="Times New Roman" w:cs="Times New Roman"/>
          <w:b/>
          <w:sz w:val="24"/>
          <w:szCs w:val="24"/>
        </w:rPr>
        <w:t xml:space="preserve"> Responder Information</w:t>
      </w:r>
    </w:p>
    <w:p w:rsidR="00E60B38" w:rsidRDefault="00E60B38" w:rsidP="00E60B38">
      <w:pPr>
        <w:spacing w:after="0" w:line="240" w:lineRule="auto"/>
        <w:ind w:right="144"/>
        <w:jc w:val="both"/>
        <w:rPr>
          <w:rFonts w:ascii="Times New Roman" w:hAnsi="Times New Roman" w:cs="Times New Roman"/>
          <w:sz w:val="24"/>
          <w:szCs w:val="24"/>
        </w:rPr>
      </w:pPr>
    </w:p>
    <w:p w:rsidR="00E60B38" w:rsidRDefault="00E60B38" w:rsidP="00E60B38">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The first page of the proposal should include:</w:t>
      </w:r>
    </w:p>
    <w:p w:rsidR="00F74E97" w:rsidRDefault="00F74E97" w:rsidP="00E60B38">
      <w:pPr>
        <w:spacing w:after="0" w:line="240" w:lineRule="auto"/>
        <w:ind w:left="360" w:right="144"/>
        <w:jc w:val="both"/>
        <w:rPr>
          <w:rFonts w:ascii="Times New Roman" w:hAnsi="Times New Roman" w:cs="Times New Roman"/>
          <w:sz w:val="24"/>
          <w:szCs w:val="24"/>
        </w:rPr>
      </w:pPr>
    </w:p>
    <w:p w:rsidR="00E60B38" w:rsidRDefault="00E60B38" w:rsidP="00E60B38">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ab/>
        <w:t>Title: “Proposal to Provide Financial Advisor Services”</w:t>
      </w:r>
    </w:p>
    <w:p w:rsidR="00E60B38" w:rsidRDefault="00E60B38" w:rsidP="00E60B38">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ab/>
        <w:t>Responder information:</w:t>
      </w:r>
      <w:r>
        <w:rPr>
          <w:rFonts w:ascii="Times New Roman" w:hAnsi="Times New Roman" w:cs="Times New Roman"/>
          <w:sz w:val="24"/>
          <w:szCs w:val="24"/>
        </w:rPr>
        <w:tab/>
        <w:t>Firm Name / RFP Contact Person</w:t>
      </w:r>
    </w:p>
    <w:p w:rsidR="00E60B38" w:rsidRDefault="00E60B38" w:rsidP="00E60B38">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rsidR="00E60B38" w:rsidRDefault="00E60B38" w:rsidP="00E60B38">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w:t>
      </w:r>
    </w:p>
    <w:p w:rsidR="00E60B38" w:rsidRDefault="00E60B38" w:rsidP="00E60B38">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p>
    <w:p w:rsidR="00E60B38" w:rsidRDefault="00E60B38" w:rsidP="00E60B38">
      <w:pPr>
        <w:spacing w:after="0" w:line="240" w:lineRule="auto"/>
        <w:ind w:right="144"/>
        <w:jc w:val="both"/>
        <w:rPr>
          <w:rFonts w:ascii="Times New Roman" w:hAnsi="Times New Roman" w:cs="Times New Roman"/>
          <w:sz w:val="24"/>
          <w:szCs w:val="24"/>
        </w:rPr>
      </w:pPr>
    </w:p>
    <w:p w:rsidR="00E60B38" w:rsidRPr="007D1056" w:rsidRDefault="00E60B38" w:rsidP="00E60B38">
      <w:pPr>
        <w:pStyle w:val="ListParagraph"/>
        <w:numPr>
          <w:ilvl w:val="0"/>
          <w:numId w:val="25"/>
        </w:numPr>
        <w:spacing w:after="0" w:line="240" w:lineRule="auto"/>
        <w:ind w:right="144"/>
        <w:jc w:val="both"/>
        <w:rPr>
          <w:rFonts w:ascii="Times New Roman" w:hAnsi="Times New Roman" w:cs="Times New Roman"/>
          <w:b/>
          <w:sz w:val="24"/>
          <w:szCs w:val="24"/>
        </w:rPr>
      </w:pPr>
      <w:r w:rsidRPr="007D1056">
        <w:rPr>
          <w:rFonts w:ascii="Times New Roman" w:hAnsi="Times New Roman" w:cs="Times New Roman"/>
          <w:b/>
          <w:sz w:val="24"/>
          <w:szCs w:val="24"/>
        </w:rPr>
        <w:t xml:space="preserve"> Response Criteria</w:t>
      </w:r>
    </w:p>
    <w:p w:rsidR="00E60B38" w:rsidRDefault="00E60B38" w:rsidP="00E60B38">
      <w:pPr>
        <w:spacing w:after="0" w:line="240" w:lineRule="auto"/>
        <w:ind w:right="144"/>
        <w:jc w:val="both"/>
        <w:rPr>
          <w:rFonts w:ascii="Times New Roman" w:hAnsi="Times New Roman" w:cs="Times New Roman"/>
          <w:sz w:val="24"/>
          <w:szCs w:val="24"/>
        </w:rPr>
      </w:pPr>
    </w:p>
    <w:p w:rsidR="00E60B38" w:rsidRDefault="007D1056" w:rsidP="00E60B38">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The proposal should address the following:</w:t>
      </w:r>
    </w:p>
    <w:p w:rsidR="007D1056" w:rsidRDefault="007D1056" w:rsidP="00E60B38">
      <w:pPr>
        <w:spacing w:after="0" w:line="240" w:lineRule="auto"/>
        <w:ind w:left="360" w:right="144"/>
        <w:jc w:val="both"/>
        <w:rPr>
          <w:rFonts w:ascii="Times New Roman" w:hAnsi="Times New Roman" w:cs="Times New Roman"/>
          <w:sz w:val="24"/>
          <w:szCs w:val="24"/>
        </w:rPr>
      </w:pPr>
    </w:p>
    <w:p w:rsidR="007D1056" w:rsidRDefault="007D1056" w:rsidP="007D1056">
      <w:pPr>
        <w:pStyle w:val="ListParagraph"/>
        <w:numPr>
          <w:ilvl w:val="0"/>
          <w:numId w:val="2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Qualifications an</w:t>
      </w:r>
      <w:r w:rsidR="00F3444D">
        <w:rPr>
          <w:rFonts w:ascii="Times New Roman" w:hAnsi="Times New Roman" w:cs="Times New Roman"/>
          <w:sz w:val="24"/>
          <w:szCs w:val="24"/>
        </w:rPr>
        <w:t>d</w:t>
      </w:r>
      <w:r>
        <w:rPr>
          <w:rFonts w:ascii="Times New Roman" w:hAnsi="Times New Roman" w:cs="Times New Roman"/>
          <w:sz w:val="24"/>
          <w:szCs w:val="24"/>
        </w:rPr>
        <w:t xml:space="preserve"> ability to provide financial advisor services:</w:t>
      </w:r>
    </w:p>
    <w:p w:rsidR="007D1056" w:rsidRDefault="007D1056" w:rsidP="007D1056">
      <w:pPr>
        <w:spacing w:after="0" w:line="240" w:lineRule="auto"/>
        <w:ind w:right="144"/>
        <w:jc w:val="both"/>
        <w:rPr>
          <w:rFonts w:ascii="Times New Roman" w:hAnsi="Times New Roman" w:cs="Times New Roman"/>
          <w:sz w:val="24"/>
          <w:szCs w:val="24"/>
        </w:rPr>
      </w:pPr>
    </w:p>
    <w:p w:rsidR="007D1056" w:rsidRDefault="007D1056" w:rsidP="007D1056">
      <w:pPr>
        <w:spacing w:after="0" w:line="240" w:lineRule="auto"/>
        <w:ind w:left="1080" w:right="144"/>
        <w:jc w:val="both"/>
        <w:rPr>
          <w:rFonts w:ascii="Times New Roman" w:hAnsi="Times New Roman" w:cs="Times New Roman"/>
          <w:sz w:val="24"/>
          <w:szCs w:val="24"/>
        </w:rPr>
      </w:pPr>
      <w:r>
        <w:rPr>
          <w:rFonts w:ascii="Times New Roman" w:hAnsi="Times New Roman" w:cs="Times New Roman"/>
          <w:sz w:val="24"/>
          <w:szCs w:val="24"/>
        </w:rPr>
        <w:t>Qualifications and expertise:</w:t>
      </w:r>
    </w:p>
    <w:p w:rsidR="007D1056" w:rsidRDefault="007D1056" w:rsidP="007D1056">
      <w:pPr>
        <w:pStyle w:val="ListParagraph"/>
        <w:numPr>
          <w:ilvl w:val="0"/>
          <w:numId w:val="27"/>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Provide a brief description of your firm including ownership, volume of business, number of employees, </w:t>
      </w:r>
      <w:r w:rsidR="00F3444D">
        <w:rPr>
          <w:rFonts w:ascii="Times New Roman" w:hAnsi="Times New Roman" w:cs="Times New Roman"/>
          <w:sz w:val="24"/>
          <w:szCs w:val="24"/>
        </w:rPr>
        <w:t>and number of years in business</w:t>
      </w:r>
    </w:p>
    <w:p w:rsidR="007D1056" w:rsidRDefault="007D1056" w:rsidP="007D1056">
      <w:pPr>
        <w:pStyle w:val="ListParagraph"/>
        <w:numPr>
          <w:ilvl w:val="0"/>
          <w:numId w:val="27"/>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Describe your overall business philosophy</w:t>
      </w:r>
    </w:p>
    <w:p w:rsidR="007D1056" w:rsidRDefault="007D1056" w:rsidP="007D1056">
      <w:pPr>
        <w:pStyle w:val="ListParagraph"/>
        <w:numPr>
          <w:ilvl w:val="0"/>
          <w:numId w:val="27"/>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Describe your firm’s strength in the marketplace</w:t>
      </w:r>
    </w:p>
    <w:p w:rsidR="007D1056" w:rsidRDefault="007D1056" w:rsidP="007D1056">
      <w:pPr>
        <w:pStyle w:val="ListParagraph"/>
        <w:numPr>
          <w:ilvl w:val="0"/>
          <w:numId w:val="27"/>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What distinguishes your firm and the serv</w:t>
      </w:r>
      <w:r w:rsidR="005607D4">
        <w:rPr>
          <w:rFonts w:ascii="Times New Roman" w:hAnsi="Times New Roman" w:cs="Times New Roman"/>
          <w:sz w:val="24"/>
          <w:szCs w:val="24"/>
        </w:rPr>
        <w:t>ices you offer from other firms</w:t>
      </w:r>
    </w:p>
    <w:p w:rsidR="008149E0" w:rsidRDefault="008149E0" w:rsidP="007D1056">
      <w:pPr>
        <w:spacing w:after="0" w:line="240" w:lineRule="auto"/>
        <w:ind w:left="1080" w:right="144"/>
        <w:jc w:val="both"/>
        <w:rPr>
          <w:rFonts w:ascii="Times New Roman" w:hAnsi="Times New Roman" w:cs="Times New Roman"/>
          <w:sz w:val="24"/>
          <w:szCs w:val="24"/>
        </w:rPr>
      </w:pPr>
    </w:p>
    <w:p w:rsidR="007D1056" w:rsidRDefault="007D1056" w:rsidP="007D1056">
      <w:pPr>
        <w:spacing w:after="0" w:line="240" w:lineRule="auto"/>
        <w:ind w:left="1080" w:right="144"/>
        <w:jc w:val="both"/>
        <w:rPr>
          <w:rFonts w:ascii="Times New Roman" w:hAnsi="Times New Roman" w:cs="Times New Roman"/>
          <w:sz w:val="24"/>
          <w:szCs w:val="24"/>
        </w:rPr>
      </w:pPr>
      <w:r>
        <w:rPr>
          <w:rFonts w:ascii="Times New Roman" w:hAnsi="Times New Roman" w:cs="Times New Roman"/>
          <w:sz w:val="24"/>
          <w:szCs w:val="24"/>
        </w:rPr>
        <w:t>Support team:</w:t>
      </w:r>
    </w:p>
    <w:p w:rsidR="007D1056" w:rsidRDefault="007D1056" w:rsidP="007D1056">
      <w:pPr>
        <w:pStyle w:val="ListParagraph"/>
        <w:numPr>
          <w:ilvl w:val="0"/>
          <w:numId w:val="28"/>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Describe the team that would service the District relationship, specifying the individual who will be the lead person</w:t>
      </w:r>
    </w:p>
    <w:p w:rsidR="007D1056" w:rsidRDefault="007D1056" w:rsidP="007D1056">
      <w:pPr>
        <w:pStyle w:val="ListParagraph"/>
        <w:numPr>
          <w:ilvl w:val="0"/>
          <w:numId w:val="28"/>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Describe the responsibilities, expertise, experience, and ed</w:t>
      </w:r>
      <w:r w:rsidR="00F3444D">
        <w:rPr>
          <w:rFonts w:ascii="Times New Roman" w:hAnsi="Times New Roman" w:cs="Times New Roman"/>
          <w:sz w:val="24"/>
          <w:szCs w:val="24"/>
        </w:rPr>
        <w:t>ucation of each team member</w:t>
      </w:r>
    </w:p>
    <w:p w:rsidR="007D1056" w:rsidRDefault="007D1056" w:rsidP="007D1056">
      <w:pPr>
        <w:spacing w:after="0" w:line="240" w:lineRule="auto"/>
        <w:ind w:right="144"/>
        <w:jc w:val="both"/>
        <w:rPr>
          <w:rFonts w:ascii="Times New Roman" w:hAnsi="Times New Roman" w:cs="Times New Roman"/>
          <w:sz w:val="24"/>
          <w:szCs w:val="24"/>
        </w:rPr>
      </w:pPr>
    </w:p>
    <w:p w:rsidR="007D1056" w:rsidRDefault="007D1056" w:rsidP="007D1056">
      <w:pPr>
        <w:spacing w:after="0" w:line="240" w:lineRule="auto"/>
        <w:ind w:left="1080" w:right="144"/>
        <w:jc w:val="both"/>
        <w:rPr>
          <w:rFonts w:ascii="Times New Roman" w:hAnsi="Times New Roman" w:cs="Times New Roman"/>
          <w:sz w:val="24"/>
          <w:szCs w:val="24"/>
        </w:rPr>
      </w:pPr>
      <w:r>
        <w:rPr>
          <w:rFonts w:ascii="Times New Roman" w:hAnsi="Times New Roman" w:cs="Times New Roman"/>
          <w:sz w:val="24"/>
          <w:szCs w:val="24"/>
        </w:rPr>
        <w:t>Services provided:</w:t>
      </w:r>
    </w:p>
    <w:p w:rsidR="007D1056" w:rsidRDefault="007D1056" w:rsidP="007D1056">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Provide a list of services provided by your firm, and indicate those services that will be included in your Cost P</w:t>
      </w:r>
      <w:r w:rsidR="00F3444D">
        <w:rPr>
          <w:rFonts w:ascii="Times New Roman" w:hAnsi="Times New Roman" w:cs="Times New Roman"/>
          <w:sz w:val="24"/>
          <w:szCs w:val="24"/>
        </w:rPr>
        <w:t>roposal</w:t>
      </w:r>
    </w:p>
    <w:p w:rsidR="005B1297" w:rsidRDefault="005B1297" w:rsidP="005B1297">
      <w:pPr>
        <w:pStyle w:val="ListParagraph"/>
        <w:spacing w:after="0" w:line="240" w:lineRule="auto"/>
        <w:ind w:left="1440" w:right="144"/>
        <w:jc w:val="both"/>
        <w:rPr>
          <w:rFonts w:ascii="Times New Roman" w:hAnsi="Times New Roman" w:cs="Times New Roman"/>
          <w:sz w:val="24"/>
          <w:szCs w:val="24"/>
        </w:rPr>
      </w:pPr>
    </w:p>
    <w:p w:rsidR="005B1297" w:rsidRDefault="005B1297" w:rsidP="005B1297">
      <w:pPr>
        <w:pStyle w:val="ListParagraph"/>
        <w:numPr>
          <w:ilvl w:val="0"/>
          <w:numId w:val="2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Work plan:</w:t>
      </w:r>
    </w:p>
    <w:p w:rsidR="005B1297" w:rsidRDefault="005B1297" w:rsidP="005B1297">
      <w:pPr>
        <w:pStyle w:val="ListParagraph"/>
        <w:spacing w:after="0" w:line="240" w:lineRule="auto"/>
        <w:ind w:left="1080" w:right="144"/>
        <w:jc w:val="both"/>
        <w:rPr>
          <w:rFonts w:ascii="Times New Roman" w:hAnsi="Times New Roman" w:cs="Times New Roman"/>
          <w:sz w:val="24"/>
          <w:szCs w:val="24"/>
        </w:rPr>
      </w:pPr>
    </w:p>
    <w:p w:rsidR="005B1297" w:rsidRDefault="005B1297" w:rsidP="005B1297">
      <w:pPr>
        <w:pStyle w:val="ListParagraph"/>
        <w:spacing w:after="0" w:line="240" w:lineRule="auto"/>
        <w:ind w:left="1080" w:right="144"/>
        <w:jc w:val="both"/>
        <w:rPr>
          <w:rFonts w:ascii="Times New Roman" w:hAnsi="Times New Roman" w:cs="Times New Roman"/>
          <w:sz w:val="24"/>
          <w:szCs w:val="24"/>
        </w:rPr>
      </w:pPr>
      <w:r>
        <w:rPr>
          <w:rFonts w:ascii="Times New Roman" w:hAnsi="Times New Roman" w:cs="Times New Roman"/>
          <w:sz w:val="24"/>
          <w:szCs w:val="24"/>
        </w:rPr>
        <w:t xml:space="preserve">Include a complete narrative of your assessment of the work to be performed, your firm’s ability and approach, and the </w:t>
      </w:r>
      <w:r w:rsidR="00FD42F5">
        <w:rPr>
          <w:rFonts w:ascii="Times New Roman" w:hAnsi="Times New Roman" w:cs="Times New Roman"/>
          <w:sz w:val="24"/>
          <w:szCs w:val="24"/>
        </w:rPr>
        <w:t>resources</w:t>
      </w:r>
      <w:r>
        <w:rPr>
          <w:rFonts w:ascii="Times New Roman" w:hAnsi="Times New Roman" w:cs="Times New Roman"/>
          <w:sz w:val="24"/>
          <w:szCs w:val="24"/>
        </w:rPr>
        <w:t xml:space="preserve"> necessary to fulfill the requirements.  Include discussion of the following, and any ot</w:t>
      </w:r>
      <w:r w:rsidR="005607D4">
        <w:rPr>
          <w:rFonts w:ascii="Times New Roman" w:hAnsi="Times New Roman" w:cs="Times New Roman"/>
          <w:sz w:val="24"/>
          <w:szCs w:val="24"/>
        </w:rPr>
        <w:t>her role of a financial advisor:</w:t>
      </w:r>
    </w:p>
    <w:p w:rsidR="005B1297" w:rsidRDefault="005B1297" w:rsidP="005B1297">
      <w:pPr>
        <w:pStyle w:val="ListParagraph"/>
        <w:spacing w:after="0" w:line="240" w:lineRule="auto"/>
        <w:ind w:left="1080" w:right="144"/>
        <w:jc w:val="both"/>
        <w:rPr>
          <w:rFonts w:ascii="Times New Roman" w:hAnsi="Times New Roman" w:cs="Times New Roman"/>
          <w:sz w:val="24"/>
          <w:szCs w:val="24"/>
        </w:rPr>
      </w:pPr>
    </w:p>
    <w:p w:rsidR="005B1297" w:rsidRDefault="005B1297" w:rsidP="005B1297">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Bond structure </w:t>
      </w:r>
      <w:r w:rsidR="00DD4ED7">
        <w:rPr>
          <w:rFonts w:ascii="Times New Roman" w:hAnsi="Times New Roman" w:cs="Times New Roman"/>
          <w:sz w:val="24"/>
          <w:szCs w:val="24"/>
        </w:rPr>
        <w:t>strategy</w:t>
      </w:r>
      <w:r>
        <w:rPr>
          <w:rFonts w:ascii="Times New Roman" w:hAnsi="Times New Roman" w:cs="Times New Roman"/>
          <w:sz w:val="24"/>
          <w:szCs w:val="24"/>
        </w:rPr>
        <w:t xml:space="preserve"> and risk/reward.  Provide any suggestions, creative ideas and/or cost-effective measures that your firm feels might be of benefit to the District and should be taken into consideration.</w:t>
      </w:r>
    </w:p>
    <w:p w:rsidR="005B1297" w:rsidRDefault="005B1297" w:rsidP="005B1297">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Target savings and recommended point at which bonds should be refunded.</w:t>
      </w:r>
    </w:p>
    <w:p w:rsidR="005B1297" w:rsidRDefault="00FD42F5" w:rsidP="005B1297">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A financial advisor’s role in maintaining/improving credit rating, including presentations to Rating Agencies.</w:t>
      </w:r>
    </w:p>
    <w:p w:rsidR="00FD42F5" w:rsidRDefault="00FD42F5" w:rsidP="005B1297">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Describe the characteristics of an optimum finance team (Finance Advisor, Underwriter, Bond Counsel, etc.)</w:t>
      </w:r>
    </w:p>
    <w:p w:rsidR="00FD42F5" w:rsidRDefault="00FD42F5" w:rsidP="005B1297">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lastRenderedPageBreak/>
        <w:t xml:space="preserve">Role pertaining to </w:t>
      </w:r>
      <w:r w:rsidR="001C2D99">
        <w:rPr>
          <w:rFonts w:ascii="Times New Roman" w:hAnsi="Times New Roman" w:cs="Times New Roman"/>
          <w:sz w:val="24"/>
          <w:szCs w:val="24"/>
        </w:rPr>
        <w:t>providing</w:t>
      </w:r>
      <w:r>
        <w:rPr>
          <w:rFonts w:ascii="Times New Roman" w:hAnsi="Times New Roman" w:cs="Times New Roman"/>
          <w:sz w:val="24"/>
          <w:szCs w:val="24"/>
        </w:rPr>
        <w:t xml:space="preserve"> financial </w:t>
      </w:r>
      <w:r w:rsidR="001C2D99">
        <w:rPr>
          <w:rFonts w:ascii="Times New Roman" w:hAnsi="Times New Roman" w:cs="Times New Roman"/>
          <w:sz w:val="24"/>
          <w:szCs w:val="24"/>
        </w:rPr>
        <w:t>advice</w:t>
      </w:r>
      <w:r>
        <w:rPr>
          <w:rFonts w:ascii="Times New Roman" w:hAnsi="Times New Roman" w:cs="Times New Roman"/>
          <w:sz w:val="24"/>
          <w:szCs w:val="24"/>
        </w:rPr>
        <w:t xml:space="preserve"> regarding the District’s investment of reserve and other funds, and also arbitrage and other compliance</w:t>
      </w:r>
      <w:r w:rsidR="001C2D99">
        <w:rPr>
          <w:rFonts w:ascii="Times New Roman" w:hAnsi="Times New Roman" w:cs="Times New Roman"/>
          <w:sz w:val="24"/>
          <w:szCs w:val="24"/>
        </w:rPr>
        <w:t xml:space="preserve"> issues</w:t>
      </w:r>
    </w:p>
    <w:p w:rsidR="00FD42F5" w:rsidRDefault="00FD42F5" w:rsidP="005B1297">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Willingness and availability to make presentations</w:t>
      </w:r>
      <w:r w:rsidR="005607D4">
        <w:rPr>
          <w:rFonts w:ascii="Times New Roman" w:hAnsi="Times New Roman" w:cs="Times New Roman"/>
          <w:sz w:val="24"/>
          <w:szCs w:val="24"/>
        </w:rPr>
        <w:t xml:space="preserve"> to</w:t>
      </w:r>
      <w:r>
        <w:rPr>
          <w:rFonts w:ascii="Times New Roman" w:hAnsi="Times New Roman" w:cs="Times New Roman"/>
          <w:sz w:val="24"/>
          <w:szCs w:val="24"/>
        </w:rPr>
        <w:t xml:space="preserve"> the District’s Bo</w:t>
      </w:r>
      <w:r w:rsidR="0066185A">
        <w:rPr>
          <w:rFonts w:ascii="Times New Roman" w:hAnsi="Times New Roman" w:cs="Times New Roman"/>
          <w:sz w:val="24"/>
          <w:szCs w:val="24"/>
        </w:rPr>
        <w:t>ard of Trustees, when requested</w:t>
      </w:r>
    </w:p>
    <w:p w:rsidR="0066185A" w:rsidRDefault="0066185A" w:rsidP="005B1297">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Strategy related to the best way to plan for District costs related to the operations</w:t>
      </w:r>
      <w:r w:rsidR="001C2D99">
        <w:rPr>
          <w:rFonts w:ascii="Times New Roman" w:hAnsi="Times New Roman" w:cs="Times New Roman"/>
          <w:sz w:val="24"/>
          <w:szCs w:val="24"/>
        </w:rPr>
        <w:t xml:space="preserve"> and construction activities</w:t>
      </w:r>
      <w:r>
        <w:rPr>
          <w:rFonts w:ascii="Times New Roman" w:hAnsi="Times New Roman" w:cs="Times New Roman"/>
          <w:sz w:val="24"/>
          <w:szCs w:val="24"/>
        </w:rPr>
        <w:t xml:space="preserve"> of JVWCD and CVWRF</w:t>
      </w:r>
    </w:p>
    <w:p w:rsidR="004A2AC3" w:rsidRDefault="004A2AC3" w:rsidP="005B1297">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Ability and process to develop a water and sewer rate  study for the years 2018-2022</w:t>
      </w:r>
    </w:p>
    <w:p w:rsidR="006409DB" w:rsidRPr="006409DB" w:rsidRDefault="006409DB" w:rsidP="006409DB">
      <w:pPr>
        <w:pStyle w:val="ListParagraph"/>
        <w:numPr>
          <w:ilvl w:val="0"/>
          <w:numId w:val="29"/>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Describe </w:t>
      </w:r>
      <w:r w:rsidR="001C2D99">
        <w:rPr>
          <w:rFonts w:ascii="Times New Roman" w:hAnsi="Times New Roman" w:cs="Times New Roman"/>
          <w:sz w:val="24"/>
          <w:szCs w:val="24"/>
        </w:rPr>
        <w:t xml:space="preserve">your firm’s </w:t>
      </w:r>
      <w:r>
        <w:rPr>
          <w:rFonts w:ascii="Times New Roman" w:hAnsi="Times New Roman" w:cs="Times New Roman"/>
          <w:sz w:val="24"/>
          <w:szCs w:val="24"/>
        </w:rPr>
        <w:t>role to assist the District in analyzing the financing impact of project costs, cash flow projections and rate implications</w:t>
      </w:r>
    </w:p>
    <w:p w:rsidR="00FD42F5" w:rsidRDefault="00FD42F5" w:rsidP="00FD42F5">
      <w:pPr>
        <w:pStyle w:val="ListParagraph"/>
        <w:spacing w:after="0" w:line="240" w:lineRule="auto"/>
        <w:ind w:left="1440" w:right="144"/>
        <w:jc w:val="both"/>
        <w:rPr>
          <w:rFonts w:ascii="Times New Roman" w:hAnsi="Times New Roman" w:cs="Times New Roman"/>
          <w:sz w:val="24"/>
          <w:szCs w:val="24"/>
        </w:rPr>
      </w:pPr>
    </w:p>
    <w:p w:rsidR="005B1297" w:rsidRDefault="00FD42F5" w:rsidP="005B1297">
      <w:pPr>
        <w:pStyle w:val="ListParagraph"/>
        <w:numPr>
          <w:ilvl w:val="0"/>
          <w:numId w:val="2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Past performance:</w:t>
      </w:r>
    </w:p>
    <w:p w:rsidR="005607D4" w:rsidRDefault="005607D4" w:rsidP="005607D4">
      <w:pPr>
        <w:pStyle w:val="ListParagraph"/>
        <w:spacing w:after="0" w:line="240" w:lineRule="auto"/>
        <w:ind w:left="1080" w:right="144"/>
        <w:jc w:val="both"/>
        <w:rPr>
          <w:rFonts w:ascii="Times New Roman" w:hAnsi="Times New Roman" w:cs="Times New Roman"/>
          <w:sz w:val="24"/>
          <w:szCs w:val="24"/>
        </w:rPr>
      </w:pPr>
    </w:p>
    <w:p w:rsidR="00FD42F5" w:rsidRDefault="00FD42F5" w:rsidP="00FD42F5">
      <w:pPr>
        <w:pStyle w:val="ListParagraph"/>
        <w:numPr>
          <w:ilvl w:val="0"/>
          <w:numId w:val="30"/>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List references (including a contact person and that person’s contact information and title) of entities for which financial advisor services have been provided, and who can render an opinion regarding the ability of the resp</w:t>
      </w:r>
      <w:r w:rsidR="005607D4">
        <w:rPr>
          <w:rFonts w:ascii="Times New Roman" w:hAnsi="Times New Roman" w:cs="Times New Roman"/>
          <w:sz w:val="24"/>
          <w:szCs w:val="24"/>
        </w:rPr>
        <w:t>onder to provide those services</w:t>
      </w:r>
    </w:p>
    <w:p w:rsidR="00FD42F5" w:rsidRDefault="00FD42F5" w:rsidP="00FD42F5">
      <w:pPr>
        <w:pStyle w:val="ListParagraph"/>
        <w:numPr>
          <w:ilvl w:val="0"/>
          <w:numId w:val="30"/>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Describe any work performed for water and/or sewer districts, or other sim</w:t>
      </w:r>
      <w:r w:rsidR="005607D4">
        <w:rPr>
          <w:rFonts w:ascii="Times New Roman" w:hAnsi="Times New Roman" w:cs="Times New Roman"/>
          <w:sz w:val="24"/>
          <w:szCs w:val="24"/>
        </w:rPr>
        <w:t xml:space="preserve">ilar local or special </w:t>
      </w:r>
      <w:r w:rsidR="001C2D99">
        <w:rPr>
          <w:rFonts w:ascii="Times New Roman" w:hAnsi="Times New Roman" w:cs="Times New Roman"/>
          <w:sz w:val="24"/>
          <w:szCs w:val="24"/>
        </w:rPr>
        <w:t xml:space="preserve">service </w:t>
      </w:r>
      <w:r w:rsidR="005607D4">
        <w:rPr>
          <w:rFonts w:ascii="Times New Roman" w:hAnsi="Times New Roman" w:cs="Times New Roman"/>
          <w:sz w:val="24"/>
          <w:szCs w:val="24"/>
        </w:rPr>
        <w:t>districts</w:t>
      </w:r>
    </w:p>
    <w:p w:rsidR="00FD42F5" w:rsidRDefault="00FD42F5" w:rsidP="00FD42F5">
      <w:pPr>
        <w:spacing w:after="0" w:line="240" w:lineRule="auto"/>
        <w:ind w:left="1080" w:right="144"/>
        <w:jc w:val="both"/>
        <w:rPr>
          <w:rFonts w:ascii="Times New Roman" w:hAnsi="Times New Roman" w:cs="Times New Roman"/>
          <w:sz w:val="24"/>
          <w:szCs w:val="24"/>
        </w:rPr>
      </w:pPr>
    </w:p>
    <w:p w:rsidR="00C4650A" w:rsidRDefault="00FD42F5" w:rsidP="00C4650A">
      <w:pPr>
        <w:pStyle w:val="ListParagraph"/>
        <w:numPr>
          <w:ilvl w:val="0"/>
          <w:numId w:val="2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C4650A">
        <w:rPr>
          <w:rFonts w:ascii="Times New Roman" w:hAnsi="Times New Roman" w:cs="Times New Roman"/>
          <w:sz w:val="24"/>
          <w:szCs w:val="24"/>
        </w:rPr>
        <w:t>Standard Agreement:</w:t>
      </w:r>
    </w:p>
    <w:p w:rsidR="00C4650A" w:rsidRDefault="00C4650A" w:rsidP="00C4650A">
      <w:pPr>
        <w:spacing w:after="0" w:line="240" w:lineRule="auto"/>
        <w:ind w:right="144"/>
        <w:jc w:val="both"/>
        <w:rPr>
          <w:rFonts w:ascii="Times New Roman" w:hAnsi="Times New Roman" w:cs="Times New Roman"/>
          <w:sz w:val="24"/>
          <w:szCs w:val="24"/>
        </w:rPr>
      </w:pPr>
    </w:p>
    <w:p w:rsidR="00C4650A" w:rsidRDefault="00C4650A" w:rsidP="00C4650A">
      <w:pPr>
        <w:spacing w:after="0" w:line="240" w:lineRule="auto"/>
        <w:ind w:left="1080" w:right="144"/>
        <w:jc w:val="both"/>
        <w:rPr>
          <w:rFonts w:ascii="Times New Roman" w:hAnsi="Times New Roman" w:cs="Times New Roman"/>
          <w:sz w:val="24"/>
          <w:szCs w:val="24"/>
        </w:rPr>
      </w:pPr>
      <w:r>
        <w:rPr>
          <w:rFonts w:ascii="Times New Roman" w:hAnsi="Times New Roman" w:cs="Times New Roman"/>
          <w:sz w:val="24"/>
          <w:szCs w:val="24"/>
        </w:rPr>
        <w:t>Provide a standard contract, including terms and conditions, which your firm uses for financial advisor agreements.  This is necessary to satisfy Utah Code Ann. § 63G-6a-703(2)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iii).</w:t>
      </w:r>
    </w:p>
    <w:p w:rsidR="00C4650A" w:rsidRDefault="00C4650A" w:rsidP="00C4650A">
      <w:pPr>
        <w:pStyle w:val="ListParagraph"/>
        <w:spacing w:after="0" w:line="240" w:lineRule="auto"/>
        <w:ind w:left="2160" w:right="144"/>
        <w:jc w:val="both"/>
        <w:rPr>
          <w:rFonts w:ascii="Times New Roman" w:hAnsi="Times New Roman" w:cs="Times New Roman"/>
          <w:sz w:val="24"/>
          <w:szCs w:val="24"/>
        </w:rPr>
      </w:pPr>
    </w:p>
    <w:p w:rsidR="00FD42F5" w:rsidRDefault="00FD42F5" w:rsidP="00FD42F5">
      <w:pPr>
        <w:pStyle w:val="ListParagraph"/>
        <w:numPr>
          <w:ilvl w:val="0"/>
          <w:numId w:val="26"/>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Conflicts of interest:</w:t>
      </w:r>
    </w:p>
    <w:p w:rsidR="00FD42F5" w:rsidRDefault="00FD42F5" w:rsidP="00FD42F5">
      <w:pPr>
        <w:spacing w:after="0" w:line="240" w:lineRule="auto"/>
        <w:ind w:right="144"/>
        <w:jc w:val="both"/>
        <w:rPr>
          <w:rFonts w:ascii="Times New Roman" w:hAnsi="Times New Roman" w:cs="Times New Roman"/>
          <w:sz w:val="24"/>
          <w:szCs w:val="24"/>
        </w:rPr>
      </w:pPr>
    </w:p>
    <w:p w:rsidR="00FD42F5" w:rsidRDefault="00FD42F5" w:rsidP="00FD42F5">
      <w:pPr>
        <w:spacing w:after="0" w:line="240" w:lineRule="auto"/>
        <w:ind w:left="1080" w:right="144"/>
        <w:jc w:val="both"/>
        <w:rPr>
          <w:rFonts w:ascii="Times New Roman" w:hAnsi="Times New Roman" w:cs="Times New Roman"/>
          <w:sz w:val="24"/>
          <w:szCs w:val="24"/>
        </w:rPr>
      </w:pPr>
      <w:r>
        <w:rPr>
          <w:rFonts w:ascii="Times New Roman" w:hAnsi="Times New Roman" w:cs="Times New Roman"/>
          <w:sz w:val="24"/>
          <w:szCs w:val="24"/>
        </w:rPr>
        <w:t>Indicate whether there are any potential conflicts of interest that would affect the ability of your firm to fairly represent the District.  For each</w:t>
      </w:r>
      <w:r w:rsidR="001C2D99">
        <w:rPr>
          <w:rFonts w:ascii="Times New Roman" w:hAnsi="Times New Roman" w:cs="Times New Roman"/>
          <w:sz w:val="24"/>
          <w:szCs w:val="24"/>
        </w:rPr>
        <w:t xml:space="preserve"> potential conflict of interest state</w:t>
      </w:r>
      <w:r>
        <w:rPr>
          <w:rFonts w:ascii="Times New Roman" w:hAnsi="Times New Roman" w:cs="Times New Roman"/>
          <w:sz w:val="24"/>
          <w:szCs w:val="24"/>
        </w:rPr>
        <w:t>:</w:t>
      </w:r>
    </w:p>
    <w:p w:rsidR="00FD42F5" w:rsidRDefault="001C2D99" w:rsidP="00FD42F5">
      <w:pPr>
        <w:pStyle w:val="ListParagraph"/>
        <w:numPr>
          <w:ilvl w:val="0"/>
          <w:numId w:val="31"/>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The names of the individuals and</w:t>
      </w:r>
      <w:r w:rsidR="00FD42F5">
        <w:rPr>
          <w:rFonts w:ascii="Times New Roman" w:hAnsi="Times New Roman" w:cs="Times New Roman"/>
          <w:sz w:val="24"/>
          <w:szCs w:val="24"/>
        </w:rPr>
        <w:t xml:space="preserve"> entities involved;</w:t>
      </w:r>
    </w:p>
    <w:p w:rsidR="00FD42F5" w:rsidRDefault="00FD42F5" w:rsidP="00FD42F5">
      <w:pPr>
        <w:pStyle w:val="ListParagraph"/>
        <w:numPr>
          <w:ilvl w:val="0"/>
          <w:numId w:val="31"/>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The nature of the conflict, and </w:t>
      </w:r>
    </w:p>
    <w:p w:rsidR="00FD42F5" w:rsidRDefault="00FD42F5" w:rsidP="00FD42F5">
      <w:pPr>
        <w:pStyle w:val="ListParagraph"/>
        <w:numPr>
          <w:ilvl w:val="0"/>
          <w:numId w:val="31"/>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The steps that responder will take to </w:t>
      </w:r>
      <w:r w:rsidR="00F3444D">
        <w:rPr>
          <w:rFonts w:ascii="Times New Roman" w:hAnsi="Times New Roman" w:cs="Times New Roman"/>
          <w:sz w:val="24"/>
          <w:szCs w:val="24"/>
        </w:rPr>
        <w:t>mitigate</w:t>
      </w:r>
      <w:r w:rsidR="001C2D99">
        <w:rPr>
          <w:rFonts w:ascii="Times New Roman" w:hAnsi="Times New Roman" w:cs="Times New Roman"/>
          <w:sz w:val="24"/>
          <w:szCs w:val="24"/>
        </w:rPr>
        <w:t xml:space="preserve"> the </w:t>
      </w:r>
      <w:r w:rsidR="00F3444D">
        <w:rPr>
          <w:rFonts w:ascii="Times New Roman" w:hAnsi="Times New Roman" w:cs="Times New Roman"/>
          <w:sz w:val="24"/>
          <w:szCs w:val="24"/>
        </w:rPr>
        <w:t>impact of</w:t>
      </w:r>
      <w:r w:rsidR="005607D4">
        <w:rPr>
          <w:rFonts w:ascii="Times New Roman" w:hAnsi="Times New Roman" w:cs="Times New Roman"/>
          <w:sz w:val="24"/>
          <w:szCs w:val="24"/>
        </w:rPr>
        <w:t xml:space="preserve"> </w:t>
      </w:r>
      <w:r w:rsidR="001C2D99">
        <w:rPr>
          <w:rFonts w:ascii="Times New Roman" w:hAnsi="Times New Roman" w:cs="Times New Roman"/>
          <w:sz w:val="24"/>
          <w:szCs w:val="24"/>
        </w:rPr>
        <w:t>the conflict</w:t>
      </w:r>
    </w:p>
    <w:p w:rsidR="00980329" w:rsidRDefault="00980329" w:rsidP="00980329">
      <w:pPr>
        <w:spacing w:after="0" w:line="240" w:lineRule="auto"/>
        <w:ind w:right="144"/>
        <w:jc w:val="both"/>
        <w:rPr>
          <w:rFonts w:ascii="Times New Roman" w:hAnsi="Times New Roman" w:cs="Times New Roman"/>
          <w:sz w:val="24"/>
          <w:szCs w:val="24"/>
        </w:rPr>
      </w:pPr>
    </w:p>
    <w:p w:rsidR="00980329" w:rsidRPr="00980329" w:rsidRDefault="00980329" w:rsidP="00980329">
      <w:pPr>
        <w:pStyle w:val="ListParagraph"/>
        <w:numPr>
          <w:ilvl w:val="0"/>
          <w:numId w:val="25"/>
        </w:numPr>
        <w:spacing w:after="0" w:line="240" w:lineRule="auto"/>
        <w:ind w:right="144"/>
        <w:jc w:val="both"/>
        <w:rPr>
          <w:rFonts w:ascii="Times New Roman" w:hAnsi="Times New Roman" w:cs="Times New Roman"/>
          <w:b/>
          <w:sz w:val="24"/>
          <w:szCs w:val="24"/>
        </w:rPr>
      </w:pPr>
      <w:r w:rsidRPr="00980329">
        <w:rPr>
          <w:rFonts w:ascii="Times New Roman" w:hAnsi="Times New Roman" w:cs="Times New Roman"/>
          <w:b/>
          <w:sz w:val="24"/>
          <w:szCs w:val="24"/>
        </w:rPr>
        <w:t xml:space="preserve"> Cost Proposal (Separate Document)</w:t>
      </w:r>
    </w:p>
    <w:p w:rsidR="00980329" w:rsidRDefault="00980329" w:rsidP="00980329">
      <w:pPr>
        <w:spacing w:after="0" w:line="240" w:lineRule="auto"/>
        <w:ind w:right="144"/>
        <w:jc w:val="both"/>
        <w:rPr>
          <w:rFonts w:ascii="Times New Roman" w:hAnsi="Times New Roman" w:cs="Times New Roman"/>
          <w:sz w:val="24"/>
          <w:szCs w:val="24"/>
        </w:rPr>
      </w:pPr>
    </w:p>
    <w:p w:rsidR="00980329" w:rsidRDefault="00980329" w:rsidP="00980329">
      <w:pPr>
        <w:spacing w:after="0" w:line="240" w:lineRule="auto"/>
        <w:ind w:left="360" w:right="144"/>
        <w:jc w:val="both"/>
        <w:rPr>
          <w:rFonts w:ascii="Times New Roman" w:hAnsi="Times New Roman" w:cs="Times New Roman"/>
          <w:sz w:val="24"/>
          <w:szCs w:val="24"/>
        </w:rPr>
      </w:pPr>
      <w:r>
        <w:rPr>
          <w:rFonts w:ascii="Times New Roman" w:hAnsi="Times New Roman" w:cs="Times New Roman"/>
          <w:sz w:val="24"/>
          <w:szCs w:val="24"/>
        </w:rPr>
        <w:t xml:space="preserve">In a separate document entitled “Cost Proposal”, include all information on cost for financial advisor services and any related items for which the responder may charge.  A proposal may be </w:t>
      </w:r>
      <w:r w:rsidR="001C2D99">
        <w:rPr>
          <w:rFonts w:ascii="Times New Roman" w:hAnsi="Times New Roman" w:cs="Times New Roman"/>
          <w:sz w:val="24"/>
          <w:szCs w:val="24"/>
        </w:rPr>
        <w:t>deemed to be</w:t>
      </w:r>
      <w:r>
        <w:rPr>
          <w:rFonts w:ascii="Times New Roman" w:hAnsi="Times New Roman" w:cs="Times New Roman"/>
          <w:sz w:val="24"/>
          <w:szCs w:val="24"/>
        </w:rPr>
        <w:t xml:space="preserve"> nonresponsive if any cost information is included in any portion of the proposal response other than in the “Cost Proposal” document.  Please include the following:</w:t>
      </w:r>
    </w:p>
    <w:p w:rsidR="00980329" w:rsidRDefault="00980329" w:rsidP="00980329">
      <w:pPr>
        <w:spacing w:after="0" w:line="240" w:lineRule="auto"/>
        <w:ind w:left="360" w:right="144"/>
        <w:jc w:val="both"/>
        <w:rPr>
          <w:rFonts w:ascii="Times New Roman" w:hAnsi="Times New Roman" w:cs="Times New Roman"/>
          <w:sz w:val="24"/>
          <w:szCs w:val="24"/>
        </w:rPr>
      </w:pPr>
    </w:p>
    <w:p w:rsidR="00980329" w:rsidRDefault="00980329" w:rsidP="00980329">
      <w:pPr>
        <w:pStyle w:val="ListParagraph"/>
        <w:numPr>
          <w:ilvl w:val="0"/>
          <w:numId w:val="32"/>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Cost of financial advisor services in regards to revenue bond and revenue refunding bond issuances.  (Assume $15 million of new money revenue bonds, and $8 million of refunding revenue bonds)</w:t>
      </w:r>
    </w:p>
    <w:p w:rsidR="00980329" w:rsidRDefault="00980329" w:rsidP="00980329">
      <w:pPr>
        <w:pStyle w:val="ListParagraph"/>
        <w:numPr>
          <w:ilvl w:val="0"/>
          <w:numId w:val="32"/>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Cost of other financial advisor services and method of billing, including hourly rates of employees.  (Please </w:t>
      </w:r>
      <w:r w:rsidR="001B3B95">
        <w:rPr>
          <w:rFonts w:ascii="Times New Roman" w:hAnsi="Times New Roman" w:cs="Times New Roman"/>
          <w:sz w:val="24"/>
          <w:szCs w:val="24"/>
        </w:rPr>
        <w:t>provide cost based on the assumption of 50</w:t>
      </w:r>
      <w:r>
        <w:rPr>
          <w:rFonts w:ascii="Times New Roman" w:hAnsi="Times New Roman" w:cs="Times New Roman"/>
          <w:sz w:val="24"/>
          <w:szCs w:val="24"/>
        </w:rPr>
        <w:t xml:space="preserve"> consulting hours anticipated each year)</w:t>
      </w:r>
    </w:p>
    <w:p w:rsidR="00D42B0F" w:rsidRDefault="00D42B0F" w:rsidP="00980329">
      <w:pPr>
        <w:pStyle w:val="ListParagraph"/>
        <w:numPr>
          <w:ilvl w:val="0"/>
          <w:numId w:val="32"/>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Cost of a comprehensive water and sewer rate study for the five year time period 2018 through 2022</w:t>
      </w:r>
    </w:p>
    <w:p w:rsidR="00980329" w:rsidRDefault="001C2D99" w:rsidP="00980329">
      <w:pPr>
        <w:pStyle w:val="ListParagraph"/>
        <w:numPr>
          <w:ilvl w:val="0"/>
          <w:numId w:val="32"/>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L</w:t>
      </w:r>
      <w:r w:rsidR="00980329">
        <w:rPr>
          <w:rFonts w:ascii="Times New Roman" w:hAnsi="Times New Roman" w:cs="Times New Roman"/>
          <w:sz w:val="24"/>
          <w:szCs w:val="24"/>
        </w:rPr>
        <w:t>ist</w:t>
      </w:r>
      <w:r>
        <w:rPr>
          <w:rFonts w:ascii="Times New Roman" w:hAnsi="Times New Roman" w:cs="Times New Roman"/>
          <w:sz w:val="24"/>
          <w:szCs w:val="24"/>
        </w:rPr>
        <w:t xml:space="preserve"> </w:t>
      </w:r>
      <w:r w:rsidR="00980329">
        <w:rPr>
          <w:rFonts w:ascii="Times New Roman" w:hAnsi="Times New Roman" w:cs="Times New Roman"/>
          <w:sz w:val="24"/>
          <w:szCs w:val="24"/>
        </w:rPr>
        <w:t>other anticipated costs that will require reimbursement, either on an actual cost ba</w:t>
      </w:r>
      <w:r>
        <w:rPr>
          <w:rFonts w:ascii="Times New Roman" w:hAnsi="Times New Roman" w:cs="Times New Roman"/>
          <w:sz w:val="24"/>
          <w:szCs w:val="24"/>
        </w:rPr>
        <w:t>sis</w:t>
      </w:r>
      <w:r w:rsidR="005607D4">
        <w:rPr>
          <w:rFonts w:ascii="Times New Roman" w:hAnsi="Times New Roman" w:cs="Times New Roman"/>
          <w:sz w:val="24"/>
          <w:szCs w:val="24"/>
        </w:rPr>
        <w:t xml:space="preserve"> or any other basis, if any</w:t>
      </w:r>
    </w:p>
    <w:p w:rsidR="00980329" w:rsidRDefault="00980329" w:rsidP="00980329">
      <w:pPr>
        <w:pStyle w:val="ListParagraph"/>
        <w:numPr>
          <w:ilvl w:val="0"/>
          <w:numId w:val="32"/>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Any oth</w:t>
      </w:r>
      <w:r w:rsidR="004A2AC3">
        <w:rPr>
          <w:rFonts w:ascii="Times New Roman" w:hAnsi="Times New Roman" w:cs="Times New Roman"/>
          <w:sz w:val="24"/>
          <w:szCs w:val="24"/>
        </w:rPr>
        <w:t>er information relevant to cost</w:t>
      </w:r>
    </w:p>
    <w:p w:rsidR="004A2AC3" w:rsidRDefault="004A2AC3" w:rsidP="004A2AC3">
      <w:pPr>
        <w:spacing w:after="0" w:line="240" w:lineRule="auto"/>
        <w:ind w:right="144"/>
        <w:jc w:val="both"/>
        <w:rPr>
          <w:rFonts w:ascii="Times New Roman" w:hAnsi="Times New Roman" w:cs="Times New Roman"/>
          <w:sz w:val="24"/>
          <w:szCs w:val="24"/>
        </w:rPr>
      </w:pPr>
    </w:p>
    <w:p w:rsidR="00980329" w:rsidRPr="00980329" w:rsidRDefault="00980329" w:rsidP="00980329">
      <w:pPr>
        <w:spacing w:after="0" w:line="240" w:lineRule="auto"/>
        <w:ind w:right="144"/>
        <w:jc w:val="both"/>
        <w:rPr>
          <w:rFonts w:ascii="Times New Roman" w:hAnsi="Times New Roman" w:cs="Times New Roman"/>
          <w:b/>
          <w:sz w:val="24"/>
          <w:szCs w:val="24"/>
        </w:rPr>
      </w:pPr>
      <w:r w:rsidRPr="00980329">
        <w:rPr>
          <w:rFonts w:ascii="Times New Roman" w:hAnsi="Times New Roman" w:cs="Times New Roman"/>
          <w:b/>
          <w:sz w:val="24"/>
          <w:szCs w:val="24"/>
        </w:rPr>
        <w:lastRenderedPageBreak/>
        <w:t>EVALUATION AND CONTRACT</w:t>
      </w:r>
    </w:p>
    <w:p w:rsidR="00980329" w:rsidRDefault="00980329" w:rsidP="00980329">
      <w:pPr>
        <w:spacing w:after="0" w:line="240" w:lineRule="auto"/>
        <w:ind w:right="144"/>
        <w:jc w:val="both"/>
        <w:rPr>
          <w:rFonts w:ascii="Times New Roman" w:hAnsi="Times New Roman" w:cs="Times New Roman"/>
          <w:sz w:val="24"/>
          <w:szCs w:val="24"/>
        </w:rPr>
      </w:pPr>
    </w:p>
    <w:p w:rsidR="00980329" w:rsidRPr="00980329" w:rsidRDefault="00980329" w:rsidP="00980329">
      <w:pPr>
        <w:spacing w:after="0" w:line="240" w:lineRule="auto"/>
        <w:ind w:right="144"/>
        <w:jc w:val="both"/>
        <w:rPr>
          <w:rFonts w:ascii="Times New Roman" w:hAnsi="Times New Roman" w:cs="Times New Roman"/>
          <w:b/>
          <w:sz w:val="24"/>
          <w:szCs w:val="24"/>
        </w:rPr>
      </w:pPr>
      <w:r w:rsidRPr="00980329">
        <w:rPr>
          <w:rFonts w:ascii="Times New Roman" w:hAnsi="Times New Roman" w:cs="Times New Roman"/>
          <w:b/>
          <w:sz w:val="24"/>
          <w:szCs w:val="24"/>
        </w:rPr>
        <w:tab/>
        <w:t>Evaluation Criteria</w:t>
      </w:r>
    </w:p>
    <w:p w:rsidR="00980329" w:rsidRDefault="00980329" w:rsidP="00D23981">
      <w:pPr>
        <w:spacing w:after="0" w:line="240" w:lineRule="auto"/>
        <w:ind w:left="1440" w:right="144"/>
        <w:jc w:val="both"/>
        <w:rPr>
          <w:rFonts w:ascii="Times New Roman" w:hAnsi="Times New Roman" w:cs="Times New Roman"/>
          <w:sz w:val="24"/>
          <w:szCs w:val="24"/>
        </w:rPr>
      </w:pPr>
      <w:r>
        <w:rPr>
          <w:rFonts w:ascii="Times New Roman" w:hAnsi="Times New Roman" w:cs="Times New Roman"/>
          <w:sz w:val="24"/>
          <w:szCs w:val="24"/>
        </w:rPr>
        <w:t>An evaluation</w:t>
      </w:r>
      <w:r w:rsidR="00D23981">
        <w:rPr>
          <w:rFonts w:ascii="Times New Roman" w:hAnsi="Times New Roman" w:cs="Times New Roman"/>
          <w:sz w:val="24"/>
          <w:szCs w:val="24"/>
        </w:rPr>
        <w:t xml:space="preserve"> and selection committee will meet to consider all responsive proposals submitted and rank the proposals based on the criteria </w:t>
      </w:r>
      <w:r w:rsidR="001C2D99">
        <w:rPr>
          <w:rFonts w:ascii="Times New Roman" w:hAnsi="Times New Roman" w:cs="Times New Roman"/>
          <w:sz w:val="24"/>
          <w:szCs w:val="24"/>
        </w:rPr>
        <w:t xml:space="preserve">stated </w:t>
      </w:r>
      <w:r w:rsidR="00D23981">
        <w:rPr>
          <w:rFonts w:ascii="Times New Roman" w:hAnsi="Times New Roman" w:cs="Times New Roman"/>
          <w:sz w:val="24"/>
          <w:szCs w:val="24"/>
        </w:rPr>
        <w:t>below.  If a responder is eliminated during the evaluation process, the</w:t>
      </w:r>
      <w:r w:rsidR="001C2D99">
        <w:rPr>
          <w:rFonts w:ascii="Times New Roman" w:hAnsi="Times New Roman" w:cs="Times New Roman"/>
          <w:sz w:val="24"/>
          <w:szCs w:val="24"/>
        </w:rPr>
        <w:t xml:space="preserve"> firm</w:t>
      </w:r>
      <w:r w:rsidR="00D23981">
        <w:rPr>
          <w:rFonts w:ascii="Times New Roman" w:hAnsi="Times New Roman" w:cs="Times New Roman"/>
          <w:sz w:val="24"/>
          <w:szCs w:val="24"/>
        </w:rPr>
        <w:t xml:space="preserve"> will be notified in writing.  </w:t>
      </w:r>
    </w:p>
    <w:p w:rsidR="00D23981" w:rsidRDefault="00D23981" w:rsidP="00D23981">
      <w:pPr>
        <w:spacing w:after="0" w:line="240" w:lineRule="auto"/>
        <w:ind w:left="1440" w:right="144"/>
        <w:jc w:val="both"/>
        <w:rPr>
          <w:rFonts w:ascii="Times New Roman" w:hAnsi="Times New Roman" w:cs="Times New Roman"/>
          <w:sz w:val="24"/>
          <w:szCs w:val="24"/>
        </w:rPr>
      </w:pPr>
    </w:p>
    <w:p w:rsidR="00D23981" w:rsidRDefault="00D23981" w:rsidP="00D23981">
      <w:pPr>
        <w:spacing w:after="0" w:line="240" w:lineRule="auto"/>
        <w:ind w:left="1440" w:right="144"/>
        <w:jc w:val="both"/>
        <w:rPr>
          <w:rFonts w:ascii="Times New Roman" w:hAnsi="Times New Roman" w:cs="Times New Roman"/>
          <w:sz w:val="24"/>
          <w:szCs w:val="24"/>
        </w:rPr>
      </w:pPr>
      <w:r>
        <w:rPr>
          <w:rFonts w:ascii="Times New Roman" w:hAnsi="Times New Roman" w:cs="Times New Roman"/>
          <w:sz w:val="24"/>
          <w:szCs w:val="24"/>
        </w:rPr>
        <w:t xml:space="preserve">Evaluation categories are assigned a maximum number of points for evaluation purposes, with a </w:t>
      </w:r>
      <w:r w:rsidR="00B426B5">
        <w:rPr>
          <w:rFonts w:ascii="Times New Roman" w:hAnsi="Times New Roman" w:cs="Times New Roman"/>
          <w:sz w:val="24"/>
          <w:szCs w:val="24"/>
        </w:rPr>
        <w:t xml:space="preserve">maximum </w:t>
      </w:r>
      <w:r>
        <w:rPr>
          <w:rFonts w:ascii="Times New Roman" w:hAnsi="Times New Roman" w:cs="Times New Roman"/>
          <w:sz w:val="24"/>
          <w:szCs w:val="24"/>
        </w:rPr>
        <w:t>cumulative total of 100 points.  Cost proposals will be retain</w:t>
      </w:r>
      <w:r w:rsidR="00253453">
        <w:rPr>
          <w:rFonts w:ascii="Times New Roman" w:hAnsi="Times New Roman" w:cs="Times New Roman"/>
          <w:sz w:val="24"/>
          <w:szCs w:val="24"/>
        </w:rPr>
        <w:t>ed</w:t>
      </w:r>
      <w:r>
        <w:rPr>
          <w:rFonts w:ascii="Times New Roman" w:hAnsi="Times New Roman" w:cs="Times New Roman"/>
          <w:sz w:val="24"/>
          <w:szCs w:val="24"/>
        </w:rPr>
        <w:t xml:space="preserve"> by the District and </w:t>
      </w:r>
      <w:r w:rsidR="00B426B5">
        <w:rPr>
          <w:rFonts w:ascii="Times New Roman" w:hAnsi="Times New Roman" w:cs="Times New Roman"/>
          <w:sz w:val="24"/>
          <w:szCs w:val="24"/>
        </w:rPr>
        <w:t xml:space="preserve">will be </w:t>
      </w:r>
      <w:r>
        <w:rPr>
          <w:rFonts w:ascii="Times New Roman" w:hAnsi="Times New Roman" w:cs="Times New Roman"/>
          <w:sz w:val="24"/>
          <w:szCs w:val="24"/>
        </w:rPr>
        <w:t xml:space="preserve">evaluated only after </w:t>
      </w:r>
      <w:r w:rsidR="00B426B5">
        <w:rPr>
          <w:rFonts w:ascii="Times New Roman" w:hAnsi="Times New Roman" w:cs="Times New Roman"/>
          <w:sz w:val="24"/>
          <w:szCs w:val="24"/>
        </w:rPr>
        <w:t xml:space="preserve">the basic </w:t>
      </w:r>
      <w:r>
        <w:rPr>
          <w:rFonts w:ascii="Times New Roman" w:hAnsi="Times New Roman" w:cs="Times New Roman"/>
          <w:sz w:val="24"/>
          <w:szCs w:val="24"/>
        </w:rPr>
        <w:t xml:space="preserve">proposals </w:t>
      </w:r>
      <w:r w:rsidR="00B426B5">
        <w:rPr>
          <w:rFonts w:ascii="Times New Roman" w:hAnsi="Times New Roman" w:cs="Times New Roman"/>
          <w:sz w:val="24"/>
          <w:szCs w:val="24"/>
        </w:rPr>
        <w:t>have been</w:t>
      </w:r>
      <w:r>
        <w:rPr>
          <w:rFonts w:ascii="Times New Roman" w:hAnsi="Times New Roman" w:cs="Times New Roman"/>
          <w:sz w:val="24"/>
          <w:szCs w:val="24"/>
        </w:rPr>
        <w:t xml:space="preserve"> evaluated and ranked.  The proposals will be evaluated based on the following factors:</w:t>
      </w:r>
    </w:p>
    <w:p w:rsidR="00D23981" w:rsidRPr="00980329" w:rsidRDefault="00617D2D" w:rsidP="00980329">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ab/>
      </w:r>
    </w:p>
    <w:tbl>
      <w:tblPr>
        <w:tblW w:w="8780" w:type="dxa"/>
        <w:tblInd w:w="93" w:type="dxa"/>
        <w:tblLook w:val="04A0" w:firstRow="1" w:lastRow="0" w:firstColumn="1" w:lastColumn="0" w:noHBand="0" w:noVBand="1"/>
      </w:tblPr>
      <w:tblGrid>
        <w:gridCol w:w="420"/>
        <w:gridCol w:w="600"/>
        <w:gridCol w:w="4840"/>
        <w:gridCol w:w="760"/>
        <w:gridCol w:w="960"/>
        <w:gridCol w:w="1200"/>
      </w:tblGrid>
      <w:tr w:rsidR="001C6CDD" w:rsidRPr="001C6CDD" w:rsidTr="001C6CDD">
        <w:trPr>
          <w:trHeight w:val="855"/>
        </w:trPr>
        <w:tc>
          <w:tcPr>
            <w:tcW w:w="4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C6CDD" w:rsidRPr="001C6CDD" w:rsidRDefault="001C6CDD" w:rsidP="001C6CDD">
            <w:pPr>
              <w:spacing w:after="0" w:line="240" w:lineRule="auto"/>
              <w:jc w:val="center"/>
              <w:rPr>
                <w:rFonts w:ascii="Calibri" w:eastAsia="Times New Roman" w:hAnsi="Calibri" w:cs="Times New Roman"/>
                <w:b/>
                <w:bCs/>
                <w:color w:val="000000"/>
              </w:rPr>
            </w:pPr>
            <w:r w:rsidRPr="001C6CDD">
              <w:rPr>
                <w:rFonts w:ascii="Calibri" w:eastAsia="Times New Roman" w:hAnsi="Calibri" w:cs="Times New Roman"/>
                <w:b/>
                <w:bCs/>
                <w:color w:val="000000"/>
              </w:rPr>
              <w:t> </w:t>
            </w:r>
          </w:p>
        </w:tc>
        <w:tc>
          <w:tcPr>
            <w:tcW w:w="5440" w:type="dxa"/>
            <w:gridSpan w:val="2"/>
            <w:tcBorders>
              <w:top w:val="single" w:sz="4" w:space="0" w:color="auto"/>
              <w:left w:val="nil"/>
              <w:bottom w:val="single" w:sz="4" w:space="0" w:color="auto"/>
              <w:right w:val="single" w:sz="4" w:space="0" w:color="auto"/>
            </w:tcBorders>
            <w:shd w:val="clear" w:color="000000" w:fill="BFBFBF"/>
            <w:vAlign w:val="center"/>
            <w:hideMark/>
          </w:tcPr>
          <w:p w:rsidR="001C6CDD" w:rsidRPr="001C6CDD" w:rsidRDefault="001C6CDD" w:rsidP="001C6CDD">
            <w:pPr>
              <w:spacing w:after="0" w:line="240" w:lineRule="auto"/>
              <w:jc w:val="center"/>
              <w:rPr>
                <w:rFonts w:ascii="Calibri" w:eastAsia="Times New Roman" w:hAnsi="Calibri" w:cs="Times New Roman"/>
                <w:b/>
                <w:bCs/>
                <w:color w:val="000000"/>
              </w:rPr>
            </w:pPr>
            <w:r w:rsidRPr="001C6CDD">
              <w:rPr>
                <w:rFonts w:ascii="Calibri" w:eastAsia="Times New Roman" w:hAnsi="Calibri" w:cs="Times New Roman"/>
                <w:b/>
                <w:bCs/>
                <w:color w:val="000000"/>
              </w:rPr>
              <w:t>Criteria</w:t>
            </w:r>
          </w:p>
        </w:tc>
        <w:tc>
          <w:tcPr>
            <w:tcW w:w="760" w:type="dxa"/>
            <w:tcBorders>
              <w:top w:val="single" w:sz="4" w:space="0" w:color="auto"/>
              <w:left w:val="nil"/>
              <w:bottom w:val="single" w:sz="4" w:space="0" w:color="auto"/>
              <w:right w:val="single" w:sz="4" w:space="0" w:color="auto"/>
            </w:tcBorders>
            <w:shd w:val="clear" w:color="000000" w:fill="BFBFBF"/>
            <w:vAlign w:val="center"/>
            <w:hideMark/>
          </w:tcPr>
          <w:p w:rsidR="001C6CDD" w:rsidRPr="001C6CDD" w:rsidRDefault="001C6CDD" w:rsidP="001C6CDD">
            <w:pPr>
              <w:spacing w:after="0" w:line="240" w:lineRule="auto"/>
              <w:jc w:val="center"/>
              <w:rPr>
                <w:rFonts w:ascii="Calibri" w:eastAsia="Times New Roman" w:hAnsi="Calibri" w:cs="Times New Roman"/>
                <w:b/>
                <w:bCs/>
                <w:color w:val="000000"/>
              </w:rPr>
            </w:pPr>
            <w:r w:rsidRPr="001C6CDD">
              <w:rPr>
                <w:rFonts w:ascii="Calibri" w:eastAsia="Times New Roman" w:hAnsi="Calibri" w:cs="Times New Roman"/>
                <w:b/>
                <w:bCs/>
                <w:color w:val="000000"/>
              </w:rPr>
              <w:t>Score (0 - 5) *</w:t>
            </w:r>
          </w:p>
        </w:tc>
        <w:tc>
          <w:tcPr>
            <w:tcW w:w="960" w:type="dxa"/>
            <w:tcBorders>
              <w:top w:val="single" w:sz="4" w:space="0" w:color="auto"/>
              <w:left w:val="nil"/>
              <w:bottom w:val="single" w:sz="4" w:space="0" w:color="auto"/>
              <w:right w:val="single" w:sz="4" w:space="0" w:color="auto"/>
            </w:tcBorders>
            <w:shd w:val="clear" w:color="000000" w:fill="BFBFBF"/>
            <w:vAlign w:val="center"/>
            <w:hideMark/>
          </w:tcPr>
          <w:p w:rsidR="001C6CDD" w:rsidRPr="001C6CDD" w:rsidRDefault="001C6CDD" w:rsidP="001C6CDD">
            <w:pPr>
              <w:spacing w:after="0" w:line="240" w:lineRule="auto"/>
              <w:jc w:val="center"/>
              <w:rPr>
                <w:rFonts w:ascii="Calibri" w:eastAsia="Times New Roman" w:hAnsi="Calibri" w:cs="Times New Roman"/>
                <w:b/>
                <w:bCs/>
                <w:color w:val="000000"/>
              </w:rPr>
            </w:pPr>
            <w:r w:rsidRPr="001C6CDD">
              <w:rPr>
                <w:rFonts w:ascii="Calibri" w:eastAsia="Times New Roman" w:hAnsi="Calibri" w:cs="Times New Roman"/>
                <w:b/>
                <w:bCs/>
                <w:color w:val="000000"/>
              </w:rPr>
              <w:t>Weight</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1C6CDD" w:rsidRPr="001C6CDD" w:rsidRDefault="001C6CDD" w:rsidP="001C6CDD">
            <w:pPr>
              <w:spacing w:after="0" w:line="240" w:lineRule="auto"/>
              <w:jc w:val="center"/>
              <w:rPr>
                <w:rFonts w:ascii="Calibri" w:eastAsia="Times New Roman" w:hAnsi="Calibri" w:cs="Times New Roman"/>
                <w:b/>
                <w:bCs/>
                <w:color w:val="000000"/>
              </w:rPr>
            </w:pPr>
            <w:r w:rsidRPr="001C6CDD">
              <w:rPr>
                <w:rFonts w:ascii="Calibri" w:eastAsia="Times New Roman" w:hAnsi="Calibri" w:cs="Times New Roman"/>
                <w:b/>
                <w:bCs/>
                <w:color w:val="000000"/>
              </w:rPr>
              <w:t>Maximum Points</w:t>
            </w:r>
          </w:p>
        </w:tc>
      </w:tr>
      <w:tr w:rsidR="001C6CDD" w:rsidRPr="001C6CDD" w:rsidTr="001C6CDD">
        <w:trPr>
          <w:trHeight w:val="600"/>
        </w:trPr>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1</w:t>
            </w:r>
          </w:p>
        </w:tc>
        <w:tc>
          <w:tcPr>
            <w:tcW w:w="5440" w:type="dxa"/>
            <w:gridSpan w:val="2"/>
            <w:tcBorders>
              <w:top w:val="single" w:sz="4" w:space="0" w:color="auto"/>
              <w:left w:val="nil"/>
              <w:bottom w:val="nil"/>
              <w:right w:val="single" w:sz="4" w:space="0" w:color="000000"/>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Demonstrated qualifications and ability to provide financial advisor services:</w:t>
            </w:r>
          </w:p>
        </w:tc>
        <w:tc>
          <w:tcPr>
            <w:tcW w:w="7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r>
      <w:tr w:rsidR="001C6CDD" w:rsidRPr="001C6CDD" w:rsidTr="001C6CDD">
        <w:trPr>
          <w:trHeight w:val="300"/>
        </w:trPr>
        <w:tc>
          <w:tcPr>
            <w:tcW w:w="420" w:type="dxa"/>
            <w:vMerge/>
            <w:tcBorders>
              <w:top w:val="nil"/>
              <w:left w:val="single" w:sz="4" w:space="0" w:color="auto"/>
              <w:bottom w:val="single" w:sz="4" w:space="0" w:color="000000"/>
              <w:right w:val="single" w:sz="4" w:space="0" w:color="auto"/>
            </w:tcBorders>
            <w:vAlign w:val="center"/>
            <w:hideMark/>
          </w:tcPr>
          <w:p w:rsidR="001C6CDD" w:rsidRPr="001C6CDD" w:rsidRDefault="001C6CDD" w:rsidP="001C6CDD">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4840" w:type="dxa"/>
            <w:tcBorders>
              <w:top w:val="nil"/>
              <w:left w:val="nil"/>
              <w:bottom w:val="nil"/>
              <w:right w:val="single" w:sz="4" w:space="0" w:color="auto"/>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Qualifications and exper</w:t>
            </w:r>
            <w:r>
              <w:rPr>
                <w:rFonts w:ascii="Calibri" w:eastAsia="Times New Roman" w:hAnsi="Calibri" w:cs="Times New Roman"/>
                <w:color w:val="000000"/>
              </w:rPr>
              <w:t>t</w:t>
            </w:r>
            <w:r w:rsidRPr="001C6CDD">
              <w:rPr>
                <w:rFonts w:ascii="Calibri" w:eastAsia="Times New Roman" w:hAnsi="Calibri" w:cs="Times New Roman"/>
                <w:color w:val="000000"/>
              </w:rPr>
              <w:t>ise</w:t>
            </w:r>
          </w:p>
        </w:tc>
        <w:tc>
          <w:tcPr>
            <w:tcW w:w="7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c>
          <w:tcPr>
            <w:tcW w:w="9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x 2</w:t>
            </w:r>
          </w:p>
        </w:tc>
        <w:tc>
          <w:tcPr>
            <w:tcW w:w="120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10</w:t>
            </w:r>
          </w:p>
        </w:tc>
      </w:tr>
      <w:tr w:rsidR="001C6CDD" w:rsidRPr="001C6CDD" w:rsidTr="001C6CDD">
        <w:trPr>
          <w:trHeight w:val="300"/>
        </w:trPr>
        <w:tc>
          <w:tcPr>
            <w:tcW w:w="420" w:type="dxa"/>
            <w:vMerge/>
            <w:tcBorders>
              <w:top w:val="nil"/>
              <w:left w:val="single" w:sz="4" w:space="0" w:color="auto"/>
              <w:bottom w:val="single" w:sz="4" w:space="0" w:color="000000"/>
              <w:right w:val="single" w:sz="4" w:space="0" w:color="auto"/>
            </w:tcBorders>
            <w:vAlign w:val="center"/>
            <w:hideMark/>
          </w:tcPr>
          <w:p w:rsidR="001C6CDD" w:rsidRPr="001C6CDD" w:rsidRDefault="001C6CDD" w:rsidP="001C6CDD">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4840" w:type="dxa"/>
            <w:tcBorders>
              <w:top w:val="nil"/>
              <w:left w:val="nil"/>
              <w:bottom w:val="nil"/>
              <w:right w:val="single" w:sz="4" w:space="0" w:color="auto"/>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Support team</w:t>
            </w:r>
          </w:p>
        </w:tc>
        <w:tc>
          <w:tcPr>
            <w:tcW w:w="7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c>
          <w:tcPr>
            <w:tcW w:w="9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x 3</w:t>
            </w:r>
          </w:p>
        </w:tc>
        <w:tc>
          <w:tcPr>
            <w:tcW w:w="120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15</w:t>
            </w:r>
          </w:p>
        </w:tc>
      </w:tr>
      <w:tr w:rsidR="001C6CDD" w:rsidRPr="001C6CDD" w:rsidTr="001C6CDD">
        <w:trPr>
          <w:trHeight w:val="300"/>
        </w:trPr>
        <w:tc>
          <w:tcPr>
            <w:tcW w:w="420" w:type="dxa"/>
            <w:vMerge/>
            <w:tcBorders>
              <w:top w:val="nil"/>
              <w:left w:val="single" w:sz="4" w:space="0" w:color="auto"/>
              <w:bottom w:val="single" w:sz="4" w:space="0" w:color="000000"/>
              <w:right w:val="single" w:sz="4" w:space="0" w:color="auto"/>
            </w:tcBorders>
            <w:vAlign w:val="center"/>
            <w:hideMark/>
          </w:tcPr>
          <w:p w:rsidR="001C6CDD" w:rsidRPr="001C6CDD" w:rsidRDefault="001C6CDD" w:rsidP="001C6CDD">
            <w:pPr>
              <w:spacing w:after="0" w:line="240" w:lineRule="auto"/>
              <w:rPr>
                <w:rFonts w:ascii="Calibri" w:eastAsia="Times New Roman" w:hAnsi="Calibri" w:cs="Times New Roman"/>
                <w:color w:val="000000"/>
              </w:rPr>
            </w:pPr>
          </w:p>
        </w:tc>
        <w:tc>
          <w:tcPr>
            <w:tcW w:w="600" w:type="dxa"/>
            <w:tcBorders>
              <w:top w:val="nil"/>
              <w:left w:val="nil"/>
              <w:bottom w:val="single" w:sz="4" w:space="0" w:color="auto"/>
              <w:right w:val="nil"/>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4840" w:type="dxa"/>
            <w:tcBorders>
              <w:top w:val="nil"/>
              <w:left w:val="nil"/>
              <w:bottom w:val="single" w:sz="4" w:space="0" w:color="auto"/>
              <w:right w:val="single" w:sz="4" w:space="0" w:color="auto"/>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Services provided</w:t>
            </w:r>
          </w:p>
        </w:tc>
        <w:tc>
          <w:tcPr>
            <w:tcW w:w="76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x 1</w:t>
            </w:r>
          </w:p>
        </w:tc>
        <w:tc>
          <w:tcPr>
            <w:tcW w:w="120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r>
      <w:tr w:rsidR="001C6CDD" w:rsidRPr="001C6CDD" w:rsidTr="001C6CDD">
        <w:trPr>
          <w:trHeight w:val="300"/>
        </w:trPr>
        <w:tc>
          <w:tcPr>
            <w:tcW w:w="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2</w:t>
            </w:r>
          </w:p>
        </w:tc>
        <w:tc>
          <w:tcPr>
            <w:tcW w:w="5440" w:type="dxa"/>
            <w:gridSpan w:val="2"/>
            <w:tcBorders>
              <w:top w:val="single" w:sz="4" w:space="0" w:color="auto"/>
              <w:left w:val="nil"/>
              <w:bottom w:val="nil"/>
              <w:right w:val="single" w:sz="4" w:space="0" w:color="000000"/>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Responsiveness of work plan</w:t>
            </w:r>
          </w:p>
        </w:tc>
        <w:tc>
          <w:tcPr>
            <w:tcW w:w="7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r>
      <w:tr w:rsidR="001C6CDD" w:rsidRPr="001C6CDD" w:rsidTr="001C6CDD">
        <w:trPr>
          <w:trHeight w:val="1200"/>
        </w:trPr>
        <w:tc>
          <w:tcPr>
            <w:tcW w:w="420" w:type="dxa"/>
            <w:vMerge/>
            <w:tcBorders>
              <w:top w:val="nil"/>
              <w:left w:val="single" w:sz="4" w:space="0" w:color="auto"/>
              <w:bottom w:val="single" w:sz="4" w:space="0" w:color="000000"/>
              <w:right w:val="single" w:sz="4" w:space="0" w:color="auto"/>
            </w:tcBorders>
            <w:vAlign w:val="center"/>
            <w:hideMark/>
          </w:tcPr>
          <w:p w:rsidR="001C6CDD" w:rsidRPr="001C6CDD" w:rsidRDefault="001C6CDD" w:rsidP="001C6CDD">
            <w:pPr>
              <w:spacing w:after="0" w:line="240" w:lineRule="auto"/>
              <w:rPr>
                <w:rFonts w:ascii="Calibri" w:eastAsia="Times New Roman" w:hAnsi="Calibri" w:cs="Times New Roman"/>
                <w:color w:val="000000"/>
              </w:rPr>
            </w:pPr>
          </w:p>
        </w:tc>
        <w:tc>
          <w:tcPr>
            <w:tcW w:w="600" w:type="dxa"/>
            <w:tcBorders>
              <w:top w:val="nil"/>
              <w:left w:val="nil"/>
              <w:bottom w:val="single" w:sz="4" w:space="0" w:color="auto"/>
              <w:right w:val="nil"/>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4840" w:type="dxa"/>
            <w:tcBorders>
              <w:top w:val="nil"/>
              <w:left w:val="nil"/>
              <w:bottom w:val="single" w:sz="4" w:space="0" w:color="auto"/>
              <w:right w:val="single" w:sz="4" w:space="0" w:color="auto"/>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Clearly written proposal which indicates an understanding of the key issues, clearly defines deliverables, and the responders ability to meet the demands of financial advisor services, as they arise.</w:t>
            </w:r>
          </w:p>
        </w:tc>
        <w:tc>
          <w:tcPr>
            <w:tcW w:w="76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x 6</w:t>
            </w:r>
          </w:p>
        </w:tc>
        <w:tc>
          <w:tcPr>
            <w:tcW w:w="120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30</w:t>
            </w:r>
          </w:p>
        </w:tc>
      </w:tr>
      <w:tr w:rsidR="001C6CDD" w:rsidRPr="001C6CDD" w:rsidTr="001C6CDD">
        <w:trPr>
          <w:trHeight w:val="300"/>
        </w:trPr>
        <w:tc>
          <w:tcPr>
            <w:tcW w:w="420" w:type="dxa"/>
            <w:vMerge w:val="restart"/>
            <w:tcBorders>
              <w:top w:val="nil"/>
              <w:left w:val="single" w:sz="4" w:space="0" w:color="auto"/>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3</w:t>
            </w:r>
          </w:p>
        </w:tc>
        <w:tc>
          <w:tcPr>
            <w:tcW w:w="5440" w:type="dxa"/>
            <w:gridSpan w:val="2"/>
            <w:tcBorders>
              <w:top w:val="single" w:sz="4" w:space="0" w:color="auto"/>
              <w:left w:val="nil"/>
              <w:bottom w:val="nil"/>
              <w:right w:val="single" w:sz="4" w:space="0" w:color="000000"/>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Past Performance</w:t>
            </w:r>
          </w:p>
        </w:tc>
        <w:tc>
          <w:tcPr>
            <w:tcW w:w="7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c>
          <w:tcPr>
            <w:tcW w:w="120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r>
      <w:tr w:rsidR="001C6CDD" w:rsidRPr="001C6CDD" w:rsidTr="001C6CDD">
        <w:trPr>
          <w:trHeight w:val="1170"/>
        </w:trPr>
        <w:tc>
          <w:tcPr>
            <w:tcW w:w="420" w:type="dxa"/>
            <w:vMerge/>
            <w:tcBorders>
              <w:top w:val="nil"/>
              <w:left w:val="single" w:sz="4" w:space="0" w:color="auto"/>
              <w:bottom w:val="nil"/>
              <w:right w:val="single" w:sz="4" w:space="0" w:color="auto"/>
            </w:tcBorders>
            <w:vAlign w:val="center"/>
            <w:hideMark/>
          </w:tcPr>
          <w:p w:rsidR="001C6CDD" w:rsidRPr="001C6CDD" w:rsidRDefault="001C6CDD" w:rsidP="001C6CDD">
            <w:pPr>
              <w:spacing w:after="0" w:line="240" w:lineRule="auto"/>
              <w:rPr>
                <w:rFonts w:ascii="Calibri" w:eastAsia="Times New Roman" w:hAnsi="Calibri" w:cs="Times New Roman"/>
                <w:color w:val="000000"/>
              </w:rPr>
            </w:pPr>
          </w:p>
        </w:tc>
        <w:tc>
          <w:tcPr>
            <w:tcW w:w="600" w:type="dxa"/>
            <w:tcBorders>
              <w:top w:val="nil"/>
              <w:left w:val="nil"/>
              <w:bottom w:val="nil"/>
              <w:right w:val="nil"/>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p>
        </w:tc>
        <w:tc>
          <w:tcPr>
            <w:tcW w:w="4840" w:type="dxa"/>
            <w:tcBorders>
              <w:top w:val="nil"/>
              <w:left w:val="nil"/>
              <w:bottom w:val="nil"/>
              <w:right w:val="single" w:sz="4" w:space="0" w:color="auto"/>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Demonstrated experience (i.e. proven track record).  Positive references indicating successful past performance for districts or other similar local or special service districts.</w:t>
            </w:r>
          </w:p>
        </w:tc>
        <w:tc>
          <w:tcPr>
            <w:tcW w:w="7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4</w:t>
            </w:r>
          </w:p>
        </w:tc>
        <w:tc>
          <w:tcPr>
            <w:tcW w:w="96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x 5</w:t>
            </w:r>
          </w:p>
        </w:tc>
        <w:tc>
          <w:tcPr>
            <w:tcW w:w="1200" w:type="dxa"/>
            <w:tcBorders>
              <w:top w:val="nil"/>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20</w:t>
            </w:r>
          </w:p>
        </w:tc>
      </w:tr>
      <w:tr w:rsidR="001C6CDD" w:rsidRPr="001C6CDD" w:rsidTr="001C6CDD">
        <w:trPr>
          <w:trHeight w:val="300"/>
        </w:trPr>
        <w:tc>
          <w:tcPr>
            <w:tcW w:w="4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4</w:t>
            </w:r>
          </w:p>
        </w:tc>
        <w:tc>
          <w:tcPr>
            <w:tcW w:w="5440" w:type="dxa"/>
            <w:gridSpan w:val="2"/>
            <w:tcBorders>
              <w:top w:val="single" w:sz="4" w:space="0" w:color="auto"/>
              <w:left w:val="nil"/>
              <w:bottom w:val="nil"/>
              <w:right w:val="single" w:sz="4" w:space="0" w:color="000000"/>
            </w:tcBorders>
            <w:shd w:val="clear" w:color="auto" w:fill="auto"/>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Standard Contract Provided</w:t>
            </w:r>
          </w:p>
        </w:tc>
        <w:tc>
          <w:tcPr>
            <w:tcW w:w="760" w:type="dxa"/>
            <w:tcBorders>
              <w:top w:val="single" w:sz="4" w:space="0" w:color="auto"/>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c>
          <w:tcPr>
            <w:tcW w:w="960" w:type="dxa"/>
            <w:tcBorders>
              <w:top w:val="single" w:sz="4" w:space="0" w:color="auto"/>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c>
          <w:tcPr>
            <w:tcW w:w="1200" w:type="dxa"/>
            <w:tcBorders>
              <w:top w:val="single" w:sz="4" w:space="0" w:color="auto"/>
              <w:left w:val="nil"/>
              <w:bottom w:val="nil"/>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 </w:t>
            </w:r>
          </w:p>
        </w:tc>
      </w:tr>
      <w:tr w:rsidR="001C6CDD" w:rsidRPr="001C6CDD" w:rsidTr="001C6CDD">
        <w:trPr>
          <w:trHeight w:val="2400"/>
        </w:trPr>
        <w:tc>
          <w:tcPr>
            <w:tcW w:w="420" w:type="dxa"/>
            <w:vMerge/>
            <w:tcBorders>
              <w:top w:val="single" w:sz="4" w:space="0" w:color="auto"/>
              <w:left w:val="single" w:sz="4" w:space="0" w:color="auto"/>
              <w:bottom w:val="nil"/>
              <w:right w:val="single" w:sz="4" w:space="0" w:color="auto"/>
            </w:tcBorders>
            <w:vAlign w:val="center"/>
            <w:hideMark/>
          </w:tcPr>
          <w:p w:rsidR="001C6CDD" w:rsidRPr="001C6CDD" w:rsidRDefault="001C6CDD" w:rsidP="001C6CDD">
            <w:pPr>
              <w:spacing w:after="0" w:line="240" w:lineRule="auto"/>
              <w:rPr>
                <w:rFonts w:ascii="Calibri" w:eastAsia="Times New Roman" w:hAnsi="Calibri" w:cs="Times New Roman"/>
                <w:color w:val="000000"/>
              </w:rPr>
            </w:pPr>
          </w:p>
        </w:tc>
        <w:tc>
          <w:tcPr>
            <w:tcW w:w="600" w:type="dxa"/>
            <w:tcBorders>
              <w:top w:val="nil"/>
              <w:left w:val="nil"/>
              <w:bottom w:val="single" w:sz="4" w:space="0" w:color="auto"/>
              <w:right w:val="nil"/>
            </w:tcBorders>
            <w:shd w:val="clear" w:color="auto" w:fill="auto"/>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4840" w:type="dxa"/>
            <w:tcBorders>
              <w:top w:val="nil"/>
              <w:left w:val="nil"/>
              <w:bottom w:val="single" w:sz="4" w:space="0" w:color="auto"/>
              <w:right w:val="single" w:sz="4" w:space="0" w:color="auto"/>
            </w:tcBorders>
            <w:shd w:val="clear" w:color="auto" w:fill="auto"/>
            <w:vAlign w:val="bottom"/>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The provided contract should be suitable for the services being sought and the relationship between KID and the firm responding to the RFP.  The contract should be fair and balanced and should adequately protect KID’s interests.  KID reserves the right to discuss proposed contract terms and negotiate appropriate changes with the successful firm.</w:t>
            </w:r>
          </w:p>
        </w:tc>
        <w:tc>
          <w:tcPr>
            <w:tcW w:w="76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x 1</w:t>
            </w:r>
          </w:p>
        </w:tc>
        <w:tc>
          <w:tcPr>
            <w:tcW w:w="120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r>
      <w:tr w:rsidR="001C6CDD" w:rsidRPr="001C6CDD" w:rsidTr="001C6CDD">
        <w:trPr>
          <w:trHeight w:val="84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c>
          <w:tcPr>
            <w:tcW w:w="5440" w:type="dxa"/>
            <w:gridSpan w:val="2"/>
            <w:tcBorders>
              <w:top w:val="nil"/>
              <w:left w:val="nil"/>
              <w:bottom w:val="single" w:sz="4" w:space="0" w:color="auto"/>
              <w:right w:val="single" w:sz="4" w:space="0" w:color="000000"/>
            </w:tcBorders>
            <w:shd w:val="clear" w:color="auto" w:fill="auto"/>
            <w:vAlign w:val="center"/>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Cost Proposal - based on formula (see phase 4 below).</w:t>
            </w:r>
          </w:p>
        </w:tc>
        <w:tc>
          <w:tcPr>
            <w:tcW w:w="76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x 3</w:t>
            </w:r>
          </w:p>
        </w:tc>
        <w:tc>
          <w:tcPr>
            <w:tcW w:w="1200" w:type="dxa"/>
            <w:tcBorders>
              <w:top w:val="nil"/>
              <w:left w:val="nil"/>
              <w:bottom w:val="single" w:sz="4" w:space="0" w:color="auto"/>
              <w:right w:val="single" w:sz="4" w:space="0" w:color="auto"/>
            </w:tcBorders>
            <w:shd w:val="clear" w:color="auto" w:fill="auto"/>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15</w:t>
            </w:r>
          </w:p>
        </w:tc>
      </w:tr>
      <w:tr w:rsidR="001C6CDD" w:rsidRPr="001C6CDD" w:rsidTr="001C6CDD">
        <w:trPr>
          <w:trHeight w:val="585"/>
        </w:trPr>
        <w:tc>
          <w:tcPr>
            <w:tcW w:w="420" w:type="dxa"/>
            <w:tcBorders>
              <w:top w:val="nil"/>
              <w:left w:val="single" w:sz="4" w:space="0" w:color="auto"/>
              <w:bottom w:val="single" w:sz="4" w:space="0" w:color="auto"/>
              <w:right w:val="single" w:sz="4" w:space="0" w:color="auto"/>
            </w:tcBorders>
            <w:shd w:val="clear" w:color="000000" w:fill="BFBFBF"/>
            <w:noWrap/>
            <w:vAlign w:val="center"/>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5440" w:type="dxa"/>
            <w:gridSpan w:val="2"/>
            <w:tcBorders>
              <w:top w:val="nil"/>
              <w:left w:val="nil"/>
              <w:bottom w:val="single" w:sz="4" w:space="0" w:color="auto"/>
              <w:right w:val="nil"/>
            </w:tcBorders>
            <w:shd w:val="clear" w:color="000000" w:fill="BFBFBF"/>
            <w:noWrap/>
            <w:vAlign w:val="center"/>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Total Maximum Score Available</w:t>
            </w:r>
          </w:p>
        </w:tc>
        <w:tc>
          <w:tcPr>
            <w:tcW w:w="760" w:type="dxa"/>
            <w:tcBorders>
              <w:top w:val="nil"/>
              <w:left w:val="nil"/>
              <w:bottom w:val="single" w:sz="4" w:space="0" w:color="auto"/>
              <w:right w:val="nil"/>
            </w:tcBorders>
            <w:shd w:val="clear" w:color="000000" w:fill="BFBFBF"/>
            <w:noWrap/>
            <w:vAlign w:val="center"/>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000000" w:fill="BFBFBF"/>
            <w:noWrap/>
            <w:vAlign w:val="center"/>
            <w:hideMark/>
          </w:tcPr>
          <w:p w:rsidR="001C6CDD" w:rsidRPr="001C6CDD" w:rsidRDefault="001C6CDD" w:rsidP="001C6CDD">
            <w:pPr>
              <w:spacing w:after="0" w:line="240" w:lineRule="auto"/>
              <w:rPr>
                <w:rFonts w:ascii="Calibri" w:eastAsia="Times New Roman" w:hAnsi="Calibri" w:cs="Times New Roman"/>
                <w:color w:val="000000"/>
              </w:rPr>
            </w:pPr>
            <w:r w:rsidRPr="001C6CDD">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000000" w:fill="BFBFBF"/>
            <w:noWrap/>
            <w:vAlign w:val="center"/>
            <w:hideMark/>
          </w:tcPr>
          <w:p w:rsidR="001C6CDD" w:rsidRPr="001C6CDD" w:rsidRDefault="001C6CDD" w:rsidP="001C6CDD">
            <w:pPr>
              <w:spacing w:after="0" w:line="240" w:lineRule="auto"/>
              <w:jc w:val="center"/>
              <w:rPr>
                <w:rFonts w:ascii="Calibri" w:eastAsia="Times New Roman" w:hAnsi="Calibri" w:cs="Times New Roman"/>
                <w:color w:val="000000"/>
              </w:rPr>
            </w:pPr>
            <w:r w:rsidRPr="001C6CDD">
              <w:rPr>
                <w:rFonts w:ascii="Calibri" w:eastAsia="Times New Roman" w:hAnsi="Calibri" w:cs="Times New Roman"/>
                <w:color w:val="000000"/>
              </w:rPr>
              <w:t>100</w:t>
            </w:r>
          </w:p>
        </w:tc>
      </w:tr>
    </w:tbl>
    <w:p w:rsidR="00066F52" w:rsidRPr="00066F52" w:rsidRDefault="00066F52" w:rsidP="00617D2D">
      <w:pPr>
        <w:spacing w:after="0" w:line="240" w:lineRule="auto"/>
        <w:ind w:left="720" w:right="144" w:firstLine="720"/>
        <w:jc w:val="both"/>
        <w:rPr>
          <w:rFonts w:ascii="Times New Roman" w:hAnsi="Times New Roman" w:cs="Times New Roman"/>
          <w:sz w:val="24"/>
          <w:szCs w:val="24"/>
        </w:rPr>
      </w:pPr>
      <w:r w:rsidRPr="00066F52">
        <w:rPr>
          <w:rFonts w:ascii="Times New Roman" w:hAnsi="Times New Roman" w:cs="Times New Roman"/>
          <w:sz w:val="24"/>
          <w:szCs w:val="24"/>
        </w:rPr>
        <w:t>Score (0 – Unacceptable, 5 – Superior)</w:t>
      </w:r>
    </w:p>
    <w:p w:rsidR="00B36195" w:rsidRDefault="00617D2D" w:rsidP="0011379C">
      <w:pPr>
        <w:spacing w:after="0" w:line="240" w:lineRule="auto"/>
        <w:ind w:right="144"/>
        <w:contextualSpacing/>
        <w:jc w:val="both"/>
        <w:rPr>
          <w:rFonts w:ascii="Times New Roman" w:hAnsi="Times New Roman" w:cs="Times New Roman"/>
          <w:b/>
          <w:sz w:val="24"/>
          <w:szCs w:val="24"/>
        </w:rPr>
      </w:pPr>
      <w:r w:rsidRPr="00617D2D">
        <w:rPr>
          <w:rFonts w:ascii="Times New Roman" w:hAnsi="Times New Roman" w:cs="Times New Roman"/>
          <w:b/>
          <w:sz w:val="24"/>
          <w:szCs w:val="24"/>
        </w:rPr>
        <w:lastRenderedPageBreak/>
        <w:tab/>
        <w:t>Evaluation Process</w:t>
      </w:r>
    </w:p>
    <w:p w:rsidR="00214D32" w:rsidRPr="00617D2D" w:rsidRDefault="00214D32" w:rsidP="0011379C">
      <w:pPr>
        <w:spacing w:after="0" w:line="240" w:lineRule="auto"/>
        <w:ind w:right="144"/>
        <w:contextualSpacing/>
        <w:jc w:val="both"/>
        <w:rPr>
          <w:rFonts w:ascii="Times New Roman" w:hAnsi="Times New Roman" w:cs="Times New Roman"/>
          <w:b/>
          <w:sz w:val="24"/>
          <w:szCs w:val="24"/>
        </w:rPr>
      </w:pP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r w:rsidRPr="00617D2D">
        <w:rPr>
          <w:rFonts w:ascii="Times New Roman" w:hAnsi="Times New Roman" w:cs="Times New Roman"/>
          <w:sz w:val="24"/>
          <w:szCs w:val="24"/>
          <w:u w:val="single"/>
        </w:rPr>
        <w:t>Phase 1</w:t>
      </w:r>
      <w:r>
        <w:rPr>
          <w:rFonts w:ascii="Times New Roman" w:hAnsi="Times New Roman" w:cs="Times New Roman"/>
          <w:sz w:val="24"/>
          <w:szCs w:val="24"/>
        </w:rPr>
        <w:t>:</w:t>
      </w:r>
      <w:r>
        <w:rPr>
          <w:rFonts w:ascii="Times New Roman" w:hAnsi="Times New Roman" w:cs="Times New Roman"/>
          <w:sz w:val="24"/>
          <w:szCs w:val="24"/>
        </w:rPr>
        <w:tab/>
        <w:t>The evaluation committee will review all proposals that are timely received.  Proposals that are not responsible, responsive, or do not comply with the requirements of this RFP and the requested submission format will be eliminated from consideration.</w:t>
      </w: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r w:rsidRPr="00617D2D">
        <w:rPr>
          <w:rFonts w:ascii="Times New Roman" w:hAnsi="Times New Roman" w:cs="Times New Roman"/>
          <w:sz w:val="24"/>
          <w:szCs w:val="24"/>
          <w:u w:val="single"/>
        </w:rPr>
        <w:t>Phase 2</w:t>
      </w:r>
      <w:r>
        <w:rPr>
          <w:rFonts w:ascii="Times New Roman" w:hAnsi="Times New Roman" w:cs="Times New Roman"/>
          <w:sz w:val="24"/>
          <w:szCs w:val="24"/>
        </w:rPr>
        <w:t>:</w:t>
      </w:r>
      <w:r>
        <w:rPr>
          <w:rFonts w:ascii="Times New Roman" w:hAnsi="Times New Roman" w:cs="Times New Roman"/>
          <w:sz w:val="24"/>
          <w:szCs w:val="24"/>
        </w:rPr>
        <w:tab/>
        <w:t>The evaluation committee will evaluate proposals that are not eliminat</w:t>
      </w:r>
      <w:r w:rsidR="00253453">
        <w:rPr>
          <w:rFonts w:ascii="Times New Roman" w:hAnsi="Times New Roman" w:cs="Times New Roman"/>
          <w:sz w:val="24"/>
          <w:szCs w:val="24"/>
        </w:rPr>
        <w:t>ed</w:t>
      </w:r>
      <w:r>
        <w:rPr>
          <w:rFonts w:ascii="Times New Roman" w:hAnsi="Times New Roman" w:cs="Times New Roman"/>
          <w:sz w:val="24"/>
          <w:szCs w:val="24"/>
        </w:rPr>
        <w:t xml:space="preserve"> in Phase 1 i</w:t>
      </w:r>
      <w:r w:rsidR="001C6CDD">
        <w:rPr>
          <w:rFonts w:ascii="Times New Roman" w:hAnsi="Times New Roman" w:cs="Times New Roman"/>
          <w:sz w:val="24"/>
          <w:szCs w:val="24"/>
        </w:rPr>
        <w:t>n accordance with criteria 1 – 4</w:t>
      </w:r>
      <w:r>
        <w:rPr>
          <w:rFonts w:ascii="Times New Roman" w:hAnsi="Times New Roman" w:cs="Times New Roman"/>
          <w:sz w:val="24"/>
          <w:szCs w:val="24"/>
        </w:rPr>
        <w:t xml:space="preserve"> listed above.  Propos</w:t>
      </w:r>
      <w:r w:rsidR="00253453">
        <w:rPr>
          <w:rFonts w:ascii="Times New Roman" w:hAnsi="Times New Roman" w:cs="Times New Roman"/>
          <w:sz w:val="24"/>
          <w:szCs w:val="24"/>
        </w:rPr>
        <w:t>als</w:t>
      </w:r>
      <w:r>
        <w:rPr>
          <w:rFonts w:ascii="Times New Roman" w:hAnsi="Times New Roman" w:cs="Times New Roman"/>
          <w:sz w:val="24"/>
          <w:szCs w:val="24"/>
        </w:rPr>
        <w:t xml:space="preserve"> that achieve a total technical score of 60 points or more will be designated a</w:t>
      </w:r>
      <w:r w:rsidR="005607D4">
        <w:rPr>
          <w:rFonts w:ascii="Times New Roman" w:hAnsi="Times New Roman" w:cs="Times New Roman"/>
          <w:sz w:val="24"/>
          <w:szCs w:val="24"/>
        </w:rPr>
        <w:t>s finalists and will move on to</w:t>
      </w:r>
      <w:r>
        <w:rPr>
          <w:rFonts w:ascii="Times New Roman" w:hAnsi="Times New Roman" w:cs="Times New Roman"/>
          <w:sz w:val="24"/>
          <w:szCs w:val="24"/>
        </w:rPr>
        <w:t xml:space="preserve"> Phase 3.</w:t>
      </w: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r w:rsidRPr="00214D32">
        <w:rPr>
          <w:rFonts w:ascii="Times New Roman" w:hAnsi="Times New Roman" w:cs="Times New Roman"/>
          <w:sz w:val="24"/>
          <w:szCs w:val="24"/>
          <w:u w:val="single"/>
        </w:rPr>
        <w:t>Phase 3</w:t>
      </w:r>
      <w:r>
        <w:rPr>
          <w:rFonts w:ascii="Times New Roman" w:hAnsi="Times New Roman" w:cs="Times New Roman"/>
          <w:sz w:val="24"/>
          <w:szCs w:val="24"/>
        </w:rPr>
        <w:t>:</w:t>
      </w:r>
      <w:r>
        <w:rPr>
          <w:rFonts w:ascii="Times New Roman" w:hAnsi="Times New Roman" w:cs="Times New Roman"/>
          <w:sz w:val="24"/>
          <w:szCs w:val="24"/>
        </w:rPr>
        <w:tab/>
        <w:t xml:space="preserve">If needed, discussions may be conducted with responders who were not eliminated in Phase 1 or Phase 2.  The discussions </w:t>
      </w:r>
      <w:r w:rsidR="00064C59">
        <w:rPr>
          <w:rFonts w:ascii="Times New Roman" w:hAnsi="Times New Roman" w:cs="Times New Roman"/>
          <w:sz w:val="24"/>
          <w:szCs w:val="24"/>
        </w:rPr>
        <w:t>may</w:t>
      </w:r>
      <w:r>
        <w:rPr>
          <w:rFonts w:ascii="Times New Roman" w:hAnsi="Times New Roman" w:cs="Times New Roman"/>
          <w:sz w:val="24"/>
          <w:szCs w:val="24"/>
        </w:rPr>
        <w:t xml:space="preserve"> be conducted in person or by telephone.  The scores awarded under Phase 2 could be adjusted, if justified.  If discussions are deemed unnecessary, proposals may be </w:t>
      </w:r>
      <w:r w:rsidR="00064C59">
        <w:rPr>
          <w:rFonts w:ascii="Times New Roman" w:hAnsi="Times New Roman" w:cs="Times New Roman"/>
          <w:sz w:val="24"/>
          <w:szCs w:val="24"/>
        </w:rPr>
        <w:t>evaluated and ranked</w:t>
      </w:r>
      <w:r>
        <w:rPr>
          <w:rFonts w:ascii="Times New Roman" w:hAnsi="Times New Roman" w:cs="Times New Roman"/>
          <w:sz w:val="24"/>
          <w:szCs w:val="24"/>
        </w:rPr>
        <w:t xml:space="preserve"> without discussions.</w:t>
      </w: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r w:rsidRPr="00214D32">
        <w:rPr>
          <w:rFonts w:ascii="Times New Roman" w:hAnsi="Times New Roman" w:cs="Times New Roman"/>
          <w:sz w:val="24"/>
          <w:szCs w:val="24"/>
          <w:u w:val="single"/>
        </w:rPr>
        <w:t>Phase 4</w:t>
      </w:r>
      <w:r>
        <w:rPr>
          <w:rFonts w:ascii="Times New Roman" w:hAnsi="Times New Roman" w:cs="Times New Roman"/>
          <w:sz w:val="24"/>
          <w:szCs w:val="24"/>
        </w:rPr>
        <w:t>:</w:t>
      </w:r>
      <w:r>
        <w:rPr>
          <w:rFonts w:ascii="Times New Roman" w:hAnsi="Times New Roman" w:cs="Times New Roman"/>
          <w:sz w:val="24"/>
          <w:szCs w:val="24"/>
        </w:rPr>
        <w:tab/>
        <w:t>After the adjustments described in Phase 3 are made, if any, each finalist will receive a score for “Cost” of up to 15 points, as follows:</w:t>
      </w: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p>
    <w:p w:rsidR="00617D2D" w:rsidRDefault="00617D2D" w:rsidP="00617D2D">
      <w:pPr>
        <w:spacing w:after="0" w:line="240" w:lineRule="auto"/>
        <w:ind w:left="2880" w:right="144" w:hanging="1440"/>
        <w:contextualSpacing/>
        <w:jc w:val="both"/>
        <w:rPr>
          <w:rFonts w:ascii="Times New Roman" w:hAnsi="Times New Roman" w:cs="Times New Roman"/>
          <w:sz w:val="24"/>
          <w:szCs w:val="24"/>
        </w:rPr>
      </w:pPr>
      <w:r>
        <w:rPr>
          <w:rFonts w:ascii="Times New Roman" w:hAnsi="Times New Roman" w:cs="Times New Roman"/>
          <w:sz w:val="24"/>
          <w:szCs w:val="24"/>
        </w:rPr>
        <w:tab/>
        <w:t xml:space="preserve">The proposal with the lowest </w:t>
      </w:r>
      <w:r w:rsidR="00064C59">
        <w:rPr>
          <w:rFonts w:ascii="Times New Roman" w:hAnsi="Times New Roman" w:cs="Times New Roman"/>
          <w:sz w:val="24"/>
          <w:szCs w:val="24"/>
        </w:rPr>
        <w:t>cost</w:t>
      </w:r>
      <w:r>
        <w:rPr>
          <w:rFonts w:ascii="Times New Roman" w:hAnsi="Times New Roman" w:cs="Times New Roman"/>
          <w:sz w:val="24"/>
          <w:szCs w:val="24"/>
        </w:rPr>
        <w:t xml:space="preserve"> will receive the maximum points available.  All other proposals will receive points determined by the ratio for the lowest proposal’s </w:t>
      </w:r>
      <w:r w:rsidR="00064C59">
        <w:rPr>
          <w:rFonts w:ascii="Times New Roman" w:hAnsi="Times New Roman" w:cs="Times New Roman"/>
          <w:sz w:val="24"/>
          <w:szCs w:val="24"/>
        </w:rPr>
        <w:t>cost</w:t>
      </w:r>
      <w:r>
        <w:rPr>
          <w:rFonts w:ascii="Times New Roman" w:hAnsi="Times New Roman" w:cs="Times New Roman"/>
          <w:sz w:val="24"/>
          <w:szCs w:val="24"/>
        </w:rPr>
        <w:t xml:space="preserve"> to </w:t>
      </w:r>
      <w:r w:rsidR="00064C59">
        <w:rPr>
          <w:rFonts w:ascii="Times New Roman" w:hAnsi="Times New Roman" w:cs="Times New Roman"/>
          <w:sz w:val="24"/>
          <w:szCs w:val="24"/>
        </w:rPr>
        <w:t>each other</w:t>
      </w:r>
      <w:r>
        <w:rPr>
          <w:rFonts w:ascii="Times New Roman" w:hAnsi="Times New Roman" w:cs="Times New Roman"/>
          <w:sz w:val="24"/>
          <w:szCs w:val="24"/>
        </w:rPr>
        <w:t xml:space="preserve"> proposal’s </w:t>
      </w:r>
      <w:r w:rsidR="00064C59">
        <w:rPr>
          <w:rFonts w:ascii="Times New Roman" w:hAnsi="Times New Roman" w:cs="Times New Roman"/>
          <w:sz w:val="24"/>
          <w:szCs w:val="24"/>
        </w:rPr>
        <w:t>cost</w:t>
      </w:r>
      <w:r w:rsidR="0016791E">
        <w:rPr>
          <w:rFonts w:ascii="Times New Roman" w:hAnsi="Times New Roman" w:cs="Times New Roman"/>
          <w:sz w:val="24"/>
          <w:szCs w:val="24"/>
        </w:rPr>
        <w:t xml:space="preserve"> with the points being rounded down to the nearest whole number</w:t>
      </w:r>
      <w:r>
        <w:rPr>
          <w:rFonts w:ascii="Times New Roman" w:hAnsi="Times New Roman" w:cs="Times New Roman"/>
          <w:sz w:val="24"/>
          <w:szCs w:val="24"/>
        </w:rPr>
        <w:t>.  The ratio is calculated as follows: the maximum points available for the cost category, multiplied by lowes</w:t>
      </w:r>
      <w:r w:rsidR="005607D4">
        <w:rPr>
          <w:rFonts w:ascii="Times New Roman" w:hAnsi="Times New Roman" w:cs="Times New Roman"/>
          <w:sz w:val="24"/>
          <w:szCs w:val="24"/>
        </w:rPr>
        <w:t>t proposed price/proposal price</w:t>
      </w:r>
      <w:r w:rsidR="0016791E">
        <w:rPr>
          <w:rFonts w:ascii="Times New Roman" w:hAnsi="Times New Roman" w:cs="Times New Roman"/>
          <w:sz w:val="24"/>
          <w:szCs w:val="24"/>
        </w:rPr>
        <w:t xml:space="preserve">.  </w:t>
      </w:r>
    </w:p>
    <w:p w:rsidR="00B36195" w:rsidRDefault="00B36195" w:rsidP="0011379C">
      <w:pPr>
        <w:spacing w:after="0" w:line="240" w:lineRule="auto"/>
        <w:ind w:right="144"/>
        <w:contextualSpacing/>
        <w:jc w:val="both"/>
        <w:rPr>
          <w:rFonts w:ascii="Times New Roman" w:hAnsi="Times New Roman" w:cs="Times New Roman"/>
          <w:sz w:val="24"/>
          <w:szCs w:val="24"/>
        </w:rPr>
      </w:pPr>
    </w:p>
    <w:p w:rsidR="00B36195" w:rsidRPr="00214D32" w:rsidRDefault="00214D32" w:rsidP="0011379C">
      <w:pPr>
        <w:spacing w:after="0" w:line="240" w:lineRule="auto"/>
        <w:ind w:right="144"/>
        <w:contextualSpacing/>
        <w:jc w:val="both"/>
        <w:rPr>
          <w:rFonts w:ascii="Times New Roman" w:hAnsi="Times New Roman" w:cs="Times New Roman"/>
          <w:b/>
          <w:sz w:val="24"/>
          <w:szCs w:val="24"/>
        </w:rPr>
      </w:pPr>
      <w:r w:rsidRPr="00214D32">
        <w:rPr>
          <w:rFonts w:ascii="Times New Roman" w:hAnsi="Times New Roman" w:cs="Times New Roman"/>
          <w:b/>
          <w:sz w:val="24"/>
          <w:szCs w:val="24"/>
        </w:rPr>
        <w:tab/>
        <w:t>Utah Procurement Code</w:t>
      </w:r>
    </w:p>
    <w:p w:rsidR="00214D32" w:rsidRDefault="00214D32" w:rsidP="0011379C">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ab/>
      </w:r>
    </w:p>
    <w:p w:rsidR="00214D32" w:rsidRDefault="00214D32" w:rsidP="00214D32">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All proposals will be evaluated in accordance with the requirements of the Utah </w:t>
      </w:r>
      <w:r w:rsidR="00064C59">
        <w:rPr>
          <w:rFonts w:ascii="Times New Roman" w:hAnsi="Times New Roman" w:cs="Times New Roman"/>
          <w:sz w:val="24"/>
          <w:szCs w:val="24"/>
        </w:rPr>
        <w:t xml:space="preserve">Procurement Code, Title 63G, </w:t>
      </w:r>
      <w:proofErr w:type="gramStart"/>
      <w:r w:rsidR="00064C59">
        <w:rPr>
          <w:rFonts w:ascii="Times New Roman" w:hAnsi="Times New Roman" w:cs="Times New Roman"/>
          <w:sz w:val="24"/>
          <w:szCs w:val="24"/>
        </w:rPr>
        <w:t>Chapter</w:t>
      </w:r>
      <w:proofErr w:type="gramEnd"/>
      <w:r w:rsidR="00064C59">
        <w:rPr>
          <w:rFonts w:ascii="Times New Roman" w:hAnsi="Times New Roman" w:cs="Times New Roman"/>
          <w:sz w:val="24"/>
          <w:szCs w:val="24"/>
        </w:rPr>
        <w:t xml:space="preserve"> 6a of the Utah Code.</w:t>
      </w:r>
    </w:p>
    <w:p w:rsidR="00214D32" w:rsidRDefault="00214D32" w:rsidP="00214D32">
      <w:pPr>
        <w:spacing w:after="0" w:line="240" w:lineRule="auto"/>
        <w:ind w:right="144"/>
        <w:contextualSpacing/>
        <w:jc w:val="both"/>
        <w:rPr>
          <w:rFonts w:ascii="Times New Roman" w:hAnsi="Times New Roman" w:cs="Times New Roman"/>
          <w:sz w:val="24"/>
          <w:szCs w:val="24"/>
        </w:rPr>
      </w:pPr>
    </w:p>
    <w:p w:rsidR="001D713F" w:rsidRDefault="001D713F" w:rsidP="001D713F">
      <w:pPr>
        <w:spacing w:after="0" w:line="240" w:lineRule="auto"/>
        <w:ind w:right="144" w:firstLine="720"/>
        <w:contextualSpacing/>
        <w:jc w:val="both"/>
        <w:rPr>
          <w:rFonts w:ascii="Times New Roman" w:hAnsi="Times New Roman" w:cs="Times New Roman"/>
          <w:b/>
          <w:sz w:val="24"/>
          <w:szCs w:val="24"/>
        </w:rPr>
      </w:pPr>
      <w:r>
        <w:rPr>
          <w:rFonts w:ascii="Times New Roman" w:hAnsi="Times New Roman" w:cs="Times New Roman"/>
          <w:b/>
          <w:sz w:val="24"/>
          <w:szCs w:val="24"/>
        </w:rPr>
        <w:t>E-Verify Compliance</w:t>
      </w:r>
    </w:p>
    <w:p w:rsidR="001D713F" w:rsidRDefault="001D713F" w:rsidP="001D713F">
      <w:pPr>
        <w:spacing w:after="0" w:line="240" w:lineRule="auto"/>
        <w:ind w:left="1440" w:right="144"/>
        <w:contextualSpacing/>
        <w:jc w:val="both"/>
        <w:rPr>
          <w:rFonts w:ascii="Times New Roman" w:hAnsi="Times New Roman" w:cs="Times New Roman"/>
          <w:sz w:val="24"/>
          <w:szCs w:val="24"/>
        </w:rPr>
      </w:pPr>
    </w:p>
    <w:p w:rsidR="001D713F" w:rsidRDefault="001D713F" w:rsidP="001D713F">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The firm that is awarded the bid much certify that they are in compliance with Utah Code Ann. § 63G-12-302(3) (including amendments and substitutions to the law) relative to the verification of the work eligibility status of employees and, in particular, that Firm is registered and participates in a Status Verification system as required by law.</w:t>
      </w:r>
      <w:r w:rsidR="00001268">
        <w:rPr>
          <w:rFonts w:ascii="Times New Roman" w:hAnsi="Times New Roman" w:cs="Times New Roman"/>
          <w:sz w:val="24"/>
          <w:szCs w:val="24"/>
        </w:rPr>
        <w:t xml:space="preserve">  Please see attached certification form.</w:t>
      </w:r>
    </w:p>
    <w:p w:rsidR="001D713F" w:rsidRDefault="001D713F" w:rsidP="00E01A6A">
      <w:pPr>
        <w:spacing w:after="0" w:line="240" w:lineRule="auto"/>
        <w:ind w:right="144" w:firstLine="720"/>
        <w:contextualSpacing/>
        <w:jc w:val="both"/>
        <w:rPr>
          <w:rFonts w:ascii="Times New Roman" w:hAnsi="Times New Roman" w:cs="Times New Roman"/>
          <w:b/>
          <w:sz w:val="24"/>
          <w:szCs w:val="24"/>
        </w:rPr>
      </w:pPr>
    </w:p>
    <w:p w:rsidR="00E01A6A" w:rsidRDefault="00E01A6A" w:rsidP="00E01A6A">
      <w:pPr>
        <w:spacing w:after="0" w:line="240" w:lineRule="auto"/>
        <w:ind w:right="144" w:firstLine="720"/>
        <w:contextualSpacing/>
        <w:jc w:val="both"/>
        <w:rPr>
          <w:rFonts w:ascii="Times New Roman" w:hAnsi="Times New Roman" w:cs="Times New Roman"/>
          <w:b/>
          <w:sz w:val="24"/>
          <w:szCs w:val="24"/>
        </w:rPr>
      </w:pPr>
      <w:r>
        <w:rPr>
          <w:rFonts w:ascii="Times New Roman" w:hAnsi="Times New Roman" w:cs="Times New Roman"/>
          <w:b/>
          <w:sz w:val="24"/>
          <w:szCs w:val="24"/>
        </w:rPr>
        <w:t>Multiple Firms</w:t>
      </w:r>
    </w:p>
    <w:p w:rsidR="00E01A6A" w:rsidRDefault="00E01A6A" w:rsidP="00E01A6A">
      <w:pPr>
        <w:spacing w:after="0" w:line="240" w:lineRule="auto"/>
        <w:ind w:left="1440" w:right="144"/>
        <w:contextualSpacing/>
        <w:jc w:val="both"/>
        <w:rPr>
          <w:rFonts w:ascii="Times New Roman" w:hAnsi="Times New Roman" w:cs="Times New Roman"/>
          <w:sz w:val="24"/>
          <w:szCs w:val="24"/>
        </w:rPr>
      </w:pPr>
    </w:p>
    <w:p w:rsidR="00E01A6A" w:rsidRDefault="00E01A6A" w:rsidP="00E01A6A">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Joint ventures including up to two firms to perform the functions of the financial advisor will be considered by KID as long as the needs of the District would be sufficiently met.</w:t>
      </w:r>
    </w:p>
    <w:p w:rsidR="00001268" w:rsidRDefault="00001268" w:rsidP="00E01A6A">
      <w:pPr>
        <w:spacing w:after="0" w:line="240" w:lineRule="auto"/>
        <w:ind w:right="144"/>
        <w:contextualSpacing/>
        <w:jc w:val="both"/>
        <w:rPr>
          <w:rFonts w:ascii="Times New Roman" w:hAnsi="Times New Roman" w:cs="Times New Roman"/>
          <w:b/>
          <w:sz w:val="24"/>
          <w:szCs w:val="24"/>
        </w:rPr>
      </w:pPr>
    </w:p>
    <w:p w:rsidR="001E08FE" w:rsidRDefault="001E08FE" w:rsidP="00E01A6A">
      <w:pPr>
        <w:spacing w:after="0" w:line="240" w:lineRule="auto"/>
        <w:ind w:right="144" w:firstLine="720"/>
        <w:contextualSpacing/>
        <w:jc w:val="both"/>
        <w:rPr>
          <w:rFonts w:ascii="Times New Roman" w:hAnsi="Times New Roman" w:cs="Times New Roman"/>
          <w:b/>
          <w:sz w:val="24"/>
          <w:szCs w:val="24"/>
        </w:rPr>
      </w:pPr>
    </w:p>
    <w:p w:rsidR="001E08FE" w:rsidRDefault="001E08FE" w:rsidP="00E01A6A">
      <w:pPr>
        <w:spacing w:after="0" w:line="240" w:lineRule="auto"/>
        <w:ind w:right="144" w:firstLine="720"/>
        <w:contextualSpacing/>
        <w:jc w:val="both"/>
        <w:rPr>
          <w:rFonts w:ascii="Times New Roman" w:hAnsi="Times New Roman" w:cs="Times New Roman"/>
          <w:b/>
          <w:sz w:val="24"/>
          <w:szCs w:val="24"/>
        </w:rPr>
      </w:pPr>
    </w:p>
    <w:p w:rsidR="00E01A6A" w:rsidRPr="00980329" w:rsidRDefault="00E01A6A" w:rsidP="00E01A6A">
      <w:pPr>
        <w:spacing w:after="0" w:line="240" w:lineRule="auto"/>
        <w:ind w:right="144" w:firstLine="720"/>
        <w:contextualSpacing/>
        <w:jc w:val="both"/>
        <w:rPr>
          <w:rFonts w:ascii="Times New Roman" w:hAnsi="Times New Roman" w:cs="Times New Roman"/>
          <w:b/>
          <w:sz w:val="24"/>
          <w:szCs w:val="24"/>
        </w:rPr>
      </w:pPr>
      <w:r w:rsidRPr="00980329">
        <w:rPr>
          <w:rFonts w:ascii="Times New Roman" w:hAnsi="Times New Roman" w:cs="Times New Roman"/>
          <w:b/>
          <w:sz w:val="24"/>
          <w:szCs w:val="24"/>
        </w:rPr>
        <w:lastRenderedPageBreak/>
        <w:t>Accuracy of Proposal</w:t>
      </w:r>
    </w:p>
    <w:p w:rsidR="00E01A6A" w:rsidRDefault="00E01A6A" w:rsidP="00E01A6A">
      <w:pPr>
        <w:spacing w:after="0" w:line="240" w:lineRule="auto"/>
        <w:ind w:left="360" w:right="144" w:firstLine="360"/>
        <w:jc w:val="both"/>
        <w:rPr>
          <w:rFonts w:ascii="Times New Roman" w:hAnsi="Times New Roman" w:cs="Times New Roman"/>
          <w:sz w:val="24"/>
          <w:szCs w:val="24"/>
        </w:rPr>
      </w:pPr>
    </w:p>
    <w:p w:rsidR="00E01A6A" w:rsidRDefault="00E01A6A" w:rsidP="00E01A6A">
      <w:pPr>
        <w:spacing w:after="0" w:line="240" w:lineRule="auto"/>
        <w:ind w:left="1440" w:right="144"/>
        <w:jc w:val="both"/>
        <w:rPr>
          <w:rFonts w:ascii="Times New Roman" w:hAnsi="Times New Roman" w:cs="Times New Roman"/>
          <w:sz w:val="24"/>
          <w:szCs w:val="24"/>
        </w:rPr>
      </w:pPr>
      <w:r>
        <w:rPr>
          <w:rFonts w:ascii="Times New Roman" w:hAnsi="Times New Roman" w:cs="Times New Roman"/>
          <w:sz w:val="24"/>
          <w:szCs w:val="24"/>
        </w:rPr>
        <w:t>All proposals will be relied upon to be true and accurate.  The District will rely on this information when evaluating each submission by the criteria listed in the Evaluation and Contract section.</w:t>
      </w:r>
    </w:p>
    <w:p w:rsidR="00E01A6A" w:rsidRDefault="00E01A6A" w:rsidP="00E01A6A">
      <w:pPr>
        <w:spacing w:after="0" w:line="240" w:lineRule="auto"/>
        <w:ind w:right="144" w:firstLine="720"/>
        <w:contextualSpacing/>
        <w:jc w:val="both"/>
        <w:rPr>
          <w:rFonts w:ascii="Times New Roman" w:hAnsi="Times New Roman" w:cs="Times New Roman"/>
          <w:b/>
          <w:sz w:val="24"/>
          <w:szCs w:val="24"/>
        </w:rPr>
      </w:pPr>
    </w:p>
    <w:p w:rsidR="00B076A0" w:rsidRPr="00214D32" w:rsidRDefault="00B076A0" w:rsidP="00B076A0">
      <w:pPr>
        <w:spacing w:after="0" w:line="240" w:lineRule="auto"/>
        <w:ind w:right="144" w:firstLine="720"/>
        <w:contextualSpacing/>
        <w:jc w:val="both"/>
        <w:rPr>
          <w:rFonts w:ascii="Times New Roman" w:hAnsi="Times New Roman" w:cs="Times New Roman"/>
          <w:b/>
          <w:sz w:val="24"/>
          <w:szCs w:val="24"/>
        </w:rPr>
      </w:pPr>
      <w:r>
        <w:rPr>
          <w:rFonts w:ascii="Times New Roman" w:hAnsi="Times New Roman" w:cs="Times New Roman"/>
          <w:b/>
          <w:sz w:val="24"/>
          <w:szCs w:val="24"/>
        </w:rPr>
        <w:t>Best and Final Offers</w:t>
      </w:r>
    </w:p>
    <w:p w:rsidR="00B076A0" w:rsidRDefault="00B076A0" w:rsidP="00B076A0">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ab/>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90"/>
      </w:tblGrid>
      <w:tr w:rsidR="005867F0" w:rsidRPr="005867F0" w:rsidTr="005867F0">
        <w:trPr>
          <w:trHeight w:val="1305"/>
          <w:tblCellSpacing w:w="15" w:type="dxa"/>
        </w:trPr>
        <w:tc>
          <w:tcPr>
            <w:tcW w:w="10254" w:type="dxa"/>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5867F0" w:rsidRPr="005867F0">
              <w:trPr>
                <w:tblCellSpacing w:w="15" w:type="dxa"/>
              </w:trPr>
              <w:tc>
                <w:tcPr>
                  <w:tcW w:w="14805" w:type="dxa"/>
                  <w:vAlign w:val="center"/>
                  <w:hideMark/>
                </w:tcPr>
                <w:p w:rsidR="005867F0" w:rsidRDefault="005867F0" w:rsidP="005867F0">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In accordance with Utah </w:t>
                  </w:r>
                  <w:r w:rsidR="0099111E">
                    <w:rPr>
                      <w:rFonts w:ascii="Times New Roman" w:hAnsi="Times New Roman" w:cs="Times New Roman"/>
                      <w:sz w:val="24"/>
                      <w:szCs w:val="24"/>
                    </w:rPr>
                    <w:t xml:space="preserve">Code Ann. § </w:t>
                  </w:r>
                  <w:r>
                    <w:rPr>
                      <w:rFonts w:ascii="Times New Roman" w:hAnsi="Times New Roman" w:cs="Times New Roman"/>
                      <w:sz w:val="24"/>
                      <w:szCs w:val="24"/>
                    </w:rPr>
                    <w:t xml:space="preserve">63G-6a-707.5, the evaluation committee may request best and final offers from responsible </w:t>
                  </w:r>
                  <w:proofErr w:type="spellStart"/>
                  <w:r>
                    <w:rPr>
                      <w:rFonts w:ascii="Times New Roman" w:hAnsi="Times New Roman" w:cs="Times New Roman"/>
                      <w:sz w:val="24"/>
                      <w:szCs w:val="24"/>
                    </w:rPr>
                    <w:t>offerors</w:t>
                  </w:r>
                  <w:proofErr w:type="spellEnd"/>
                  <w:r>
                    <w:rPr>
                      <w:rFonts w:ascii="Times New Roman" w:hAnsi="Times New Roman" w:cs="Times New Roman"/>
                      <w:sz w:val="24"/>
                      <w:szCs w:val="24"/>
                    </w:rPr>
                    <w:t xml:space="preserve"> who have submitted responsive proposals that me</w:t>
                  </w:r>
                  <w:r w:rsidR="00C52E03">
                    <w:rPr>
                      <w:rFonts w:ascii="Times New Roman" w:hAnsi="Times New Roman" w:cs="Times New Roman"/>
                      <w:sz w:val="24"/>
                      <w:szCs w:val="24"/>
                    </w:rPr>
                    <w:t>e</w:t>
                  </w:r>
                  <w:r>
                    <w:rPr>
                      <w:rFonts w:ascii="Times New Roman" w:hAnsi="Times New Roman" w:cs="Times New Roman"/>
                      <w:sz w:val="24"/>
                      <w:szCs w:val="24"/>
                    </w:rPr>
                    <w:t>t the minimum qualifications, evaluation criteria, or applicable sc</w:t>
                  </w:r>
                  <w:r w:rsidR="001C6CDD">
                    <w:rPr>
                      <w:rFonts w:ascii="Times New Roman" w:hAnsi="Times New Roman" w:cs="Times New Roman"/>
                      <w:sz w:val="24"/>
                      <w:szCs w:val="24"/>
                    </w:rPr>
                    <w:t>ore thresholds identified in this RFP</w:t>
                  </w:r>
                  <w:r>
                    <w:rPr>
                      <w:rFonts w:ascii="Times New Roman" w:hAnsi="Times New Roman" w:cs="Times New Roman"/>
                      <w:sz w:val="24"/>
                      <w:szCs w:val="24"/>
                    </w:rPr>
                    <w:t xml:space="preserve">, if: </w:t>
                  </w:r>
                </w:p>
                <w:p w:rsidR="005867F0" w:rsidRDefault="005867F0" w:rsidP="005867F0">
                  <w:pPr>
                    <w:spacing w:after="0" w:line="240" w:lineRule="auto"/>
                    <w:ind w:left="1440" w:right="144"/>
                    <w:contextualSpacing/>
                    <w:jc w:val="both"/>
                    <w:rPr>
                      <w:rFonts w:ascii="Times New Roman" w:hAnsi="Times New Roman" w:cs="Times New Roman"/>
                      <w:sz w:val="24"/>
                      <w:szCs w:val="24"/>
                    </w:rPr>
                  </w:pPr>
                </w:p>
                <w:p w:rsidR="005867F0" w:rsidRDefault="005867F0" w:rsidP="005867F0">
                  <w:pPr>
                    <w:pStyle w:val="ListParagraph"/>
                    <w:numPr>
                      <w:ilvl w:val="0"/>
                      <w:numId w:val="34"/>
                    </w:num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n</w:t>
                  </w:r>
                  <w:r w:rsidRPr="005867F0">
                    <w:rPr>
                      <w:rFonts w:ascii="Times New Roman" w:hAnsi="Times New Roman" w:cs="Times New Roman"/>
                      <w:sz w:val="24"/>
                      <w:szCs w:val="24"/>
                    </w:rPr>
                    <w:t>o single proposal addresses all the specifications stated in the request for proposals;</w:t>
                  </w:r>
                </w:p>
                <w:p w:rsidR="005867F0" w:rsidRDefault="005867F0" w:rsidP="005867F0">
                  <w:pPr>
                    <w:pStyle w:val="ListParagraph"/>
                    <w:numPr>
                      <w:ilvl w:val="0"/>
                      <w:numId w:val="34"/>
                    </w:numPr>
                    <w:spacing w:after="0" w:line="240" w:lineRule="auto"/>
                    <w:ind w:right="144"/>
                    <w:jc w:val="both"/>
                    <w:rPr>
                      <w:rFonts w:ascii="Times New Roman" w:hAnsi="Times New Roman" w:cs="Times New Roman"/>
                      <w:sz w:val="24"/>
                      <w:szCs w:val="24"/>
                    </w:rPr>
                  </w:pPr>
                  <w:r w:rsidRPr="005867F0">
                    <w:rPr>
                      <w:rFonts w:ascii="Times New Roman" w:hAnsi="Times New Roman" w:cs="Times New Roman"/>
                      <w:sz w:val="24"/>
                      <w:szCs w:val="24"/>
                    </w:rPr>
                    <w:t>all or a significant number of the proposals are ambiguous on a material point and the evaluation committee requires further clarification in order to conduct a fair evaluation of proposals;</w:t>
                  </w:r>
                </w:p>
                <w:p w:rsidR="005867F0" w:rsidRDefault="005867F0" w:rsidP="005867F0">
                  <w:pPr>
                    <w:pStyle w:val="ListParagraph"/>
                    <w:numPr>
                      <w:ilvl w:val="0"/>
                      <w:numId w:val="34"/>
                    </w:numPr>
                    <w:spacing w:after="0" w:line="240" w:lineRule="auto"/>
                    <w:ind w:right="144"/>
                    <w:jc w:val="both"/>
                    <w:rPr>
                      <w:rFonts w:ascii="Times New Roman" w:hAnsi="Times New Roman" w:cs="Times New Roman"/>
                      <w:sz w:val="24"/>
                      <w:szCs w:val="24"/>
                    </w:rPr>
                  </w:pPr>
                  <w:r w:rsidRPr="005867F0">
                    <w:rPr>
                      <w:rFonts w:ascii="Times New Roman" w:hAnsi="Times New Roman" w:cs="Times New Roman"/>
                      <w:sz w:val="24"/>
                      <w:szCs w:val="24"/>
                    </w:rPr>
                    <w:t xml:space="preserve">the evaluation committee needs additional information from all </w:t>
                  </w:r>
                  <w:proofErr w:type="spellStart"/>
                  <w:r w:rsidRPr="005867F0">
                    <w:rPr>
                      <w:rFonts w:ascii="Times New Roman" w:hAnsi="Times New Roman" w:cs="Times New Roman"/>
                      <w:sz w:val="24"/>
                      <w:szCs w:val="24"/>
                    </w:rPr>
                    <w:t>offerors</w:t>
                  </w:r>
                  <w:proofErr w:type="spellEnd"/>
                  <w:r w:rsidRPr="005867F0">
                    <w:rPr>
                      <w:rFonts w:ascii="Times New Roman" w:hAnsi="Times New Roman" w:cs="Times New Roman"/>
                      <w:sz w:val="24"/>
                      <w:szCs w:val="24"/>
                    </w:rPr>
                    <w:t xml:space="preserve"> to complete the evaluation of proposals;</w:t>
                  </w:r>
                </w:p>
                <w:p w:rsidR="005867F0" w:rsidRDefault="005867F0" w:rsidP="005867F0">
                  <w:pPr>
                    <w:pStyle w:val="ListParagraph"/>
                    <w:numPr>
                      <w:ilvl w:val="0"/>
                      <w:numId w:val="34"/>
                    </w:numPr>
                    <w:spacing w:after="0" w:line="240" w:lineRule="auto"/>
                    <w:ind w:right="144"/>
                    <w:jc w:val="both"/>
                    <w:rPr>
                      <w:rFonts w:ascii="Times New Roman" w:hAnsi="Times New Roman" w:cs="Times New Roman"/>
                      <w:sz w:val="24"/>
                      <w:szCs w:val="24"/>
                    </w:rPr>
                  </w:pPr>
                  <w:r w:rsidRPr="005867F0">
                    <w:rPr>
                      <w:rFonts w:ascii="Times New Roman" w:hAnsi="Times New Roman" w:cs="Times New Roman"/>
                      <w:sz w:val="24"/>
                      <w:szCs w:val="24"/>
                    </w:rPr>
                    <w:t>the differences between proposals in one or more material aspects are too slight to allow the evaluation committee to distinguish between proposals;</w:t>
                  </w:r>
                </w:p>
                <w:p w:rsidR="005867F0" w:rsidRDefault="005867F0" w:rsidP="005867F0">
                  <w:pPr>
                    <w:pStyle w:val="ListParagraph"/>
                    <w:numPr>
                      <w:ilvl w:val="0"/>
                      <w:numId w:val="34"/>
                    </w:numPr>
                    <w:spacing w:after="0" w:line="240" w:lineRule="auto"/>
                    <w:ind w:right="144"/>
                    <w:jc w:val="both"/>
                    <w:rPr>
                      <w:rFonts w:ascii="Times New Roman" w:hAnsi="Times New Roman" w:cs="Times New Roman"/>
                      <w:sz w:val="24"/>
                      <w:szCs w:val="24"/>
                    </w:rPr>
                  </w:pPr>
                  <w:r w:rsidRPr="005867F0">
                    <w:rPr>
                      <w:rFonts w:ascii="Times New Roman" w:hAnsi="Times New Roman" w:cs="Times New Roman"/>
                      <w:sz w:val="24"/>
                      <w:szCs w:val="24"/>
                    </w:rPr>
                    <w:t>all cost proposals are too high or over budget; or</w:t>
                  </w:r>
                </w:p>
                <w:p w:rsidR="005867F0" w:rsidRDefault="005867F0" w:rsidP="001C6CDD">
                  <w:pPr>
                    <w:pStyle w:val="ListParagraph"/>
                    <w:numPr>
                      <w:ilvl w:val="0"/>
                      <w:numId w:val="34"/>
                    </w:numPr>
                    <w:spacing w:after="0" w:line="240" w:lineRule="auto"/>
                    <w:ind w:right="144"/>
                    <w:jc w:val="both"/>
                    <w:rPr>
                      <w:rFonts w:ascii="Times New Roman" w:hAnsi="Times New Roman" w:cs="Times New Roman"/>
                      <w:sz w:val="24"/>
                      <w:szCs w:val="24"/>
                    </w:rPr>
                  </w:pPr>
                  <w:proofErr w:type="gramStart"/>
                  <w:r w:rsidRPr="005867F0">
                    <w:rPr>
                      <w:rFonts w:ascii="Times New Roman" w:hAnsi="Times New Roman" w:cs="Times New Roman"/>
                      <w:sz w:val="24"/>
                      <w:szCs w:val="24"/>
                    </w:rPr>
                    <w:t>another</w:t>
                  </w:r>
                  <w:proofErr w:type="gramEnd"/>
                  <w:r w:rsidRPr="005867F0">
                    <w:rPr>
                      <w:rFonts w:ascii="Times New Roman" w:hAnsi="Times New Roman" w:cs="Times New Roman"/>
                      <w:sz w:val="24"/>
                      <w:szCs w:val="24"/>
                    </w:rPr>
                    <w:t xml:space="preserve"> reason exists supporting a request for best and final offers, as provided </w:t>
                  </w:r>
                  <w:r w:rsidR="001C6CDD">
                    <w:rPr>
                      <w:rFonts w:ascii="Times New Roman" w:hAnsi="Times New Roman" w:cs="Times New Roman"/>
                      <w:sz w:val="24"/>
                      <w:szCs w:val="24"/>
                    </w:rPr>
                    <w:t>in established rules.</w:t>
                  </w:r>
                </w:p>
                <w:p w:rsidR="001C6CDD" w:rsidRDefault="001C6CDD" w:rsidP="001C6CDD">
                  <w:pPr>
                    <w:spacing w:after="0" w:line="240" w:lineRule="auto"/>
                    <w:ind w:left="1440" w:right="144"/>
                    <w:jc w:val="both"/>
                    <w:rPr>
                      <w:rFonts w:ascii="Times New Roman" w:hAnsi="Times New Roman" w:cs="Times New Roman"/>
                      <w:sz w:val="24"/>
                      <w:szCs w:val="24"/>
                    </w:rPr>
                  </w:pPr>
                </w:p>
                <w:p w:rsidR="001C6CDD" w:rsidRPr="001C6CDD" w:rsidRDefault="001C6CDD" w:rsidP="001C6CDD">
                  <w:pPr>
                    <w:spacing w:after="0" w:line="240" w:lineRule="auto"/>
                    <w:ind w:left="1440" w:right="144"/>
                    <w:jc w:val="both"/>
                    <w:rPr>
                      <w:rFonts w:ascii="Times New Roman" w:hAnsi="Times New Roman" w:cs="Times New Roman"/>
                      <w:sz w:val="24"/>
                      <w:szCs w:val="24"/>
                    </w:rPr>
                  </w:pPr>
                  <w:r>
                    <w:rPr>
                      <w:rFonts w:ascii="Times New Roman" w:hAnsi="Times New Roman" w:cs="Times New Roman"/>
                      <w:sz w:val="24"/>
                      <w:szCs w:val="24"/>
                    </w:rPr>
                    <w:t>Best and final offers will then be evaluated and scored by the evaluation committee in accordance with the evaluation criteria and procedures stated in this RFP.</w:t>
                  </w:r>
                </w:p>
              </w:tc>
            </w:tr>
          </w:tbl>
          <w:p w:rsidR="005867F0" w:rsidRPr="00C52E03" w:rsidRDefault="005867F0" w:rsidP="005867F0">
            <w:pPr>
              <w:spacing w:after="0" w:line="240" w:lineRule="auto"/>
              <w:ind w:right="144"/>
              <w:contextualSpacing/>
              <w:jc w:val="both"/>
              <w:rPr>
                <w:rFonts w:ascii="Times New Roman" w:hAnsi="Times New Roman" w:cs="Times New Roman"/>
                <w:vanish/>
                <w:sz w:val="16"/>
                <w:szCs w:val="16"/>
              </w:rPr>
            </w:pPr>
            <w:bookmarkStart w:id="0" w:name="63G-6a-707.5(1)(a)(ii)"/>
            <w:bookmarkEnd w:id="0"/>
          </w:p>
          <w:p w:rsidR="005867F0" w:rsidRPr="005867F0" w:rsidRDefault="005867F0" w:rsidP="005867F0">
            <w:pPr>
              <w:spacing w:after="0" w:line="240" w:lineRule="auto"/>
              <w:ind w:left="1440" w:right="144"/>
              <w:contextualSpacing/>
              <w:jc w:val="both"/>
              <w:rPr>
                <w:rFonts w:ascii="Times New Roman" w:hAnsi="Times New Roman" w:cs="Times New Roman"/>
                <w:vanish/>
                <w:sz w:val="24"/>
                <w:szCs w:val="24"/>
              </w:rPr>
            </w:pPr>
            <w:bookmarkStart w:id="1" w:name="63G-6a-707.5(1)(a)(iii)"/>
            <w:bookmarkEnd w:id="1"/>
          </w:p>
          <w:p w:rsidR="005867F0" w:rsidRPr="005867F0" w:rsidRDefault="005867F0" w:rsidP="005867F0">
            <w:pPr>
              <w:spacing w:after="0" w:line="240" w:lineRule="auto"/>
              <w:ind w:left="1440" w:right="144"/>
              <w:contextualSpacing/>
              <w:jc w:val="both"/>
              <w:rPr>
                <w:rFonts w:ascii="Times New Roman" w:hAnsi="Times New Roman" w:cs="Times New Roman"/>
                <w:vanish/>
                <w:sz w:val="24"/>
                <w:szCs w:val="24"/>
              </w:rPr>
            </w:pPr>
            <w:bookmarkStart w:id="2" w:name="63G-6a-707.5(1)(a)(iv)"/>
            <w:bookmarkEnd w:id="2"/>
          </w:p>
          <w:p w:rsidR="005867F0" w:rsidRPr="005867F0" w:rsidRDefault="005867F0" w:rsidP="005867F0">
            <w:pPr>
              <w:spacing w:after="0" w:line="240" w:lineRule="auto"/>
              <w:ind w:left="1440" w:right="144"/>
              <w:contextualSpacing/>
              <w:jc w:val="both"/>
              <w:rPr>
                <w:rFonts w:ascii="Times New Roman" w:hAnsi="Times New Roman" w:cs="Times New Roman"/>
                <w:vanish/>
                <w:sz w:val="24"/>
                <w:szCs w:val="24"/>
              </w:rPr>
            </w:pPr>
            <w:bookmarkStart w:id="3" w:name="63G-6a-707.5(1)(a)(v)"/>
            <w:bookmarkEnd w:id="3"/>
          </w:p>
          <w:p w:rsidR="005867F0" w:rsidRPr="005867F0" w:rsidRDefault="005867F0" w:rsidP="005867F0">
            <w:pPr>
              <w:spacing w:after="0" w:line="240" w:lineRule="auto"/>
              <w:ind w:left="1440" w:right="144"/>
              <w:contextualSpacing/>
              <w:jc w:val="both"/>
              <w:rPr>
                <w:rFonts w:ascii="Times New Roman" w:hAnsi="Times New Roman" w:cs="Times New Roman"/>
                <w:vanish/>
                <w:sz w:val="24"/>
                <w:szCs w:val="24"/>
              </w:rPr>
            </w:pPr>
            <w:bookmarkStart w:id="4" w:name="63G-6a-707.5(1)(a)(vi)"/>
            <w:bookmarkEnd w:id="4"/>
          </w:p>
          <w:p w:rsidR="005867F0" w:rsidRPr="005867F0" w:rsidRDefault="005867F0" w:rsidP="005867F0">
            <w:pPr>
              <w:spacing w:after="0" w:line="240" w:lineRule="auto"/>
              <w:ind w:left="1440" w:right="144"/>
              <w:contextualSpacing/>
              <w:jc w:val="both"/>
              <w:rPr>
                <w:rFonts w:ascii="Times New Roman" w:hAnsi="Times New Roman" w:cs="Times New Roman"/>
                <w:sz w:val="24"/>
                <w:szCs w:val="24"/>
              </w:rPr>
            </w:pPr>
          </w:p>
        </w:tc>
      </w:tr>
    </w:tbl>
    <w:p w:rsidR="005867F0" w:rsidRPr="005867F0" w:rsidRDefault="005867F0" w:rsidP="005867F0">
      <w:pPr>
        <w:spacing w:after="0" w:line="240" w:lineRule="auto"/>
        <w:ind w:right="144"/>
        <w:contextualSpacing/>
        <w:jc w:val="both"/>
        <w:rPr>
          <w:rFonts w:ascii="Times New Roman" w:hAnsi="Times New Roman" w:cs="Times New Roman"/>
          <w:vanish/>
          <w:sz w:val="24"/>
          <w:szCs w:val="24"/>
        </w:rPr>
      </w:pPr>
      <w:bookmarkStart w:id="5" w:name="63G-6a-707.5(1)(b)"/>
      <w:bookmarkEnd w:id="5"/>
    </w:p>
    <w:p w:rsidR="00214D32" w:rsidRPr="00214D32" w:rsidRDefault="00214D32" w:rsidP="004A2AC3">
      <w:pPr>
        <w:spacing w:after="0" w:line="240" w:lineRule="auto"/>
        <w:ind w:right="144" w:firstLine="720"/>
        <w:contextualSpacing/>
        <w:jc w:val="both"/>
        <w:rPr>
          <w:rFonts w:ascii="Times New Roman" w:hAnsi="Times New Roman" w:cs="Times New Roman"/>
          <w:b/>
          <w:sz w:val="24"/>
          <w:szCs w:val="24"/>
        </w:rPr>
      </w:pPr>
      <w:r>
        <w:rPr>
          <w:rFonts w:ascii="Times New Roman" w:hAnsi="Times New Roman" w:cs="Times New Roman"/>
          <w:b/>
          <w:sz w:val="24"/>
          <w:szCs w:val="24"/>
        </w:rPr>
        <w:t>Contract</w:t>
      </w:r>
    </w:p>
    <w:p w:rsidR="00214D32" w:rsidRDefault="00214D32" w:rsidP="00214D32">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ab/>
      </w:r>
    </w:p>
    <w:p w:rsidR="00214D32" w:rsidRDefault="00214D32" w:rsidP="00214D32">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A contract </w:t>
      </w:r>
      <w:r w:rsidR="00064C59">
        <w:rPr>
          <w:rFonts w:ascii="Times New Roman" w:hAnsi="Times New Roman" w:cs="Times New Roman"/>
          <w:sz w:val="24"/>
          <w:szCs w:val="24"/>
        </w:rPr>
        <w:t xml:space="preserve">may </w:t>
      </w:r>
      <w:r>
        <w:rPr>
          <w:rFonts w:ascii="Times New Roman" w:hAnsi="Times New Roman" w:cs="Times New Roman"/>
          <w:sz w:val="24"/>
          <w:szCs w:val="24"/>
        </w:rPr>
        <w:t xml:space="preserve">be awarded (pending successful contract negotiations) to the responder whose proposal is the most advantageous to the District, taking into consideration price and </w:t>
      </w:r>
      <w:r w:rsidR="00064C59">
        <w:rPr>
          <w:rFonts w:ascii="Times New Roman" w:hAnsi="Times New Roman" w:cs="Times New Roman"/>
          <w:sz w:val="24"/>
          <w:szCs w:val="24"/>
        </w:rPr>
        <w:t xml:space="preserve">the </w:t>
      </w:r>
      <w:r>
        <w:rPr>
          <w:rFonts w:ascii="Times New Roman" w:hAnsi="Times New Roman" w:cs="Times New Roman"/>
          <w:sz w:val="24"/>
          <w:szCs w:val="24"/>
        </w:rPr>
        <w:t>other evaluation factors described in this RFP.</w:t>
      </w:r>
    </w:p>
    <w:p w:rsidR="00214D32" w:rsidRDefault="00214D32" w:rsidP="00214D32">
      <w:pPr>
        <w:spacing w:after="0" w:line="240" w:lineRule="auto"/>
        <w:ind w:left="1440" w:right="144"/>
        <w:contextualSpacing/>
        <w:jc w:val="both"/>
        <w:rPr>
          <w:rFonts w:ascii="Times New Roman" w:hAnsi="Times New Roman" w:cs="Times New Roman"/>
          <w:sz w:val="24"/>
          <w:szCs w:val="24"/>
        </w:rPr>
      </w:pPr>
    </w:p>
    <w:p w:rsidR="00214D32" w:rsidRDefault="00214D32" w:rsidP="00214D32">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In accordance with Utah Procurement Code, the District reserves the right to award the contract to a technically lower-cost responder that scored lower than the highest scoring responder if, based on a cost benefit analysis required by the Utah Procurement Code, the highest scoring responder will not provide the best value to the District.</w:t>
      </w:r>
    </w:p>
    <w:p w:rsidR="00214D32" w:rsidRDefault="00214D32" w:rsidP="00214D32">
      <w:pPr>
        <w:spacing w:after="0" w:line="240" w:lineRule="auto"/>
        <w:ind w:left="1440" w:right="144"/>
        <w:contextualSpacing/>
        <w:jc w:val="both"/>
        <w:rPr>
          <w:rFonts w:ascii="Times New Roman" w:hAnsi="Times New Roman" w:cs="Times New Roman"/>
          <w:sz w:val="24"/>
          <w:szCs w:val="24"/>
        </w:rPr>
      </w:pPr>
    </w:p>
    <w:p w:rsidR="00064C59" w:rsidRDefault="00214D32" w:rsidP="00214D32">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The contract may be for a period of up to five (5) years, and may be canceled at any time with</w:t>
      </w:r>
      <w:r w:rsidR="00064C59">
        <w:rPr>
          <w:rFonts w:ascii="Times New Roman" w:hAnsi="Times New Roman" w:cs="Times New Roman"/>
          <w:sz w:val="24"/>
          <w:szCs w:val="24"/>
        </w:rPr>
        <w:t xml:space="preserve"> or without cause upon </w:t>
      </w:r>
      <w:r>
        <w:rPr>
          <w:rFonts w:ascii="Times New Roman" w:hAnsi="Times New Roman" w:cs="Times New Roman"/>
          <w:sz w:val="24"/>
          <w:szCs w:val="24"/>
        </w:rPr>
        <w:t>30 days written notice from either the District or the firm.</w:t>
      </w:r>
      <w:r w:rsidR="00064C59">
        <w:rPr>
          <w:rFonts w:ascii="Times New Roman" w:hAnsi="Times New Roman" w:cs="Times New Roman"/>
          <w:sz w:val="24"/>
          <w:szCs w:val="24"/>
        </w:rPr>
        <w:t xml:space="preserve"> </w:t>
      </w:r>
    </w:p>
    <w:p w:rsidR="00064C59" w:rsidRDefault="00064C59" w:rsidP="00214D32">
      <w:pPr>
        <w:spacing w:after="0" w:line="240" w:lineRule="auto"/>
        <w:ind w:left="1440" w:right="144"/>
        <w:contextualSpacing/>
        <w:jc w:val="both"/>
        <w:rPr>
          <w:rFonts w:ascii="Times New Roman" w:hAnsi="Times New Roman" w:cs="Times New Roman"/>
          <w:b/>
          <w:sz w:val="24"/>
          <w:szCs w:val="24"/>
        </w:rPr>
      </w:pPr>
    </w:p>
    <w:p w:rsidR="00214D32" w:rsidRDefault="00064C59" w:rsidP="00214D32">
      <w:pPr>
        <w:spacing w:after="0" w:line="240" w:lineRule="auto"/>
        <w:ind w:left="1440" w:right="144"/>
        <w:contextualSpacing/>
        <w:jc w:val="both"/>
        <w:rPr>
          <w:rFonts w:ascii="Times New Roman" w:hAnsi="Times New Roman" w:cs="Times New Roman"/>
          <w:sz w:val="24"/>
          <w:szCs w:val="24"/>
        </w:rPr>
      </w:pPr>
      <w:r w:rsidRPr="00064C59">
        <w:rPr>
          <w:rFonts w:ascii="Times New Roman" w:hAnsi="Times New Roman" w:cs="Times New Roman"/>
          <w:b/>
          <w:sz w:val="24"/>
          <w:szCs w:val="24"/>
        </w:rPr>
        <w:t>The District reserves the right to reject any and all proposals.</w:t>
      </w:r>
    </w:p>
    <w:p w:rsidR="00214D32" w:rsidRDefault="00214D32" w:rsidP="00214D32">
      <w:pPr>
        <w:spacing w:after="0" w:line="240" w:lineRule="auto"/>
        <w:ind w:right="144"/>
        <w:contextualSpacing/>
        <w:jc w:val="both"/>
        <w:rPr>
          <w:rFonts w:ascii="Times New Roman" w:hAnsi="Times New Roman" w:cs="Times New Roman"/>
          <w:sz w:val="24"/>
          <w:szCs w:val="24"/>
        </w:rPr>
      </w:pPr>
    </w:p>
    <w:p w:rsidR="001E08FE" w:rsidRDefault="001E08FE" w:rsidP="00214D32">
      <w:pPr>
        <w:spacing w:after="0" w:line="240" w:lineRule="auto"/>
        <w:ind w:right="144"/>
        <w:contextualSpacing/>
        <w:jc w:val="both"/>
        <w:rPr>
          <w:rFonts w:ascii="Times New Roman" w:hAnsi="Times New Roman" w:cs="Times New Roman"/>
          <w:sz w:val="24"/>
          <w:szCs w:val="24"/>
        </w:rPr>
      </w:pPr>
    </w:p>
    <w:p w:rsidR="001E08FE" w:rsidRDefault="001E08FE" w:rsidP="00214D32">
      <w:pPr>
        <w:spacing w:after="0" w:line="240" w:lineRule="auto"/>
        <w:ind w:right="144"/>
        <w:contextualSpacing/>
        <w:jc w:val="both"/>
        <w:rPr>
          <w:rFonts w:ascii="Times New Roman" w:hAnsi="Times New Roman" w:cs="Times New Roman"/>
          <w:sz w:val="24"/>
          <w:szCs w:val="24"/>
        </w:rPr>
      </w:pPr>
    </w:p>
    <w:p w:rsidR="001E08FE" w:rsidRDefault="001E08FE" w:rsidP="00214D32">
      <w:pPr>
        <w:spacing w:after="0" w:line="240" w:lineRule="auto"/>
        <w:ind w:right="144"/>
        <w:contextualSpacing/>
        <w:jc w:val="both"/>
        <w:rPr>
          <w:rFonts w:ascii="Times New Roman" w:hAnsi="Times New Roman" w:cs="Times New Roman"/>
          <w:sz w:val="24"/>
          <w:szCs w:val="24"/>
        </w:rPr>
      </w:pPr>
    </w:p>
    <w:p w:rsidR="00F01880" w:rsidRPr="00214D32" w:rsidRDefault="00F01880" w:rsidP="00F01880">
      <w:pPr>
        <w:spacing w:after="0" w:line="240" w:lineRule="auto"/>
        <w:ind w:right="144"/>
        <w:contextualSpacing/>
        <w:jc w:val="both"/>
        <w:rPr>
          <w:rFonts w:ascii="Times New Roman" w:hAnsi="Times New Roman" w:cs="Times New Roman"/>
          <w:b/>
          <w:sz w:val="24"/>
          <w:szCs w:val="24"/>
        </w:rPr>
      </w:pPr>
      <w:r w:rsidRPr="00214D32">
        <w:rPr>
          <w:rFonts w:ascii="Times New Roman" w:hAnsi="Times New Roman" w:cs="Times New Roman"/>
          <w:b/>
          <w:sz w:val="24"/>
          <w:szCs w:val="24"/>
        </w:rPr>
        <w:lastRenderedPageBreak/>
        <w:tab/>
      </w:r>
      <w:r>
        <w:rPr>
          <w:rFonts w:ascii="Times New Roman" w:hAnsi="Times New Roman" w:cs="Times New Roman"/>
          <w:b/>
          <w:sz w:val="24"/>
          <w:szCs w:val="24"/>
        </w:rPr>
        <w:t>Addenda</w:t>
      </w:r>
    </w:p>
    <w:p w:rsidR="00F01880" w:rsidRDefault="00F01880" w:rsidP="00F01880">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ab/>
      </w:r>
    </w:p>
    <w:p w:rsidR="00F01880" w:rsidRDefault="00F01880" w:rsidP="00F01880">
      <w:pPr>
        <w:spacing w:after="0" w:line="240" w:lineRule="auto"/>
        <w:ind w:left="1440" w:right="144"/>
        <w:contextualSpacing/>
        <w:jc w:val="both"/>
        <w:rPr>
          <w:rFonts w:ascii="Times New Roman" w:hAnsi="Times New Roman" w:cs="Times New Roman"/>
          <w:sz w:val="24"/>
          <w:szCs w:val="24"/>
        </w:rPr>
      </w:pPr>
      <w:r w:rsidRPr="0011379C">
        <w:rPr>
          <w:rFonts w:ascii="Times New Roman" w:hAnsi="Times New Roman" w:cs="Times New Roman"/>
          <w:sz w:val="24"/>
          <w:szCs w:val="24"/>
        </w:rPr>
        <w:t xml:space="preserve">In the event that it becomes necessary to revise any part of this RFP, </w:t>
      </w:r>
      <w:r>
        <w:rPr>
          <w:rFonts w:ascii="Times New Roman" w:hAnsi="Times New Roman" w:cs="Times New Roman"/>
          <w:sz w:val="24"/>
          <w:szCs w:val="24"/>
        </w:rPr>
        <w:t>respondents</w:t>
      </w:r>
      <w:r w:rsidRPr="0011379C">
        <w:rPr>
          <w:rFonts w:ascii="Times New Roman" w:hAnsi="Times New Roman" w:cs="Times New Roman"/>
          <w:sz w:val="24"/>
          <w:szCs w:val="24"/>
        </w:rPr>
        <w:t xml:space="preserve"> that are invited to submit in response to the RFP, and any other person requesting such information, will be notified by e-mail that a copy of the addenda is available. It is the responsibility of each </w:t>
      </w:r>
      <w:r>
        <w:rPr>
          <w:rFonts w:ascii="Times New Roman" w:hAnsi="Times New Roman" w:cs="Times New Roman"/>
          <w:sz w:val="24"/>
          <w:szCs w:val="24"/>
        </w:rPr>
        <w:t>respondent</w:t>
      </w:r>
      <w:r w:rsidRPr="0011379C">
        <w:rPr>
          <w:rFonts w:ascii="Times New Roman" w:hAnsi="Times New Roman" w:cs="Times New Roman"/>
          <w:sz w:val="24"/>
          <w:szCs w:val="24"/>
        </w:rPr>
        <w:t xml:space="preserve"> to ensure that its contact information given to KID is correct. The final date for the issuance and notif</w:t>
      </w:r>
      <w:r w:rsidR="00064C59">
        <w:rPr>
          <w:rFonts w:ascii="Times New Roman" w:hAnsi="Times New Roman" w:cs="Times New Roman"/>
          <w:sz w:val="24"/>
          <w:szCs w:val="24"/>
        </w:rPr>
        <w:t xml:space="preserve">ication </w:t>
      </w:r>
      <w:r w:rsidRPr="0011379C">
        <w:rPr>
          <w:rFonts w:ascii="Times New Roman" w:hAnsi="Times New Roman" w:cs="Times New Roman"/>
          <w:sz w:val="24"/>
          <w:szCs w:val="24"/>
        </w:rPr>
        <w:t xml:space="preserve">of addenda will be five (5) days prior to the due date of the </w:t>
      </w:r>
      <w:r w:rsidR="00064C59">
        <w:rPr>
          <w:rFonts w:ascii="Times New Roman" w:hAnsi="Times New Roman" w:cs="Times New Roman"/>
          <w:sz w:val="24"/>
          <w:szCs w:val="24"/>
        </w:rPr>
        <w:t>proposal</w:t>
      </w:r>
      <w:r w:rsidRPr="0011379C">
        <w:rPr>
          <w:rFonts w:ascii="Times New Roman" w:hAnsi="Times New Roman" w:cs="Times New Roman"/>
          <w:sz w:val="24"/>
          <w:szCs w:val="24"/>
        </w:rPr>
        <w:t>.</w:t>
      </w:r>
    </w:p>
    <w:p w:rsidR="00E01A6A" w:rsidRDefault="00E01A6A" w:rsidP="00F01880">
      <w:pPr>
        <w:spacing w:after="0" w:line="240" w:lineRule="auto"/>
        <w:ind w:right="144" w:firstLine="720"/>
        <w:contextualSpacing/>
        <w:jc w:val="both"/>
        <w:rPr>
          <w:rFonts w:ascii="Times New Roman" w:hAnsi="Times New Roman" w:cs="Times New Roman"/>
          <w:b/>
          <w:sz w:val="24"/>
          <w:szCs w:val="24"/>
        </w:rPr>
      </w:pPr>
    </w:p>
    <w:p w:rsidR="00F01880" w:rsidRPr="00214D32" w:rsidRDefault="00F01880" w:rsidP="00F01880">
      <w:pPr>
        <w:spacing w:after="0" w:line="240" w:lineRule="auto"/>
        <w:ind w:right="144" w:firstLine="720"/>
        <w:contextualSpacing/>
        <w:jc w:val="both"/>
        <w:rPr>
          <w:rFonts w:ascii="Times New Roman" w:hAnsi="Times New Roman" w:cs="Times New Roman"/>
          <w:b/>
          <w:sz w:val="24"/>
          <w:szCs w:val="24"/>
        </w:rPr>
      </w:pPr>
      <w:r>
        <w:rPr>
          <w:rFonts w:ascii="Times New Roman" w:hAnsi="Times New Roman" w:cs="Times New Roman"/>
          <w:b/>
          <w:sz w:val="24"/>
          <w:szCs w:val="24"/>
        </w:rPr>
        <w:t>Protected Information</w:t>
      </w:r>
    </w:p>
    <w:p w:rsidR="00F01880" w:rsidRDefault="00F01880" w:rsidP="00F01880">
      <w:pPr>
        <w:spacing w:after="0" w:line="240" w:lineRule="auto"/>
        <w:ind w:right="144"/>
        <w:contextualSpacing/>
        <w:jc w:val="both"/>
        <w:rPr>
          <w:rFonts w:ascii="Times New Roman" w:hAnsi="Times New Roman" w:cs="Times New Roman"/>
          <w:sz w:val="24"/>
          <w:szCs w:val="24"/>
        </w:rPr>
      </w:pPr>
      <w:r>
        <w:rPr>
          <w:rFonts w:ascii="Times New Roman" w:hAnsi="Times New Roman" w:cs="Times New Roman"/>
          <w:sz w:val="24"/>
          <w:szCs w:val="24"/>
        </w:rPr>
        <w:tab/>
      </w:r>
    </w:p>
    <w:p w:rsidR="0030023A" w:rsidRPr="0011379C" w:rsidRDefault="0030023A" w:rsidP="00F01880">
      <w:pPr>
        <w:spacing w:after="0" w:line="240" w:lineRule="auto"/>
        <w:ind w:left="1440" w:right="144"/>
        <w:contextualSpacing/>
        <w:jc w:val="both"/>
        <w:rPr>
          <w:rFonts w:ascii="Times New Roman" w:hAnsi="Times New Roman" w:cs="Times New Roman"/>
          <w:sz w:val="24"/>
          <w:szCs w:val="24"/>
        </w:rPr>
      </w:pPr>
      <w:r w:rsidRPr="0011379C">
        <w:rPr>
          <w:rFonts w:ascii="Times New Roman" w:hAnsi="Times New Roman" w:cs="Times New Roman"/>
          <w:sz w:val="24"/>
          <w:szCs w:val="24"/>
        </w:rPr>
        <w:t>As a government</w:t>
      </w:r>
      <w:r w:rsidR="00064C59">
        <w:rPr>
          <w:rFonts w:ascii="Times New Roman" w:hAnsi="Times New Roman" w:cs="Times New Roman"/>
          <w:sz w:val="24"/>
          <w:szCs w:val="24"/>
        </w:rPr>
        <w:t>al</w:t>
      </w:r>
      <w:r w:rsidRPr="0011379C">
        <w:rPr>
          <w:rFonts w:ascii="Times New Roman" w:hAnsi="Times New Roman" w:cs="Times New Roman"/>
          <w:sz w:val="24"/>
          <w:szCs w:val="24"/>
        </w:rPr>
        <w:t xml:space="preserve"> entity, KID is subject to the Government Records Access and Management Act, Title 63G, Chapter 2 of the Utah Code</w:t>
      </w:r>
      <w:r w:rsidR="00064C59">
        <w:rPr>
          <w:rFonts w:ascii="Times New Roman" w:hAnsi="Times New Roman" w:cs="Times New Roman"/>
          <w:sz w:val="24"/>
          <w:szCs w:val="24"/>
        </w:rPr>
        <w:t xml:space="preserve"> (“GRAMA”)</w:t>
      </w:r>
      <w:r w:rsidRPr="0011379C">
        <w:rPr>
          <w:rFonts w:ascii="Times New Roman" w:hAnsi="Times New Roman" w:cs="Times New Roman"/>
          <w:sz w:val="24"/>
          <w:szCs w:val="24"/>
        </w:rPr>
        <w:t>, and cannot guarantee that information provided in a proposal will not be subject to disclosure under GRAMA.</w:t>
      </w:r>
    </w:p>
    <w:p w:rsidR="00697923" w:rsidRPr="0011379C" w:rsidRDefault="00697923" w:rsidP="0011379C">
      <w:pPr>
        <w:spacing w:after="0" w:line="240" w:lineRule="auto"/>
        <w:ind w:right="144"/>
        <w:contextualSpacing/>
        <w:jc w:val="both"/>
        <w:rPr>
          <w:rFonts w:ascii="Times New Roman" w:hAnsi="Times New Roman" w:cs="Times New Roman"/>
          <w:sz w:val="24"/>
          <w:szCs w:val="24"/>
        </w:rPr>
      </w:pPr>
    </w:p>
    <w:p w:rsidR="00F01880" w:rsidRPr="00214D32" w:rsidRDefault="00F01880" w:rsidP="00F01880">
      <w:pPr>
        <w:spacing w:after="0" w:line="240" w:lineRule="auto"/>
        <w:ind w:right="144" w:firstLine="720"/>
        <w:contextualSpacing/>
        <w:jc w:val="both"/>
        <w:rPr>
          <w:rFonts w:ascii="Times New Roman" w:hAnsi="Times New Roman" w:cs="Times New Roman"/>
          <w:b/>
          <w:sz w:val="24"/>
          <w:szCs w:val="24"/>
        </w:rPr>
      </w:pPr>
      <w:r>
        <w:rPr>
          <w:rFonts w:ascii="Times New Roman" w:hAnsi="Times New Roman" w:cs="Times New Roman"/>
          <w:b/>
          <w:sz w:val="24"/>
          <w:szCs w:val="24"/>
        </w:rPr>
        <w:t>Cost of Responding to RFP and Contract Negotiations</w:t>
      </w:r>
    </w:p>
    <w:p w:rsidR="00697B61" w:rsidRPr="0011379C" w:rsidRDefault="00697B61" w:rsidP="0011379C">
      <w:pPr>
        <w:spacing w:after="0" w:line="240" w:lineRule="auto"/>
        <w:ind w:left="720" w:right="144"/>
        <w:contextualSpacing/>
        <w:jc w:val="both"/>
        <w:rPr>
          <w:rFonts w:ascii="Times New Roman" w:hAnsi="Times New Roman" w:cs="Times New Roman"/>
          <w:sz w:val="24"/>
          <w:szCs w:val="24"/>
        </w:rPr>
      </w:pPr>
    </w:p>
    <w:p w:rsidR="00697B61" w:rsidRDefault="00F01880" w:rsidP="00F01880">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All expenses relating to responding to this RFP, including, but not limited to, preparing, submitting, and presenting a proposal, attending meetings in relation to this RFP, discussions, and all travel, dining, lodging, and communication expenses will be borne by the responder.  The District assumes no liability for any costs incurred by a responder in responding to this RFP.</w:t>
      </w:r>
    </w:p>
    <w:p w:rsidR="00F01880" w:rsidRDefault="00F01880" w:rsidP="00F01880">
      <w:pPr>
        <w:spacing w:after="0" w:line="240" w:lineRule="auto"/>
        <w:ind w:left="1440" w:right="144"/>
        <w:contextualSpacing/>
        <w:jc w:val="both"/>
        <w:rPr>
          <w:rFonts w:ascii="Times New Roman" w:hAnsi="Times New Roman" w:cs="Times New Roman"/>
          <w:sz w:val="24"/>
          <w:szCs w:val="24"/>
        </w:rPr>
      </w:pPr>
    </w:p>
    <w:p w:rsidR="00F01880" w:rsidRDefault="00F01880" w:rsidP="00F01880">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All expenses of the successful responder relating to conducting contract negotiations, including, but </w:t>
      </w:r>
      <w:r w:rsidR="005607D4">
        <w:rPr>
          <w:rFonts w:ascii="Times New Roman" w:hAnsi="Times New Roman" w:cs="Times New Roman"/>
          <w:sz w:val="24"/>
          <w:szCs w:val="24"/>
        </w:rPr>
        <w:t xml:space="preserve">not </w:t>
      </w:r>
      <w:r>
        <w:rPr>
          <w:rFonts w:ascii="Times New Roman" w:hAnsi="Times New Roman" w:cs="Times New Roman"/>
          <w:sz w:val="24"/>
          <w:szCs w:val="24"/>
        </w:rPr>
        <w:t>limited to, drafting, research, legal review, preparation, attending meetings, site visits, travel, dining, lodging, and communication expenses will be borne by the responder.  The District assumes no liability for any costs incurred by a responder relating to contract negotiations.</w:t>
      </w:r>
    </w:p>
    <w:p w:rsidR="00F01880" w:rsidRDefault="00F01880" w:rsidP="00F01880">
      <w:pPr>
        <w:spacing w:after="0" w:line="240" w:lineRule="auto"/>
        <w:ind w:left="1440" w:right="144"/>
        <w:contextualSpacing/>
        <w:jc w:val="both"/>
        <w:rPr>
          <w:rFonts w:ascii="Times New Roman" w:hAnsi="Times New Roman" w:cs="Times New Roman"/>
          <w:sz w:val="24"/>
          <w:szCs w:val="24"/>
        </w:rPr>
      </w:pPr>
    </w:p>
    <w:p w:rsidR="00F01880" w:rsidRDefault="00F01880" w:rsidP="00F01880">
      <w:pPr>
        <w:spacing w:after="0" w:line="240" w:lineRule="auto"/>
        <w:ind w:left="1440" w:right="144"/>
        <w:contextualSpacing/>
        <w:jc w:val="both"/>
        <w:rPr>
          <w:rFonts w:ascii="Times New Roman" w:hAnsi="Times New Roman" w:cs="Times New Roman"/>
          <w:sz w:val="24"/>
          <w:szCs w:val="24"/>
        </w:rPr>
      </w:pPr>
      <w:r>
        <w:rPr>
          <w:rFonts w:ascii="Times New Roman" w:hAnsi="Times New Roman" w:cs="Times New Roman"/>
          <w:sz w:val="24"/>
          <w:szCs w:val="24"/>
        </w:rPr>
        <w:t xml:space="preserve">Responder will not bill for any expense that was incurred </w:t>
      </w:r>
      <w:r w:rsidR="00064C59">
        <w:rPr>
          <w:rFonts w:ascii="Times New Roman" w:hAnsi="Times New Roman" w:cs="Times New Roman"/>
          <w:sz w:val="24"/>
          <w:szCs w:val="24"/>
        </w:rPr>
        <w:t>before</w:t>
      </w:r>
      <w:r>
        <w:rPr>
          <w:rFonts w:ascii="Times New Roman" w:hAnsi="Times New Roman" w:cs="Times New Roman"/>
          <w:sz w:val="24"/>
          <w:szCs w:val="24"/>
        </w:rPr>
        <w:t xml:space="preserve"> the contract is signed.</w:t>
      </w:r>
    </w:p>
    <w:p w:rsidR="00F01880" w:rsidRDefault="00F01880" w:rsidP="00F01880">
      <w:pPr>
        <w:spacing w:after="0" w:line="240" w:lineRule="auto"/>
        <w:ind w:left="1440" w:right="144"/>
        <w:contextualSpacing/>
        <w:jc w:val="both"/>
        <w:rPr>
          <w:rFonts w:ascii="Times New Roman" w:hAnsi="Times New Roman" w:cs="Times New Roman"/>
          <w:sz w:val="24"/>
          <w:szCs w:val="24"/>
        </w:rPr>
      </w:pPr>
    </w:p>
    <w:p w:rsidR="00B076A0" w:rsidRDefault="00B076A0" w:rsidP="00F01880">
      <w:pPr>
        <w:spacing w:after="0" w:line="240" w:lineRule="auto"/>
        <w:ind w:left="1440" w:right="144"/>
        <w:contextualSpacing/>
        <w:jc w:val="both"/>
        <w:rPr>
          <w:rFonts w:ascii="Times New Roman" w:hAnsi="Times New Roman" w:cs="Times New Roman"/>
          <w:sz w:val="24"/>
          <w:szCs w:val="24"/>
        </w:rPr>
      </w:pPr>
    </w:p>
    <w:p w:rsidR="00B076A0" w:rsidRDefault="00B076A0" w:rsidP="00F01880">
      <w:pPr>
        <w:spacing w:after="0" w:line="240" w:lineRule="auto"/>
        <w:ind w:left="1440" w:right="144"/>
        <w:contextualSpacing/>
        <w:jc w:val="both"/>
        <w:rPr>
          <w:rFonts w:ascii="Times New Roman" w:hAnsi="Times New Roman" w:cs="Times New Roman"/>
          <w:sz w:val="24"/>
          <w:szCs w:val="24"/>
        </w:rPr>
      </w:pPr>
    </w:p>
    <w:p w:rsidR="00B076A0" w:rsidRDefault="00B076A0" w:rsidP="00F01880">
      <w:pPr>
        <w:spacing w:after="0" w:line="240" w:lineRule="auto"/>
        <w:ind w:left="1440" w:right="144"/>
        <w:contextualSpacing/>
        <w:jc w:val="both"/>
        <w:rPr>
          <w:rFonts w:ascii="Times New Roman" w:hAnsi="Times New Roman" w:cs="Times New Roman"/>
          <w:sz w:val="24"/>
          <w:szCs w:val="24"/>
        </w:rPr>
      </w:pPr>
    </w:p>
    <w:p w:rsidR="00B076A0" w:rsidRDefault="00B076A0" w:rsidP="00F01880">
      <w:pPr>
        <w:spacing w:after="0" w:line="240" w:lineRule="auto"/>
        <w:ind w:left="1440" w:right="144"/>
        <w:contextualSpacing/>
        <w:jc w:val="both"/>
        <w:rPr>
          <w:rFonts w:ascii="Times New Roman" w:hAnsi="Times New Roman" w:cs="Times New Roman"/>
          <w:sz w:val="24"/>
          <w:szCs w:val="24"/>
        </w:rPr>
      </w:pPr>
    </w:p>
    <w:p w:rsidR="00B076A0" w:rsidRDefault="00B076A0"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1E08FE" w:rsidRDefault="001E08FE" w:rsidP="00F01880">
      <w:pPr>
        <w:spacing w:after="0" w:line="240" w:lineRule="auto"/>
        <w:ind w:left="1440" w:right="144"/>
        <w:contextualSpacing/>
        <w:jc w:val="both"/>
        <w:rPr>
          <w:rFonts w:ascii="Times New Roman" w:hAnsi="Times New Roman" w:cs="Times New Roman"/>
          <w:sz w:val="24"/>
          <w:szCs w:val="24"/>
        </w:rPr>
      </w:pPr>
    </w:p>
    <w:p w:rsidR="001E08FE" w:rsidRDefault="001E08FE" w:rsidP="00F01880">
      <w:pPr>
        <w:spacing w:after="0" w:line="240" w:lineRule="auto"/>
        <w:ind w:left="1440" w:right="144"/>
        <w:contextualSpacing/>
        <w:jc w:val="both"/>
        <w:rPr>
          <w:rFonts w:ascii="Times New Roman" w:hAnsi="Times New Roman" w:cs="Times New Roman"/>
          <w:sz w:val="24"/>
          <w:szCs w:val="24"/>
        </w:rPr>
      </w:pPr>
    </w:p>
    <w:p w:rsidR="001E08FE" w:rsidRDefault="001E08FE" w:rsidP="00F01880">
      <w:pPr>
        <w:spacing w:after="0" w:line="240" w:lineRule="auto"/>
        <w:ind w:left="1440" w:right="144"/>
        <w:contextualSpacing/>
        <w:jc w:val="both"/>
        <w:rPr>
          <w:rFonts w:ascii="Times New Roman" w:hAnsi="Times New Roman" w:cs="Times New Roman"/>
          <w:sz w:val="24"/>
          <w:szCs w:val="24"/>
        </w:rPr>
      </w:pPr>
    </w:p>
    <w:p w:rsidR="001E08FE" w:rsidRDefault="001E08FE"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001268" w:rsidRDefault="00001268" w:rsidP="000012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CERTIFICATION OF COMPLIANCE</w:t>
      </w:r>
    </w:p>
    <w:p w:rsidR="00001268" w:rsidRDefault="00001268" w:rsidP="000012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WITH E-VERIFY PROGRAM OR EQUIVALENT</w:t>
      </w:r>
    </w:p>
    <w:p w:rsidR="00001268" w:rsidRDefault="00001268" w:rsidP="00001268">
      <w:pPr>
        <w:spacing w:after="0" w:line="240" w:lineRule="auto"/>
        <w:contextualSpacing/>
        <w:jc w:val="both"/>
        <w:rPr>
          <w:rFonts w:ascii="Times New Roman" w:hAnsi="Times New Roman" w:cs="Times New Roman"/>
          <w:sz w:val="24"/>
          <w:szCs w:val="24"/>
        </w:rPr>
      </w:pPr>
    </w:p>
    <w:p w:rsidR="00001268" w:rsidRDefault="00001268" w:rsidP="00001268">
      <w:pPr>
        <w:spacing w:after="0" w:line="240" w:lineRule="auto"/>
        <w:contextualSpacing/>
        <w:jc w:val="both"/>
        <w:rPr>
          <w:rFonts w:ascii="Times New Roman" w:hAnsi="Times New Roman" w:cs="Times New Roman"/>
          <w:sz w:val="24"/>
          <w:szCs w:val="24"/>
        </w:rPr>
      </w:pPr>
    </w:p>
    <w:p w:rsidR="00001268" w:rsidRDefault="00001268" w:rsidP="00001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This is to certify that __________________________________________ (“Firm”) covenants, represents and warrants to Kearns Improvement District (“District”) that Firm is and at all times during the performance of any contract with the District will be in full compliance with the requirements of Utah Code Ann. § 63G-12-302(3) (including amendments and substitutions to the law) relative to the verification of the work eligibility status of employees and, in particular, that Firm is registered and participates in a Status Verification system as required by law.</w:t>
      </w:r>
    </w:p>
    <w:p w:rsidR="00001268" w:rsidRDefault="00001268" w:rsidP="00001268">
      <w:pPr>
        <w:spacing w:after="0" w:line="240" w:lineRule="auto"/>
        <w:contextualSpacing/>
        <w:jc w:val="both"/>
        <w:rPr>
          <w:rFonts w:ascii="Times New Roman" w:hAnsi="Times New Roman" w:cs="Times New Roman"/>
          <w:sz w:val="24"/>
          <w:szCs w:val="24"/>
        </w:rPr>
      </w:pPr>
    </w:p>
    <w:p w:rsidR="00001268" w:rsidRDefault="00001268" w:rsidP="000012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Dated this ____ day of ________________________, 201__.</w:t>
      </w:r>
      <w:proofErr w:type="gramEnd"/>
    </w:p>
    <w:p w:rsidR="00001268" w:rsidRDefault="00001268" w:rsidP="00001268">
      <w:pPr>
        <w:spacing w:after="0" w:line="240" w:lineRule="auto"/>
        <w:contextualSpacing/>
        <w:jc w:val="both"/>
        <w:rPr>
          <w:rFonts w:ascii="Times New Roman" w:hAnsi="Times New Roman" w:cs="Times New Roman"/>
          <w:sz w:val="24"/>
          <w:szCs w:val="24"/>
        </w:rPr>
      </w:pPr>
    </w:p>
    <w:p w:rsidR="00001268" w:rsidRDefault="00001268" w:rsidP="00001268">
      <w:pPr>
        <w:spacing w:after="0" w:line="240" w:lineRule="auto"/>
        <w:contextualSpacing/>
        <w:jc w:val="both"/>
        <w:rPr>
          <w:rFonts w:ascii="Times New Roman" w:hAnsi="Times New Roman" w:cs="Times New Roman"/>
          <w:sz w:val="24"/>
          <w:szCs w:val="24"/>
        </w:rPr>
      </w:pPr>
    </w:p>
    <w:p w:rsidR="00001268" w:rsidRDefault="00001268" w:rsidP="00001268">
      <w:pPr>
        <w:spacing w:after="0" w:line="240" w:lineRule="auto"/>
        <w:ind w:left="43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01268" w:rsidRDefault="00001268" w:rsidP="00001268">
      <w:pPr>
        <w:spacing w:after="0" w:line="240" w:lineRule="auto"/>
        <w:ind w:left="4320"/>
        <w:contextualSpacing/>
        <w:jc w:val="both"/>
        <w:rPr>
          <w:rFonts w:ascii="Times New Roman" w:hAnsi="Times New Roman" w:cs="Times New Roman"/>
          <w:sz w:val="24"/>
          <w:szCs w:val="24"/>
        </w:rPr>
      </w:pPr>
      <w:r>
        <w:rPr>
          <w:rFonts w:ascii="Times New Roman" w:hAnsi="Times New Roman" w:cs="Times New Roman"/>
          <w:sz w:val="24"/>
          <w:szCs w:val="24"/>
        </w:rPr>
        <w:t xml:space="preserve"> Name of Firm</w:t>
      </w:r>
    </w:p>
    <w:p w:rsidR="00001268" w:rsidRDefault="00001268" w:rsidP="00001268">
      <w:pPr>
        <w:spacing w:after="0" w:line="240" w:lineRule="auto"/>
        <w:ind w:left="4320"/>
        <w:contextualSpacing/>
        <w:jc w:val="both"/>
        <w:rPr>
          <w:rFonts w:ascii="Times New Roman" w:hAnsi="Times New Roman" w:cs="Times New Roman"/>
          <w:sz w:val="24"/>
          <w:szCs w:val="24"/>
        </w:rPr>
      </w:pPr>
    </w:p>
    <w:p w:rsidR="00001268" w:rsidRDefault="00001268" w:rsidP="00001268">
      <w:pPr>
        <w:spacing w:after="0" w:line="240" w:lineRule="auto"/>
        <w:ind w:left="4320"/>
        <w:contextualSpacing/>
        <w:jc w:val="both"/>
        <w:rPr>
          <w:rFonts w:ascii="Times New Roman" w:hAnsi="Times New Roman" w:cs="Times New Roman"/>
          <w:sz w:val="24"/>
          <w:szCs w:val="24"/>
        </w:rPr>
      </w:pPr>
    </w:p>
    <w:p w:rsidR="00001268" w:rsidRDefault="00001268" w:rsidP="00001268">
      <w:pPr>
        <w:spacing w:after="0" w:line="240" w:lineRule="auto"/>
        <w:ind w:left="4320"/>
        <w:contextualSpacing/>
        <w:jc w:val="both"/>
        <w:rPr>
          <w:rFonts w:ascii="Times New Roman" w:hAnsi="Times New Roman" w:cs="Times New Roman"/>
          <w:sz w:val="24"/>
          <w:szCs w:val="24"/>
        </w:rPr>
      </w:pPr>
      <w:r>
        <w:rPr>
          <w:rFonts w:ascii="Times New Roman" w:hAnsi="Times New Roman" w:cs="Times New Roman"/>
          <w:sz w:val="24"/>
          <w:szCs w:val="24"/>
        </w:rPr>
        <w:t xml:space="preserve">By: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01268" w:rsidRDefault="00001268" w:rsidP="00001268">
      <w:pPr>
        <w:spacing w:after="0" w:line="240" w:lineRule="auto"/>
        <w:ind w:left="4320"/>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Title: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01268" w:rsidRPr="00B019C2" w:rsidRDefault="00001268" w:rsidP="00001268">
      <w:pPr>
        <w:spacing w:after="0" w:line="240" w:lineRule="auto"/>
        <w:ind w:left="4320"/>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Printed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01268" w:rsidRDefault="00001268" w:rsidP="00001268"/>
    <w:p w:rsidR="00E01A6A" w:rsidRDefault="00E01A6A" w:rsidP="00001268">
      <w:pPr>
        <w:spacing w:after="0" w:line="240" w:lineRule="auto"/>
        <w:ind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E01A6A" w:rsidRDefault="00E01A6A" w:rsidP="00F01880">
      <w:pPr>
        <w:spacing w:after="0" w:line="240" w:lineRule="auto"/>
        <w:ind w:left="1440" w:right="144"/>
        <w:contextualSpacing/>
        <w:jc w:val="both"/>
        <w:rPr>
          <w:rFonts w:ascii="Times New Roman" w:hAnsi="Times New Roman" w:cs="Times New Roman"/>
          <w:sz w:val="24"/>
          <w:szCs w:val="24"/>
        </w:rPr>
      </w:pPr>
    </w:p>
    <w:p w:rsidR="00B076A0" w:rsidRDefault="00B076A0" w:rsidP="00B076A0">
      <w:pPr>
        <w:spacing w:after="0"/>
        <w:rPr>
          <w:rFonts w:ascii="Times New Roman" w:hAnsi="Times New Roman" w:cs="Times New Roman"/>
        </w:rPr>
      </w:pPr>
      <w:bookmarkStart w:id="6" w:name="_GoBack"/>
      <w:bookmarkEnd w:id="6"/>
    </w:p>
    <w:sectPr w:rsidR="00B076A0" w:rsidSect="002D390C">
      <w:footerReference w:type="first" r:id="rId14"/>
      <w:pgSz w:w="12240" w:h="15840"/>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53" w:rsidRDefault="007A4553" w:rsidP="00891596">
      <w:pPr>
        <w:spacing w:after="0" w:line="240" w:lineRule="auto"/>
      </w:pPr>
      <w:r>
        <w:separator/>
      </w:r>
    </w:p>
  </w:endnote>
  <w:endnote w:type="continuationSeparator" w:id="0">
    <w:p w:rsidR="007A4553" w:rsidRDefault="007A4553" w:rsidP="0089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FF" w:rsidRPr="00B446FF" w:rsidRDefault="00B446FF">
    <w:pPr>
      <w:pStyle w:val="Footer"/>
      <w:rPr>
        <w:rFonts w:ascii="Times New Roman" w:hAnsi="Times New Roman" w:cs="Times New Roman"/>
        <w:sz w:val="24"/>
        <w:szCs w:val="24"/>
      </w:rPr>
    </w:pPr>
  </w:p>
  <w:p w:rsidR="00B446FF" w:rsidRDefault="00A5161B" w:rsidP="00B446FF">
    <w:pPr>
      <w:pStyle w:val="Footer"/>
      <w:jc w:val="center"/>
    </w:pPr>
    <w:r w:rsidRPr="00B446FF">
      <w:rPr>
        <w:rFonts w:ascii="Times New Roman" w:hAnsi="Times New Roman" w:cs="Times New Roman"/>
        <w:sz w:val="24"/>
        <w:szCs w:val="24"/>
      </w:rPr>
      <w:fldChar w:fldCharType="begin"/>
    </w:r>
    <w:r w:rsidR="00B446FF" w:rsidRPr="00B446FF">
      <w:rPr>
        <w:rFonts w:ascii="Times New Roman" w:hAnsi="Times New Roman" w:cs="Times New Roman"/>
        <w:sz w:val="24"/>
        <w:szCs w:val="24"/>
      </w:rPr>
      <w:instrText xml:space="preserve"> PAGE   \* MERGEFORMAT </w:instrText>
    </w:r>
    <w:r w:rsidRPr="00B446FF">
      <w:rPr>
        <w:rFonts w:ascii="Times New Roman" w:hAnsi="Times New Roman" w:cs="Times New Roman"/>
        <w:sz w:val="24"/>
        <w:szCs w:val="24"/>
      </w:rPr>
      <w:fldChar w:fldCharType="separate"/>
    </w:r>
    <w:r w:rsidR="00C80EDD">
      <w:rPr>
        <w:rFonts w:ascii="Times New Roman" w:hAnsi="Times New Roman" w:cs="Times New Roman"/>
        <w:noProof/>
        <w:sz w:val="24"/>
        <w:szCs w:val="24"/>
      </w:rPr>
      <w:t>10</w:t>
    </w:r>
    <w:r w:rsidRPr="00B446FF">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FF" w:rsidRDefault="00B446FF">
    <w:pPr>
      <w:pStyle w:val="Footer"/>
    </w:pPr>
  </w:p>
  <w:p w:rsidR="00633066" w:rsidRDefault="00633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53" w:rsidRDefault="007A4553" w:rsidP="00891596">
      <w:pPr>
        <w:spacing w:after="0" w:line="240" w:lineRule="auto"/>
      </w:pPr>
      <w:r>
        <w:separator/>
      </w:r>
    </w:p>
  </w:footnote>
  <w:footnote w:type="continuationSeparator" w:id="0">
    <w:p w:rsidR="007A4553" w:rsidRDefault="007A4553" w:rsidP="00891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38" w:rsidRPr="00E60B38" w:rsidRDefault="00E60B38">
    <w:pPr>
      <w:pStyle w:val="Header"/>
      <w:rPr>
        <w:b/>
      </w:rPr>
    </w:pPr>
    <w:r w:rsidRPr="00E60B38">
      <w:rPr>
        <w:b/>
      </w:rPr>
      <w:t>Request For Proposals (RFP) to Provide Financial Advisor Services</w:t>
    </w:r>
  </w:p>
  <w:p w:rsidR="00E60B38" w:rsidRPr="00E60B38" w:rsidRDefault="00E60B38">
    <w:pPr>
      <w:pStyle w:val="Header"/>
      <w:rPr>
        <w:b/>
      </w:rPr>
    </w:pPr>
    <w:r w:rsidRPr="00E60B38">
      <w:rPr>
        <w:b/>
      </w:rPr>
      <w:t>Kearns Improvement District</w:t>
    </w:r>
  </w:p>
  <w:p w:rsidR="00E60B38" w:rsidRDefault="00E60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8D0"/>
    <w:multiLevelType w:val="hybridMultilevel"/>
    <w:tmpl w:val="1EB67BCA"/>
    <w:lvl w:ilvl="0" w:tplc="7146E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866537"/>
    <w:multiLevelType w:val="hybridMultilevel"/>
    <w:tmpl w:val="88EADA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BB33CA"/>
    <w:multiLevelType w:val="hybridMultilevel"/>
    <w:tmpl w:val="219A71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A1CAC"/>
    <w:multiLevelType w:val="singleLevel"/>
    <w:tmpl w:val="CF3CDCFC"/>
    <w:lvl w:ilvl="0">
      <w:start w:val="1"/>
      <w:numFmt w:val="decimal"/>
      <w:lvlText w:val="%1."/>
      <w:lvlJc w:val="left"/>
      <w:pPr>
        <w:tabs>
          <w:tab w:val="num" w:pos="792"/>
        </w:tabs>
      </w:pPr>
      <w:rPr>
        <w:rFonts w:ascii="Times New Roman" w:hAnsi="Times New Roman" w:cs="Times New Roman" w:hint="default"/>
        <w:snapToGrid/>
        <w:spacing w:val="1"/>
        <w:sz w:val="24"/>
        <w:szCs w:val="24"/>
      </w:rPr>
    </w:lvl>
  </w:abstractNum>
  <w:abstractNum w:abstractNumId="4">
    <w:nsid w:val="085A1333"/>
    <w:multiLevelType w:val="hybridMultilevel"/>
    <w:tmpl w:val="7EDE86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AC726C8"/>
    <w:multiLevelType w:val="hybridMultilevel"/>
    <w:tmpl w:val="2322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4E39"/>
    <w:multiLevelType w:val="hybridMultilevel"/>
    <w:tmpl w:val="311C5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DB571B"/>
    <w:multiLevelType w:val="hybridMultilevel"/>
    <w:tmpl w:val="BC36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D7F1F"/>
    <w:multiLevelType w:val="hybridMultilevel"/>
    <w:tmpl w:val="46D27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15284E"/>
    <w:multiLevelType w:val="hybridMultilevel"/>
    <w:tmpl w:val="DDB4E5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B25159F"/>
    <w:multiLevelType w:val="hybridMultilevel"/>
    <w:tmpl w:val="4D785CF8"/>
    <w:lvl w:ilvl="0" w:tplc="8D00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7F68B0"/>
    <w:multiLevelType w:val="hybridMultilevel"/>
    <w:tmpl w:val="DE5E3F7E"/>
    <w:lvl w:ilvl="0" w:tplc="2EBAE13A">
      <w:start w:val="1"/>
      <w:numFmt w:val="decimal"/>
      <w:lvlText w:val="ARTICLE %1."/>
      <w:lvlJc w:val="left"/>
      <w:pPr>
        <w:tabs>
          <w:tab w:val="num" w:pos="1440"/>
        </w:tabs>
        <w:ind w:left="720" w:hanging="720"/>
      </w:pPr>
      <w:rPr>
        <w:rFonts w:ascii="Times New Roman" w:hAnsi="Times New Roman" w:cs="Times New Roman" w:hint="default"/>
        <w:b/>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9D0876"/>
    <w:multiLevelType w:val="hybridMultilevel"/>
    <w:tmpl w:val="A5FE7C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F94739F"/>
    <w:multiLevelType w:val="hybridMultilevel"/>
    <w:tmpl w:val="015C815E"/>
    <w:lvl w:ilvl="0" w:tplc="EC925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1E15BB"/>
    <w:multiLevelType w:val="hybridMultilevel"/>
    <w:tmpl w:val="EEC22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C919AC"/>
    <w:multiLevelType w:val="hybridMultilevel"/>
    <w:tmpl w:val="2540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819F8"/>
    <w:multiLevelType w:val="hybridMultilevel"/>
    <w:tmpl w:val="FC0856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20DEF"/>
    <w:multiLevelType w:val="hybridMultilevel"/>
    <w:tmpl w:val="66C402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0569B"/>
    <w:multiLevelType w:val="hybridMultilevel"/>
    <w:tmpl w:val="7592C7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FC2128"/>
    <w:multiLevelType w:val="hybridMultilevel"/>
    <w:tmpl w:val="483EC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49399F"/>
    <w:multiLevelType w:val="hybridMultilevel"/>
    <w:tmpl w:val="9FC0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B54F9D"/>
    <w:multiLevelType w:val="hybridMultilevel"/>
    <w:tmpl w:val="EFDC8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8E0666"/>
    <w:multiLevelType w:val="hybridMultilevel"/>
    <w:tmpl w:val="7280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C6179"/>
    <w:multiLevelType w:val="hybridMultilevel"/>
    <w:tmpl w:val="5EDA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62167"/>
    <w:multiLevelType w:val="hybridMultilevel"/>
    <w:tmpl w:val="6BEE2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944823"/>
    <w:multiLevelType w:val="hybridMultilevel"/>
    <w:tmpl w:val="78749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3661075"/>
    <w:multiLevelType w:val="hybridMultilevel"/>
    <w:tmpl w:val="377019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99046D"/>
    <w:multiLevelType w:val="hybridMultilevel"/>
    <w:tmpl w:val="D2720D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2290A"/>
    <w:multiLevelType w:val="hybridMultilevel"/>
    <w:tmpl w:val="4E4AF40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D756FBB"/>
    <w:multiLevelType w:val="hybridMultilevel"/>
    <w:tmpl w:val="90FCC05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054FD7"/>
    <w:multiLevelType w:val="hybridMultilevel"/>
    <w:tmpl w:val="3F9C9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B15981"/>
    <w:multiLevelType w:val="hybridMultilevel"/>
    <w:tmpl w:val="DB24A3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68D61F3"/>
    <w:multiLevelType w:val="hybridMultilevel"/>
    <w:tmpl w:val="0A5CC3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DFF6510"/>
    <w:multiLevelType w:val="hybridMultilevel"/>
    <w:tmpl w:val="CBF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7"/>
  </w:num>
  <w:num w:numId="4">
    <w:abstractNumId w:val="33"/>
  </w:num>
  <w:num w:numId="5">
    <w:abstractNumId w:val="20"/>
  </w:num>
  <w:num w:numId="6">
    <w:abstractNumId w:val="14"/>
  </w:num>
  <w:num w:numId="7">
    <w:abstractNumId w:val="18"/>
  </w:num>
  <w:num w:numId="8">
    <w:abstractNumId w:val="31"/>
  </w:num>
  <w:num w:numId="9">
    <w:abstractNumId w:val="12"/>
  </w:num>
  <w:num w:numId="10">
    <w:abstractNumId w:val="2"/>
  </w:num>
  <w:num w:numId="11">
    <w:abstractNumId w:val="1"/>
  </w:num>
  <w:num w:numId="12">
    <w:abstractNumId w:val="4"/>
  </w:num>
  <w:num w:numId="13">
    <w:abstractNumId w:val="21"/>
  </w:num>
  <w:num w:numId="14">
    <w:abstractNumId w:val="32"/>
  </w:num>
  <w:num w:numId="15">
    <w:abstractNumId w:val="9"/>
  </w:num>
  <w:num w:numId="16">
    <w:abstractNumId w:val="30"/>
  </w:num>
  <w:num w:numId="17">
    <w:abstractNumId w:val="3"/>
  </w:num>
  <w:num w:numId="18">
    <w:abstractNumId w:val="11"/>
  </w:num>
  <w:num w:numId="19">
    <w:abstractNumId w:val="22"/>
  </w:num>
  <w:num w:numId="20">
    <w:abstractNumId w:val="16"/>
  </w:num>
  <w:num w:numId="21">
    <w:abstractNumId w:val="28"/>
  </w:num>
  <w:num w:numId="22">
    <w:abstractNumId w:val="17"/>
  </w:num>
  <w:num w:numId="23">
    <w:abstractNumId w:val="26"/>
  </w:num>
  <w:num w:numId="24">
    <w:abstractNumId w:val="13"/>
  </w:num>
  <w:num w:numId="25">
    <w:abstractNumId w:val="29"/>
  </w:num>
  <w:num w:numId="26">
    <w:abstractNumId w:val="10"/>
  </w:num>
  <w:num w:numId="27">
    <w:abstractNumId w:val="8"/>
  </w:num>
  <w:num w:numId="28">
    <w:abstractNumId w:val="24"/>
  </w:num>
  <w:num w:numId="29">
    <w:abstractNumId w:val="6"/>
  </w:num>
  <w:num w:numId="30">
    <w:abstractNumId w:val="19"/>
  </w:num>
  <w:num w:numId="31">
    <w:abstractNumId w:val="25"/>
  </w:num>
  <w:num w:numId="32">
    <w:abstractNumId w:val="7"/>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59"/>
    <w:rsid w:val="00001268"/>
    <w:rsid w:val="00001A30"/>
    <w:rsid w:val="0000734B"/>
    <w:rsid w:val="00033755"/>
    <w:rsid w:val="00034FCF"/>
    <w:rsid w:val="00043530"/>
    <w:rsid w:val="000577B3"/>
    <w:rsid w:val="00061EAC"/>
    <w:rsid w:val="00064C59"/>
    <w:rsid w:val="00066F52"/>
    <w:rsid w:val="00073688"/>
    <w:rsid w:val="00084652"/>
    <w:rsid w:val="000B353A"/>
    <w:rsid w:val="000B6B54"/>
    <w:rsid w:val="000D783D"/>
    <w:rsid w:val="00107A30"/>
    <w:rsid w:val="0011379C"/>
    <w:rsid w:val="0013617E"/>
    <w:rsid w:val="00137F7B"/>
    <w:rsid w:val="00143139"/>
    <w:rsid w:val="00153D57"/>
    <w:rsid w:val="0016791E"/>
    <w:rsid w:val="0018255A"/>
    <w:rsid w:val="00185A28"/>
    <w:rsid w:val="001B3B95"/>
    <w:rsid w:val="001B3FEE"/>
    <w:rsid w:val="001B4011"/>
    <w:rsid w:val="001C2D99"/>
    <w:rsid w:val="001C6CDD"/>
    <w:rsid w:val="001D03D1"/>
    <w:rsid w:val="001D713F"/>
    <w:rsid w:val="001E08FE"/>
    <w:rsid w:val="001E26D8"/>
    <w:rsid w:val="001E3DBC"/>
    <w:rsid w:val="001E3E38"/>
    <w:rsid w:val="001E76BA"/>
    <w:rsid w:val="001E787B"/>
    <w:rsid w:val="00214D32"/>
    <w:rsid w:val="00236E9B"/>
    <w:rsid w:val="002404FA"/>
    <w:rsid w:val="00253453"/>
    <w:rsid w:val="002557C5"/>
    <w:rsid w:val="00266691"/>
    <w:rsid w:val="00267348"/>
    <w:rsid w:val="002702DA"/>
    <w:rsid w:val="00271088"/>
    <w:rsid w:val="00274F4A"/>
    <w:rsid w:val="00275639"/>
    <w:rsid w:val="00277E47"/>
    <w:rsid w:val="002A1BF9"/>
    <w:rsid w:val="002A517E"/>
    <w:rsid w:val="002A6B40"/>
    <w:rsid w:val="002D390C"/>
    <w:rsid w:val="002D60D5"/>
    <w:rsid w:val="0030023A"/>
    <w:rsid w:val="0030207F"/>
    <w:rsid w:val="003338DA"/>
    <w:rsid w:val="0033435A"/>
    <w:rsid w:val="00353D0C"/>
    <w:rsid w:val="00357B7E"/>
    <w:rsid w:val="003605B1"/>
    <w:rsid w:val="00367BA8"/>
    <w:rsid w:val="0037698B"/>
    <w:rsid w:val="003802A5"/>
    <w:rsid w:val="00383DD2"/>
    <w:rsid w:val="0039741D"/>
    <w:rsid w:val="003D17C9"/>
    <w:rsid w:val="003D529F"/>
    <w:rsid w:val="003F764A"/>
    <w:rsid w:val="004047BE"/>
    <w:rsid w:val="00426666"/>
    <w:rsid w:val="0043401D"/>
    <w:rsid w:val="004515C5"/>
    <w:rsid w:val="004552D5"/>
    <w:rsid w:val="00496155"/>
    <w:rsid w:val="004A2A11"/>
    <w:rsid w:val="004A2AC3"/>
    <w:rsid w:val="004A415F"/>
    <w:rsid w:val="004B72B7"/>
    <w:rsid w:val="004D62FC"/>
    <w:rsid w:val="004E0AF0"/>
    <w:rsid w:val="004E541C"/>
    <w:rsid w:val="00506C64"/>
    <w:rsid w:val="00521BEC"/>
    <w:rsid w:val="0052336C"/>
    <w:rsid w:val="00536330"/>
    <w:rsid w:val="005419C1"/>
    <w:rsid w:val="00542F23"/>
    <w:rsid w:val="005607D4"/>
    <w:rsid w:val="005735B0"/>
    <w:rsid w:val="00585900"/>
    <w:rsid w:val="005867F0"/>
    <w:rsid w:val="005A3940"/>
    <w:rsid w:val="005A448B"/>
    <w:rsid w:val="005A564B"/>
    <w:rsid w:val="005B11F2"/>
    <w:rsid w:val="005B1297"/>
    <w:rsid w:val="005D581C"/>
    <w:rsid w:val="0061271C"/>
    <w:rsid w:val="00617D2D"/>
    <w:rsid w:val="006232C9"/>
    <w:rsid w:val="00626A9E"/>
    <w:rsid w:val="00633066"/>
    <w:rsid w:val="00636623"/>
    <w:rsid w:val="006409DB"/>
    <w:rsid w:val="006443F4"/>
    <w:rsid w:val="006507A3"/>
    <w:rsid w:val="0065106A"/>
    <w:rsid w:val="00653930"/>
    <w:rsid w:val="00660841"/>
    <w:rsid w:val="0066185A"/>
    <w:rsid w:val="00666E35"/>
    <w:rsid w:val="006708D5"/>
    <w:rsid w:val="00690140"/>
    <w:rsid w:val="00697923"/>
    <w:rsid w:val="00697B61"/>
    <w:rsid w:val="00705C0F"/>
    <w:rsid w:val="00722C5B"/>
    <w:rsid w:val="007359AE"/>
    <w:rsid w:val="00756D91"/>
    <w:rsid w:val="00774342"/>
    <w:rsid w:val="007824D7"/>
    <w:rsid w:val="00783C12"/>
    <w:rsid w:val="007A4553"/>
    <w:rsid w:val="007B3298"/>
    <w:rsid w:val="007C2DBA"/>
    <w:rsid w:val="007C7CBA"/>
    <w:rsid w:val="007D1056"/>
    <w:rsid w:val="007D2AA0"/>
    <w:rsid w:val="007D7266"/>
    <w:rsid w:val="007E53EA"/>
    <w:rsid w:val="007E5F9A"/>
    <w:rsid w:val="007F5FB5"/>
    <w:rsid w:val="0080262D"/>
    <w:rsid w:val="008149E0"/>
    <w:rsid w:val="0083039E"/>
    <w:rsid w:val="008540B2"/>
    <w:rsid w:val="00863659"/>
    <w:rsid w:val="00877D41"/>
    <w:rsid w:val="00886E47"/>
    <w:rsid w:val="00891596"/>
    <w:rsid w:val="00895A10"/>
    <w:rsid w:val="008E0ECD"/>
    <w:rsid w:val="008E1772"/>
    <w:rsid w:val="008E1A8A"/>
    <w:rsid w:val="008E261B"/>
    <w:rsid w:val="009234CF"/>
    <w:rsid w:val="0092603E"/>
    <w:rsid w:val="00945840"/>
    <w:rsid w:val="00955228"/>
    <w:rsid w:val="00957A45"/>
    <w:rsid w:val="00964903"/>
    <w:rsid w:val="0097592F"/>
    <w:rsid w:val="00976F8A"/>
    <w:rsid w:val="00980329"/>
    <w:rsid w:val="009861DD"/>
    <w:rsid w:val="0099111E"/>
    <w:rsid w:val="00994603"/>
    <w:rsid w:val="009A42FB"/>
    <w:rsid w:val="009C1096"/>
    <w:rsid w:val="009C2A2C"/>
    <w:rsid w:val="009C62A9"/>
    <w:rsid w:val="009C7A82"/>
    <w:rsid w:val="009E64A6"/>
    <w:rsid w:val="009F6EAC"/>
    <w:rsid w:val="00A1406D"/>
    <w:rsid w:val="00A15881"/>
    <w:rsid w:val="00A221EE"/>
    <w:rsid w:val="00A5161B"/>
    <w:rsid w:val="00A5777E"/>
    <w:rsid w:val="00A60B59"/>
    <w:rsid w:val="00A757C3"/>
    <w:rsid w:val="00AB07B9"/>
    <w:rsid w:val="00AB119E"/>
    <w:rsid w:val="00AB272B"/>
    <w:rsid w:val="00AC3CDE"/>
    <w:rsid w:val="00AE0681"/>
    <w:rsid w:val="00AE47F8"/>
    <w:rsid w:val="00AF522F"/>
    <w:rsid w:val="00AF6C70"/>
    <w:rsid w:val="00B024D1"/>
    <w:rsid w:val="00B05D85"/>
    <w:rsid w:val="00B076A0"/>
    <w:rsid w:val="00B33EDA"/>
    <w:rsid w:val="00B36195"/>
    <w:rsid w:val="00B426B5"/>
    <w:rsid w:val="00B446FF"/>
    <w:rsid w:val="00B626E8"/>
    <w:rsid w:val="00BF0246"/>
    <w:rsid w:val="00BF2CF5"/>
    <w:rsid w:val="00C07C61"/>
    <w:rsid w:val="00C3544E"/>
    <w:rsid w:val="00C360A7"/>
    <w:rsid w:val="00C367FA"/>
    <w:rsid w:val="00C4650A"/>
    <w:rsid w:val="00C47849"/>
    <w:rsid w:val="00C52E03"/>
    <w:rsid w:val="00C80EDD"/>
    <w:rsid w:val="00C96B74"/>
    <w:rsid w:val="00CB3705"/>
    <w:rsid w:val="00CC7FE6"/>
    <w:rsid w:val="00CF287D"/>
    <w:rsid w:val="00CF46A6"/>
    <w:rsid w:val="00CF4A1F"/>
    <w:rsid w:val="00CF5FCB"/>
    <w:rsid w:val="00D01EF1"/>
    <w:rsid w:val="00D05DA6"/>
    <w:rsid w:val="00D2264A"/>
    <w:rsid w:val="00D237E2"/>
    <w:rsid w:val="00D23981"/>
    <w:rsid w:val="00D30E54"/>
    <w:rsid w:val="00D33575"/>
    <w:rsid w:val="00D42B0F"/>
    <w:rsid w:val="00D55363"/>
    <w:rsid w:val="00D65365"/>
    <w:rsid w:val="00D74A31"/>
    <w:rsid w:val="00D85019"/>
    <w:rsid w:val="00D977BA"/>
    <w:rsid w:val="00DB6F2C"/>
    <w:rsid w:val="00DC01C4"/>
    <w:rsid w:val="00DD4ED7"/>
    <w:rsid w:val="00DD77E1"/>
    <w:rsid w:val="00E01A6A"/>
    <w:rsid w:val="00E21391"/>
    <w:rsid w:val="00E53DF4"/>
    <w:rsid w:val="00E60B38"/>
    <w:rsid w:val="00E676CB"/>
    <w:rsid w:val="00EA6005"/>
    <w:rsid w:val="00EA67EA"/>
    <w:rsid w:val="00EB0D52"/>
    <w:rsid w:val="00EC2C72"/>
    <w:rsid w:val="00EE119C"/>
    <w:rsid w:val="00EE181C"/>
    <w:rsid w:val="00F017A2"/>
    <w:rsid w:val="00F01880"/>
    <w:rsid w:val="00F0266F"/>
    <w:rsid w:val="00F2792F"/>
    <w:rsid w:val="00F3444D"/>
    <w:rsid w:val="00F35DCC"/>
    <w:rsid w:val="00F52A58"/>
    <w:rsid w:val="00F722A6"/>
    <w:rsid w:val="00F74E97"/>
    <w:rsid w:val="00FB2721"/>
    <w:rsid w:val="00FC04C4"/>
    <w:rsid w:val="00FD136E"/>
    <w:rsid w:val="00FD42F5"/>
    <w:rsid w:val="00FF35A8"/>
    <w:rsid w:val="00FF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96"/>
  </w:style>
  <w:style w:type="paragraph" w:styleId="Footer">
    <w:name w:val="footer"/>
    <w:basedOn w:val="Normal"/>
    <w:link w:val="FooterChar"/>
    <w:uiPriority w:val="99"/>
    <w:unhideWhenUsed/>
    <w:rsid w:val="00891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96"/>
  </w:style>
  <w:style w:type="character" w:styleId="Hyperlink">
    <w:name w:val="Hyperlink"/>
    <w:basedOn w:val="DefaultParagraphFont"/>
    <w:uiPriority w:val="99"/>
    <w:unhideWhenUsed/>
    <w:rsid w:val="009861DD"/>
    <w:rPr>
      <w:color w:val="0000FF" w:themeColor="hyperlink"/>
      <w:u w:val="single"/>
    </w:rPr>
  </w:style>
  <w:style w:type="paragraph" w:styleId="ListParagraph">
    <w:name w:val="List Paragraph"/>
    <w:basedOn w:val="Normal"/>
    <w:uiPriority w:val="34"/>
    <w:qFormat/>
    <w:rsid w:val="0083039E"/>
    <w:pPr>
      <w:ind w:left="720"/>
      <w:contextualSpacing/>
    </w:pPr>
  </w:style>
  <w:style w:type="table" w:styleId="TableGrid">
    <w:name w:val="Table Grid"/>
    <w:basedOn w:val="TableNormal"/>
    <w:uiPriority w:val="59"/>
    <w:rsid w:val="00E53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23"/>
    <w:rPr>
      <w:rFonts w:ascii="Tahoma" w:hAnsi="Tahoma" w:cs="Tahoma"/>
      <w:sz w:val="16"/>
      <w:szCs w:val="16"/>
    </w:rPr>
  </w:style>
  <w:style w:type="paragraph" w:customStyle="1" w:styleId="Style3">
    <w:name w:val="Style 3"/>
    <w:basedOn w:val="Normal"/>
    <w:uiPriority w:val="99"/>
    <w:rsid w:val="00633066"/>
    <w:pPr>
      <w:widowControl w:val="0"/>
      <w:autoSpaceDE w:val="0"/>
      <w:autoSpaceDN w:val="0"/>
      <w:spacing w:before="288" w:after="0" w:line="240" w:lineRule="auto"/>
    </w:pPr>
    <w:rPr>
      <w:rFonts w:ascii="Arial" w:eastAsia="Times New Roman" w:hAnsi="Arial" w:cs="Arial"/>
      <w:sz w:val="6"/>
      <w:szCs w:val="6"/>
    </w:rPr>
  </w:style>
  <w:style w:type="paragraph" w:customStyle="1" w:styleId="Style1">
    <w:name w:val="Style 1"/>
    <w:basedOn w:val="Normal"/>
    <w:uiPriority w:val="99"/>
    <w:rsid w:val="006330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 5"/>
    <w:basedOn w:val="Normal"/>
    <w:uiPriority w:val="99"/>
    <w:rsid w:val="00633066"/>
    <w:pPr>
      <w:widowControl w:val="0"/>
      <w:autoSpaceDE w:val="0"/>
      <w:autoSpaceDN w:val="0"/>
      <w:spacing w:before="144" w:after="0" w:line="192" w:lineRule="exact"/>
      <w:jc w:val="both"/>
    </w:pPr>
    <w:rPr>
      <w:rFonts w:ascii="Arial" w:eastAsia="Times New Roman" w:hAnsi="Arial" w:cs="Arial"/>
      <w:sz w:val="6"/>
      <w:szCs w:val="6"/>
    </w:rPr>
  </w:style>
  <w:style w:type="character" w:customStyle="1" w:styleId="CharacterStyle2">
    <w:name w:val="Character Style 2"/>
    <w:uiPriority w:val="99"/>
    <w:rsid w:val="00633066"/>
    <w:rPr>
      <w:rFonts w:ascii="Arial" w:hAnsi="Arial"/>
      <w:sz w:val="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596"/>
  </w:style>
  <w:style w:type="paragraph" w:styleId="Footer">
    <w:name w:val="footer"/>
    <w:basedOn w:val="Normal"/>
    <w:link w:val="FooterChar"/>
    <w:uiPriority w:val="99"/>
    <w:unhideWhenUsed/>
    <w:rsid w:val="00891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96"/>
  </w:style>
  <w:style w:type="character" w:styleId="Hyperlink">
    <w:name w:val="Hyperlink"/>
    <w:basedOn w:val="DefaultParagraphFont"/>
    <w:uiPriority w:val="99"/>
    <w:unhideWhenUsed/>
    <w:rsid w:val="009861DD"/>
    <w:rPr>
      <w:color w:val="0000FF" w:themeColor="hyperlink"/>
      <w:u w:val="single"/>
    </w:rPr>
  </w:style>
  <w:style w:type="paragraph" w:styleId="ListParagraph">
    <w:name w:val="List Paragraph"/>
    <w:basedOn w:val="Normal"/>
    <w:uiPriority w:val="34"/>
    <w:qFormat/>
    <w:rsid w:val="0083039E"/>
    <w:pPr>
      <w:ind w:left="720"/>
      <w:contextualSpacing/>
    </w:pPr>
  </w:style>
  <w:style w:type="table" w:styleId="TableGrid">
    <w:name w:val="Table Grid"/>
    <w:basedOn w:val="TableNormal"/>
    <w:uiPriority w:val="59"/>
    <w:rsid w:val="00E53D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6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23"/>
    <w:rPr>
      <w:rFonts w:ascii="Tahoma" w:hAnsi="Tahoma" w:cs="Tahoma"/>
      <w:sz w:val="16"/>
      <w:szCs w:val="16"/>
    </w:rPr>
  </w:style>
  <w:style w:type="paragraph" w:customStyle="1" w:styleId="Style3">
    <w:name w:val="Style 3"/>
    <w:basedOn w:val="Normal"/>
    <w:uiPriority w:val="99"/>
    <w:rsid w:val="00633066"/>
    <w:pPr>
      <w:widowControl w:val="0"/>
      <w:autoSpaceDE w:val="0"/>
      <w:autoSpaceDN w:val="0"/>
      <w:spacing w:before="288" w:after="0" w:line="240" w:lineRule="auto"/>
    </w:pPr>
    <w:rPr>
      <w:rFonts w:ascii="Arial" w:eastAsia="Times New Roman" w:hAnsi="Arial" w:cs="Arial"/>
      <w:sz w:val="6"/>
      <w:szCs w:val="6"/>
    </w:rPr>
  </w:style>
  <w:style w:type="paragraph" w:customStyle="1" w:styleId="Style1">
    <w:name w:val="Style 1"/>
    <w:basedOn w:val="Normal"/>
    <w:uiPriority w:val="99"/>
    <w:rsid w:val="006330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 5"/>
    <w:basedOn w:val="Normal"/>
    <w:uiPriority w:val="99"/>
    <w:rsid w:val="00633066"/>
    <w:pPr>
      <w:widowControl w:val="0"/>
      <w:autoSpaceDE w:val="0"/>
      <w:autoSpaceDN w:val="0"/>
      <w:spacing w:before="144" w:after="0" w:line="192" w:lineRule="exact"/>
      <w:jc w:val="both"/>
    </w:pPr>
    <w:rPr>
      <w:rFonts w:ascii="Arial" w:eastAsia="Times New Roman" w:hAnsi="Arial" w:cs="Arial"/>
      <w:sz w:val="6"/>
      <w:szCs w:val="6"/>
    </w:rPr>
  </w:style>
  <w:style w:type="character" w:customStyle="1" w:styleId="CharacterStyle2">
    <w:name w:val="Character Style 2"/>
    <w:uiPriority w:val="99"/>
    <w:rsid w:val="00633066"/>
    <w:rPr>
      <w:rFonts w:ascii="Arial" w:hAnsi="Arial"/>
      <w:sz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78361">
      <w:bodyDiv w:val="1"/>
      <w:marLeft w:val="0"/>
      <w:marRight w:val="0"/>
      <w:marTop w:val="0"/>
      <w:marBottom w:val="0"/>
      <w:divBdr>
        <w:top w:val="none" w:sz="0" w:space="0" w:color="auto"/>
        <w:left w:val="none" w:sz="0" w:space="0" w:color="auto"/>
        <w:bottom w:val="none" w:sz="0" w:space="0" w:color="auto"/>
        <w:right w:val="none" w:sz="0" w:space="0" w:color="auto"/>
      </w:divBdr>
    </w:div>
    <w:div w:id="378673991">
      <w:bodyDiv w:val="1"/>
      <w:marLeft w:val="0"/>
      <w:marRight w:val="0"/>
      <w:marTop w:val="0"/>
      <w:marBottom w:val="0"/>
      <w:divBdr>
        <w:top w:val="none" w:sz="0" w:space="0" w:color="auto"/>
        <w:left w:val="none" w:sz="0" w:space="0" w:color="auto"/>
        <w:bottom w:val="none" w:sz="0" w:space="0" w:color="auto"/>
        <w:right w:val="none" w:sz="0" w:space="0" w:color="auto"/>
      </w:divBdr>
    </w:div>
    <w:div w:id="1905026816">
      <w:bodyDiv w:val="1"/>
      <w:marLeft w:val="0"/>
      <w:marRight w:val="0"/>
      <w:marTop w:val="0"/>
      <w:marBottom w:val="0"/>
      <w:divBdr>
        <w:top w:val="none" w:sz="0" w:space="0" w:color="auto"/>
        <w:left w:val="none" w:sz="0" w:space="0" w:color="auto"/>
        <w:bottom w:val="none" w:sz="0" w:space="0" w:color="auto"/>
        <w:right w:val="none" w:sz="0" w:space="0" w:color="auto"/>
      </w:divBdr>
    </w:div>
    <w:div w:id="202054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gill@kearnsi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hicken@kearnsi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1F98-EAB0-4555-947A-E69DE1F4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Anderson</dc:creator>
  <cp:lastModifiedBy>Abby Williams</cp:lastModifiedBy>
  <cp:revision>2</cp:revision>
  <cp:lastPrinted>2016-10-25T17:29:00Z</cp:lastPrinted>
  <dcterms:created xsi:type="dcterms:W3CDTF">2016-11-16T16:46:00Z</dcterms:created>
  <dcterms:modified xsi:type="dcterms:W3CDTF">2016-11-16T16:46:00Z</dcterms:modified>
</cp:coreProperties>
</file>