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4788"/>
      </w:tblGrid>
      <w:tr w:rsidR="002D4AF7" w:rsidRPr="00FC327E" w:rsidTr="0011399C">
        <w:tc>
          <w:tcPr>
            <w:tcW w:w="4788" w:type="dxa"/>
          </w:tcPr>
          <w:p w:rsidR="002D4AF7" w:rsidRPr="0089695D" w:rsidRDefault="002D4AF7" w:rsidP="00B11411">
            <w:pPr>
              <w:rPr>
                <w:b/>
                <w:sz w:val="20"/>
                <w:szCs w:val="20"/>
              </w:rPr>
            </w:pPr>
            <w:r w:rsidRPr="0089695D">
              <w:rPr>
                <w:b/>
                <w:sz w:val="20"/>
                <w:szCs w:val="20"/>
              </w:rPr>
              <w:t>Present:</w:t>
            </w:r>
          </w:p>
        </w:tc>
        <w:tc>
          <w:tcPr>
            <w:tcW w:w="4788" w:type="dxa"/>
          </w:tcPr>
          <w:p w:rsidR="002D4AF7" w:rsidRPr="007F4B36" w:rsidRDefault="002D4AF7" w:rsidP="00A05304">
            <w:pPr>
              <w:rPr>
                <w:sz w:val="20"/>
                <w:szCs w:val="20"/>
              </w:rPr>
            </w:pPr>
            <w:r w:rsidRPr="007F4B36">
              <w:rPr>
                <w:b/>
                <w:sz w:val="20"/>
                <w:szCs w:val="20"/>
              </w:rPr>
              <w:t>Department Staff:</w:t>
            </w:r>
          </w:p>
        </w:tc>
      </w:tr>
      <w:tr w:rsidR="00E37996" w:rsidRPr="00FC327E" w:rsidTr="0011399C">
        <w:tc>
          <w:tcPr>
            <w:tcW w:w="4788" w:type="dxa"/>
          </w:tcPr>
          <w:p w:rsidR="00E37996" w:rsidRPr="004867C2" w:rsidRDefault="00E37996" w:rsidP="00E37996">
            <w:pPr>
              <w:rPr>
                <w:sz w:val="20"/>
                <w:szCs w:val="20"/>
              </w:rPr>
            </w:pPr>
            <w:r w:rsidRPr="004867C2">
              <w:rPr>
                <w:sz w:val="20"/>
                <w:szCs w:val="20"/>
              </w:rPr>
              <w:t>Jim Smith, Commissioner</w:t>
            </w:r>
          </w:p>
        </w:tc>
        <w:tc>
          <w:tcPr>
            <w:tcW w:w="4788" w:type="dxa"/>
          </w:tcPr>
          <w:p w:rsidR="00E37996" w:rsidRPr="00BF34EC" w:rsidRDefault="00E37996" w:rsidP="00E37996">
            <w:pPr>
              <w:rPr>
                <w:sz w:val="20"/>
                <w:szCs w:val="20"/>
              </w:rPr>
            </w:pPr>
            <w:r w:rsidRPr="00BF34EC">
              <w:rPr>
                <w:sz w:val="20"/>
                <w:szCs w:val="20"/>
              </w:rPr>
              <w:t xml:space="preserve">Brian Hatch, </w:t>
            </w:r>
            <w:r>
              <w:rPr>
                <w:sz w:val="20"/>
                <w:szCs w:val="20"/>
              </w:rPr>
              <w:t>D</w:t>
            </w:r>
            <w:r w:rsidRPr="00BF34EC">
              <w:rPr>
                <w:sz w:val="20"/>
                <w:szCs w:val="20"/>
              </w:rPr>
              <w:t>irector of Health</w:t>
            </w:r>
          </w:p>
        </w:tc>
      </w:tr>
      <w:tr w:rsidR="00E37996" w:rsidRPr="00FC327E" w:rsidTr="0011399C">
        <w:tc>
          <w:tcPr>
            <w:tcW w:w="4788" w:type="dxa"/>
          </w:tcPr>
          <w:p w:rsidR="00E37996" w:rsidRPr="004867C2" w:rsidRDefault="00E37996" w:rsidP="00E37996">
            <w:pPr>
              <w:rPr>
                <w:sz w:val="20"/>
                <w:szCs w:val="20"/>
              </w:rPr>
            </w:pPr>
            <w:r w:rsidRPr="004867C2">
              <w:rPr>
                <w:sz w:val="20"/>
                <w:szCs w:val="20"/>
              </w:rPr>
              <w:t>Dr. Ryan Stewart</w:t>
            </w:r>
          </w:p>
        </w:tc>
        <w:tc>
          <w:tcPr>
            <w:tcW w:w="4788" w:type="dxa"/>
          </w:tcPr>
          <w:p w:rsidR="00E37996" w:rsidRPr="00BF34EC" w:rsidRDefault="00E37996" w:rsidP="00E37996">
            <w:pPr>
              <w:rPr>
                <w:sz w:val="20"/>
                <w:szCs w:val="20"/>
              </w:rPr>
            </w:pPr>
            <w:r w:rsidRPr="00BF34EC">
              <w:rPr>
                <w:sz w:val="20"/>
                <w:szCs w:val="20"/>
              </w:rPr>
              <w:t>Liz Carlisle, Administrative Asst</w:t>
            </w:r>
          </w:p>
        </w:tc>
      </w:tr>
      <w:tr w:rsidR="008A795A" w:rsidRPr="00FC327E" w:rsidTr="0011399C">
        <w:tc>
          <w:tcPr>
            <w:tcW w:w="4788" w:type="dxa"/>
          </w:tcPr>
          <w:p w:rsidR="008A795A" w:rsidRPr="004867C2" w:rsidRDefault="008A795A" w:rsidP="008A795A">
            <w:pPr>
              <w:rPr>
                <w:sz w:val="20"/>
                <w:szCs w:val="20"/>
              </w:rPr>
            </w:pPr>
            <w:r w:rsidRPr="004867C2">
              <w:rPr>
                <w:sz w:val="20"/>
                <w:szCs w:val="20"/>
              </w:rPr>
              <w:t>Mayor Randy Lewis</w:t>
            </w:r>
          </w:p>
        </w:tc>
        <w:tc>
          <w:tcPr>
            <w:tcW w:w="4788" w:type="dxa"/>
          </w:tcPr>
          <w:p w:rsidR="008A795A" w:rsidRPr="00B5400F" w:rsidRDefault="008A795A" w:rsidP="008A795A">
            <w:pPr>
              <w:rPr>
                <w:sz w:val="20"/>
                <w:szCs w:val="20"/>
                <w:highlight w:val="yellow"/>
              </w:rPr>
            </w:pPr>
            <w:r w:rsidRPr="00BF34EC">
              <w:rPr>
                <w:sz w:val="20"/>
                <w:szCs w:val="20"/>
                <w:lang w:val="fr-FR"/>
              </w:rPr>
              <w:t xml:space="preserve">Dave Spence, </w:t>
            </w:r>
            <w:r>
              <w:rPr>
                <w:sz w:val="20"/>
                <w:szCs w:val="20"/>
              </w:rPr>
              <w:t>Deputy Director of Health</w:t>
            </w:r>
          </w:p>
        </w:tc>
      </w:tr>
      <w:tr w:rsidR="008A795A" w:rsidRPr="00FC327E" w:rsidTr="0011399C">
        <w:tc>
          <w:tcPr>
            <w:tcW w:w="4788" w:type="dxa"/>
          </w:tcPr>
          <w:p w:rsidR="008A795A" w:rsidRPr="004867C2" w:rsidRDefault="008A795A" w:rsidP="008A795A">
            <w:pPr>
              <w:rPr>
                <w:sz w:val="20"/>
                <w:szCs w:val="20"/>
              </w:rPr>
            </w:pPr>
            <w:r w:rsidRPr="004867C2">
              <w:rPr>
                <w:sz w:val="20"/>
                <w:szCs w:val="20"/>
              </w:rPr>
              <w:t>Ann Benson</w:t>
            </w:r>
          </w:p>
        </w:tc>
        <w:tc>
          <w:tcPr>
            <w:tcW w:w="4788" w:type="dxa"/>
          </w:tcPr>
          <w:p w:rsidR="008A795A" w:rsidRPr="00BF34EC" w:rsidRDefault="008A795A" w:rsidP="008A795A">
            <w:pPr>
              <w:rPr>
                <w:sz w:val="20"/>
                <w:szCs w:val="20"/>
              </w:rPr>
            </w:pPr>
            <w:r>
              <w:rPr>
                <w:sz w:val="20"/>
                <w:szCs w:val="20"/>
              </w:rPr>
              <w:t>Kristy Cottrell</w:t>
            </w:r>
            <w:r w:rsidRPr="00BF34EC">
              <w:rPr>
                <w:sz w:val="20"/>
                <w:szCs w:val="20"/>
              </w:rPr>
              <w:t xml:space="preserve">, </w:t>
            </w:r>
            <w:r>
              <w:rPr>
                <w:sz w:val="20"/>
                <w:szCs w:val="20"/>
              </w:rPr>
              <w:t>Deputy Director of Senior Services</w:t>
            </w:r>
          </w:p>
        </w:tc>
      </w:tr>
      <w:tr w:rsidR="008A795A" w:rsidRPr="00FC327E" w:rsidTr="0011399C">
        <w:tc>
          <w:tcPr>
            <w:tcW w:w="4788" w:type="dxa"/>
          </w:tcPr>
          <w:p w:rsidR="008A795A" w:rsidRPr="004867C2" w:rsidRDefault="008A795A" w:rsidP="008A795A">
            <w:pPr>
              <w:rPr>
                <w:sz w:val="20"/>
                <w:szCs w:val="20"/>
              </w:rPr>
            </w:pPr>
            <w:r w:rsidRPr="004867C2">
              <w:rPr>
                <w:sz w:val="20"/>
                <w:szCs w:val="20"/>
              </w:rPr>
              <w:t>Brian Cook</w:t>
            </w:r>
          </w:p>
        </w:tc>
        <w:tc>
          <w:tcPr>
            <w:tcW w:w="4788" w:type="dxa"/>
          </w:tcPr>
          <w:p w:rsidR="008A795A" w:rsidRPr="00BF34EC" w:rsidRDefault="008A795A" w:rsidP="008A795A">
            <w:pPr>
              <w:rPr>
                <w:sz w:val="20"/>
                <w:szCs w:val="20"/>
              </w:rPr>
            </w:pPr>
            <w:r w:rsidRPr="00BF34EC">
              <w:rPr>
                <w:sz w:val="20"/>
                <w:szCs w:val="20"/>
              </w:rPr>
              <w:t>Wendy Garcia, Division Director, CD/EPI</w:t>
            </w:r>
          </w:p>
        </w:tc>
      </w:tr>
      <w:tr w:rsidR="00E37996" w:rsidRPr="00FC327E" w:rsidTr="0011399C">
        <w:tc>
          <w:tcPr>
            <w:tcW w:w="4788" w:type="dxa"/>
          </w:tcPr>
          <w:p w:rsidR="00E37996" w:rsidRPr="004867C2" w:rsidRDefault="008A795A" w:rsidP="00E37996">
            <w:pPr>
              <w:rPr>
                <w:sz w:val="20"/>
                <w:szCs w:val="20"/>
              </w:rPr>
            </w:pPr>
            <w:r>
              <w:rPr>
                <w:sz w:val="20"/>
                <w:szCs w:val="20"/>
              </w:rPr>
              <w:t>Dr. Colleen Taylor</w:t>
            </w:r>
          </w:p>
        </w:tc>
        <w:tc>
          <w:tcPr>
            <w:tcW w:w="4788" w:type="dxa"/>
          </w:tcPr>
          <w:p w:rsidR="00E37996" w:rsidRPr="00BF34EC" w:rsidRDefault="00E7387D" w:rsidP="00E7387D">
            <w:pPr>
              <w:rPr>
                <w:sz w:val="20"/>
                <w:szCs w:val="20"/>
              </w:rPr>
            </w:pPr>
            <w:r w:rsidRPr="00BF34EC">
              <w:rPr>
                <w:sz w:val="20"/>
                <w:szCs w:val="20"/>
              </w:rPr>
              <w:t xml:space="preserve">Ivy Melton Sales, Division Director, </w:t>
            </w:r>
            <w:r>
              <w:rPr>
                <w:sz w:val="20"/>
                <w:szCs w:val="20"/>
              </w:rPr>
              <w:t>CHS</w:t>
            </w:r>
          </w:p>
        </w:tc>
      </w:tr>
      <w:tr w:rsidR="00E7387D" w:rsidRPr="00FC327E" w:rsidTr="0011399C">
        <w:tc>
          <w:tcPr>
            <w:tcW w:w="4788" w:type="dxa"/>
          </w:tcPr>
          <w:p w:rsidR="00E7387D" w:rsidRPr="004867C2" w:rsidRDefault="00E7387D" w:rsidP="00E7387D">
            <w:pPr>
              <w:rPr>
                <w:sz w:val="20"/>
                <w:szCs w:val="20"/>
              </w:rPr>
            </w:pPr>
          </w:p>
        </w:tc>
        <w:tc>
          <w:tcPr>
            <w:tcW w:w="4788" w:type="dxa"/>
          </w:tcPr>
          <w:p w:rsidR="00E7387D" w:rsidRPr="00BF34EC" w:rsidRDefault="00E7387D" w:rsidP="00E7387D">
            <w:pPr>
              <w:rPr>
                <w:sz w:val="20"/>
                <w:szCs w:val="20"/>
              </w:rPr>
            </w:pPr>
            <w:r w:rsidRPr="00BF34EC">
              <w:rPr>
                <w:sz w:val="20"/>
                <w:szCs w:val="20"/>
              </w:rPr>
              <w:t>Neal Geddes, ATTY</w:t>
            </w:r>
          </w:p>
        </w:tc>
      </w:tr>
      <w:tr w:rsidR="00E7387D" w:rsidRPr="00FC327E" w:rsidTr="0011399C">
        <w:tc>
          <w:tcPr>
            <w:tcW w:w="4788" w:type="dxa"/>
          </w:tcPr>
          <w:p w:rsidR="00E7387D" w:rsidRDefault="00E7387D" w:rsidP="00E7387D">
            <w:pPr>
              <w:rPr>
                <w:sz w:val="20"/>
                <w:szCs w:val="20"/>
                <w:highlight w:val="yellow"/>
              </w:rPr>
            </w:pPr>
            <w:r>
              <w:rPr>
                <w:b/>
                <w:sz w:val="20"/>
                <w:szCs w:val="20"/>
              </w:rPr>
              <w:t>Excused</w:t>
            </w:r>
            <w:r w:rsidRPr="0089695D">
              <w:rPr>
                <w:b/>
                <w:sz w:val="20"/>
                <w:szCs w:val="20"/>
              </w:rPr>
              <w:t>:</w:t>
            </w:r>
          </w:p>
        </w:tc>
        <w:tc>
          <w:tcPr>
            <w:tcW w:w="4788" w:type="dxa"/>
          </w:tcPr>
          <w:p w:rsidR="00E7387D" w:rsidRPr="00E7387D" w:rsidRDefault="00E7387D" w:rsidP="00E7387D">
            <w:pPr>
              <w:rPr>
                <w:sz w:val="20"/>
                <w:szCs w:val="20"/>
              </w:rPr>
            </w:pPr>
            <w:r w:rsidRPr="00E7387D">
              <w:rPr>
                <w:sz w:val="20"/>
                <w:szCs w:val="20"/>
              </w:rPr>
              <w:t>Dennis Keith, EHS</w:t>
            </w:r>
          </w:p>
        </w:tc>
      </w:tr>
      <w:tr w:rsidR="00E7387D" w:rsidRPr="00FC327E" w:rsidTr="0011399C">
        <w:tc>
          <w:tcPr>
            <w:tcW w:w="4788" w:type="dxa"/>
          </w:tcPr>
          <w:p w:rsidR="00E7387D" w:rsidRPr="007F4B36" w:rsidRDefault="00E7387D" w:rsidP="00E7387D">
            <w:pPr>
              <w:rPr>
                <w:sz w:val="20"/>
                <w:szCs w:val="20"/>
              </w:rPr>
            </w:pPr>
            <w:r>
              <w:rPr>
                <w:sz w:val="20"/>
                <w:szCs w:val="20"/>
              </w:rPr>
              <w:t>Scott Zigich, Chair</w:t>
            </w:r>
          </w:p>
        </w:tc>
        <w:tc>
          <w:tcPr>
            <w:tcW w:w="4788" w:type="dxa"/>
          </w:tcPr>
          <w:p w:rsidR="00E7387D" w:rsidRPr="00E7387D" w:rsidRDefault="00E7387D" w:rsidP="00E7387D">
            <w:pPr>
              <w:rPr>
                <w:sz w:val="20"/>
                <w:szCs w:val="20"/>
              </w:rPr>
            </w:pPr>
            <w:r w:rsidRPr="00E7387D">
              <w:rPr>
                <w:sz w:val="20"/>
                <w:szCs w:val="20"/>
              </w:rPr>
              <w:t>Rachelle Blackham, EHS</w:t>
            </w:r>
          </w:p>
        </w:tc>
      </w:tr>
      <w:tr w:rsidR="00E7387D" w:rsidRPr="00FC327E" w:rsidTr="0011399C">
        <w:tc>
          <w:tcPr>
            <w:tcW w:w="4788" w:type="dxa"/>
          </w:tcPr>
          <w:p w:rsidR="00E7387D" w:rsidRPr="004867C2" w:rsidRDefault="00E7387D" w:rsidP="00E7387D">
            <w:pPr>
              <w:rPr>
                <w:sz w:val="20"/>
                <w:szCs w:val="20"/>
              </w:rPr>
            </w:pPr>
            <w:r>
              <w:rPr>
                <w:sz w:val="20"/>
                <w:szCs w:val="20"/>
              </w:rPr>
              <w:t>Dr. Gary Alexander, Vice-Chair</w:t>
            </w:r>
          </w:p>
        </w:tc>
        <w:tc>
          <w:tcPr>
            <w:tcW w:w="4788" w:type="dxa"/>
          </w:tcPr>
          <w:p w:rsidR="00E7387D" w:rsidRPr="00BF34EC" w:rsidRDefault="00E7387D" w:rsidP="00E7387D">
            <w:pPr>
              <w:rPr>
                <w:sz w:val="20"/>
                <w:szCs w:val="20"/>
              </w:rPr>
            </w:pPr>
            <w:r>
              <w:rPr>
                <w:sz w:val="20"/>
                <w:szCs w:val="20"/>
              </w:rPr>
              <w:t>Dee Jette, EHS</w:t>
            </w:r>
          </w:p>
        </w:tc>
      </w:tr>
      <w:tr w:rsidR="00E7387D" w:rsidRPr="00FC327E" w:rsidTr="0011399C">
        <w:tc>
          <w:tcPr>
            <w:tcW w:w="4788" w:type="dxa"/>
          </w:tcPr>
          <w:p w:rsidR="00E7387D" w:rsidRPr="007F4B36" w:rsidRDefault="00E7387D" w:rsidP="00E7387D">
            <w:pPr>
              <w:rPr>
                <w:sz w:val="20"/>
                <w:szCs w:val="20"/>
              </w:rPr>
            </w:pPr>
          </w:p>
        </w:tc>
        <w:tc>
          <w:tcPr>
            <w:tcW w:w="4788" w:type="dxa"/>
          </w:tcPr>
          <w:p w:rsidR="00E7387D" w:rsidRPr="007F4B36" w:rsidRDefault="00E7387D" w:rsidP="00E7387D">
            <w:pPr>
              <w:rPr>
                <w:sz w:val="20"/>
                <w:szCs w:val="20"/>
              </w:rPr>
            </w:pPr>
            <w:r>
              <w:rPr>
                <w:sz w:val="20"/>
                <w:szCs w:val="20"/>
              </w:rPr>
              <w:t>Rob Nunn</w:t>
            </w:r>
          </w:p>
        </w:tc>
      </w:tr>
      <w:tr w:rsidR="00E7387D" w:rsidRPr="00FC327E" w:rsidTr="0011399C">
        <w:tc>
          <w:tcPr>
            <w:tcW w:w="4788" w:type="dxa"/>
          </w:tcPr>
          <w:p w:rsidR="00E7387D" w:rsidRPr="004867C2" w:rsidRDefault="00E7387D" w:rsidP="00E7387D">
            <w:pPr>
              <w:rPr>
                <w:sz w:val="20"/>
                <w:szCs w:val="20"/>
              </w:rPr>
            </w:pPr>
          </w:p>
        </w:tc>
        <w:tc>
          <w:tcPr>
            <w:tcW w:w="4788" w:type="dxa"/>
          </w:tcPr>
          <w:p w:rsidR="00E7387D" w:rsidRPr="00BF34EC" w:rsidRDefault="00E7387D" w:rsidP="00E7387D">
            <w:pPr>
              <w:rPr>
                <w:sz w:val="20"/>
                <w:szCs w:val="20"/>
              </w:rPr>
            </w:pPr>
            <w:r>
              <w:rPr>
                <w:sz w:val="20"/>
                <w:szCs w:val="20"/>
              </w:rPr>
              <w:t>Isa Perry</w:t>
            </w:r>
          </w:p>
        </w:tc>
      </w:tr>
      <w:tr w:rsidR="00E7387D" w:rsidRPr="00FC327E" w:rsidTr="0011399C">
        <w:tc>
          <w:tcPr>
            <w:tcW w:w="4788" w:type="dxa"/>
          </w:tcPr>
          <w:p w:rsidR="00E7387D" w:rsidRPr="004867C2" w:rsidRDefault="00E7387D" w:rsidP="00E7387D">
            <w:pPr>
              <w:rPr>
                <w:sz w:val="20"/>
                <w:szCs w:val="20"/>
              </w:rPr>
            </w:pPr>
          </w:p>
        </w:tc>
        <w:tc>
          <w:tcPr>
            <w:tcW w:w="4788" w:type="dxa"/>
          </w:tcPr>
          <w:p w:rsidR="00E7387D" w:rsidRDefault="00E7387D" w:rsidP="00E7387D">
            <w:pPr>
              <w:rPr>
                <w:sz w:val="20"/>
                <w:szCs w:val="20"/>
              </w:rPr>
            </w:pPr>
            <w:r>
              <w:rPr>
                <w:sz w:val="20"/>
                <w:szCs w:val="20"/>
              </w:rPr>
              <w:t>Bob Ballew, RCC/PIO</w:t>
            </w:r>
          </w:p>
        </w:tc>
      </w:tr>
      <w:tr w:rsidR="00E7387D" w:rsidRPr="00FC327E" w:rsidTr="0011399C">
        <w:tc>
          <w:tcPr>
            <w:tcW w:w="4788" w:type="dxa"/>
          </w:tcPr>
          <w:p w:rsidR="00E7387D" w:rsidRPr="004867C2" w:rsidRDefault="00E7387D" w:rsidP="00E7387D">
            <w:pPr>
              <w:rPr>
                <w:sz w:val="20"/>
                <w:szCs w:val="20"/>
              </w:rPr>
            </w:pPr>
          </w:p>
        </w:tc>
        <w:tc>
          <w:tcPr>
            <w:tcW w:w="4788" w:type="dxa"/>
          </w:tcPr>
          <w:p w:rsidR="00E7387D" w:rsidRDefault="00E7387D" w:rsidP="00E7387D">
            <w:pPr>
              <w:rPr>
                <w:sz w:val="20"/>
                <w:szCs w:val="20"/>
              </w:rPr>
            </w:pPr>
          </w:p>
        </w:tc>
      </w:tr>
      <w:tr w:rsidR="00E7387D" w:rsidRPr="00FC327E" w:rsidTr="0011399C">
        <w:tc>
          <w:tcPr>
            <w:tcW w:w="4788" w:type="dxa"/>
          </w:tcPr>
          <w:p w:rsidR="00E7387D" w:rsidRPr="007F4B36" w:rsidRDefault="00E7387D" w:rsidP="00E7387D">
            <w:pPr>
              <w:rPr>
                <w:sz w:val="20"/>
                <w:szCs w:val="20"/>
              </w:rPr>
            </w:pPr>
          </w:p>
        </w:tc>
        <w:tc>
          <w:tcPr>
            <w:tcW w:w="4788" w:type="dxa"/>
          </w:tcPr>
          <w:p w:rsidR="00E7387D" w:rsidRPr="007F4B36" w:rsidRDefault="00E7387D" w:rsidP="00E7387D">
            <w:pPr>
              <w:rPr>
                <w:b/>
                <w:sz w:val="20"/>
                <w:szCs w:val="20"/>
              </w:rPr>
            </w:pPr>
            <w:r w:rsidRPr="007F4B36">
              <w:rPr>
                <w:b/>
                <w:sz w:val="20"/>
                <w:szCs w:val="20"/>
              </w:rPr>
              <w:t>Visitors/Guests:</w:t>
            </w: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The meeting of the Davis County Board of Health (Board) was held T</w:t>
      </w:r>
      <w:r w:rsidR="00DE7BCD" w:rsidRPr="00FC327E">
        <w:rPr>
          <w:sz w:val="20"/>
          <w:szCs w:val="20"/>
        </w:rPr>
        <w:t>uesday</w:t>
      </w:r>
      <w:r w:rsidRPr="00FC327E">
        <w:rPr>
          <w:sz w:val="20"/>
          <w:szCs w:val="20"/>
        </w:rPr>
        <w:t>,</w:t>
      </w:r>
      <w:r w:rsidR="003E15EA">
        <w:rPr>
          <w:sz w:val="20"/>
          <w:szCs w:val="20"/>
        </w:rPr>
        <w:t xml:space="preserve"> </w:t>
      </w:r>
      <w:r w:rsidR="00E7387D">
        <w:rPr>
          <w:sz w:val="20"/>
          <w:szCs w:val="20"/>
        </w:rPr>
        <w:t>August 9</w:t>
      </w:r>
      <w:r w:rsidR="00CD7AB5">
        <w:rPr>
          <w:sz w:val="20"/>
          <w:szCs w:val="20"/>
        </w:rPr>
        <w:t>, 201</w:t>
      </w:r>
      <w:r w:rsidR="002D4AF7">
        <w:rPr>
          <w:sz w:val="20"/>
          <w:szCs w:val="20"/>
        </w:rPr>
        <w:t>6</w:t>
      </w:r>
      <w:r w:rsidR="00C00BB3" w:rsidRPr="00FC327E">
        <w:rPr>
          <w:sz w:val="20"/>
          <w:szCs w:val="20"/>
        </w:rPr>
        <w:t xml:space="preserve">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BE218B" w:rsidRPr="00FC327E">
        <w:rPr>
          <w:sz w:val="20"/>
          <w:szCs w:val="20"/>
        </w:rPr>
        <w:t>Health Department, Board Room</w:t>
      </w:r>
      <w:r w:rsidR="002256E9" w:rsidRPr="00FC327E">
        <w:rPr>
          <w:sz w:val="20"/>
          <w:szCs w:val="20"/>
        </w:rPr>
        <w:t xml:space="preserve">, </w:t>
      </w:r>
      <w:r w:rsidR="001F1CFD" w:rsidRPr="00FC327E">
        <w:rPr>
          <w:sz w:val="20"/>
          <w:szCs w:val="20"/>
        </w:rPr>
        <w:t>2</w:t>
      </w:r>
      <w:r w:rsidR="00BE218B" w:rsidRPr="00FC327E">
        <w:rPr>
          <w:sz w:val="20"/>
          <w:szCs w:val="20"/>
        </w:rPr>
        <w:t>2</w:t>
      </w:r>
      <w:r w:rsidR="001F1CFD" w:rsidRPr="00FC327E">
        <w:rPr>
          <w:sz w:val="20"/>
          <w:szCs w:val="20"/>
        </w:rPr>
        <w:t xml:space="preserve"> </w:t>
      </w:r>
      <w:r w:rsidR="00BE218B" w:rsidRPr="00FC327E">
        <w:rPr>
          <w:sz w:val="20"/>
          <w:szCs w:val="20"/>
        </w:rPr>
        <w:t xml:space="preserve">South </w:t>
      </w:r>
      <w:r w:rsidR="002256E9" w:rsidRPr="00FC327E">
        <w:rPr>
          <w:sz w:val="20"/>
          <w:szCs w:val="20"/>
        </w:rPr>
        <w:t xml:space="preserve">State Street, </w:t>
      </w:r>
      <w:r w:rsidR="00BE218B" w:rsidRPr="00FC327E">
        <w:rPr>
          <w:sz w:val="20"/>
          <w:szCs w:val="20"/>
        </w:rPr>
        <w:t xml:space="preserve">Clearfield,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E7387D">
        <w:rPr>
          <w:sz w:val="20"/>
          <w:szCs w:val="20"/>
        </w:rPr>
        <w:t>Commissioner Jim Smith</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1048A2" w:rsidRDefault="00E7387D" w:rsidP="00E94B3F">
      <w:pPr>
        <w:rPr>
          <w:sz w:val="20"/>
          <w:szCs w:val="20"/>
        </w:rPr>
      </w:pPr>
      <w:r>
        <w:rPr>
          <w:sz w:val="20"/>
          <w:szCs w:val="20"/>
        </w:rPr>
        <w:t xml:space="preserve">Commissioner Smith excused Mr. Zigich and Dr. Alexander and </w:t>
      </w:r>
      <w:r w:rsidR="008734D3">
        <w:rPr>
          <w:sz w:val="20"/>
          <w:szCs w:val="20"/>
        </w:rPr>
        <w:t>we</w:t>
      </w:r>
      <w:r w:rsidR="00671565" w:rsidRPr="00FC327E">
        <w:rPr>
          <w:sz w:val="20"/>
          <w:szCs w:val="20"/>
        </w:rPr>
        <w:t>lcomed Board members, staff and visitors to the meeting</w:t>
      </w:r>
      <w:r w:rsidR="00346C9C">
        <w:rPr>
          <w:sz w:val="20"/>
          <w:szCs w:val="20"/>
        </w:rPr>
        <w:t>.</w:t>
      </w:r>
      <w:r w:rsidR="00E7473B">
        <w:rPr>
          <w:sz w:val="20"/>
          <w:szCs w:val="20"/>
        </w:rPr>
        <w:t xml:space="preserve"> </w:t>
      </w:r>
      <w:r w:rsidR="002B4B07">
        <w:rPr>
          <w:sz w:val="20"/>
          <w:szCs w:val="20"/>
        </w:rPr>
        <w:t xml:space="preserve"> </w:t>
      </w:r>
      <w:r w:rsidR="00AF3E94">
        <w:rPr>
          <w:sz w:val="20"/>
          <w:szCs w:val="20"/>
        </w:rPr>
        <w:t xml:space="preserve"> </w:t>
      </w:r>
    </w:p>
    <w:p w:rsidR="00E7387D" w:rsidRDefault="00E7387D" w:rsidP="00E94B3F">
      <w:pPr>
        <w:rPr>
          <w:sz w:val="20"/>
          <w:szCs w:val="20"/>
        </w:rPr>
      </w:pPr>
    </w:p>
    <w:p w:rsidR="00E7387D" w:rsidRPr="00FC327E" w:rsidRDefault="00E7387D" w:rsidP="00E7387D">
      <w:pPr>
        <w:rPr>
          <w:b/>
          <w:sz w:val="20"/>
          <w:szCs w:val="20"/>
        </w:rPr>
      </w:pPr>
      <w:r w:rsidRPr="00FC327E">
        <w:rPr>
          <w:b/>
          <w:sz w:val="20"/>
          <w:szCs w:val="20"/>
        </w:rPr>
        <w:t>Minutes (Action)</w:t>
      </w:r>
    </w:p>
    <w:p w:rsidR="00E7387D" w:rsidRDefault="00E7387D" w:rsidP="00E7387D">
      <w:pPr>
        <w:rPr>
          <w:sz w:val="20"/>
          <w:szCs w:val="20"/>
        </w:rPr>
      </w:pPr>
      <w:r w:rsidRPr="00FC327E">
        <w:rPr>
          <w:sz w:val="20"/>
          <w:szCs w:val="20"/>
        </w:rPr>
        <w:t xml:space="preserve">The minutes of </w:t>
      </w:r>
      <w:r>
        <w:rPr>
          <w:sz w:val="20"/>
          <w:szCs w:val="20"/>
        </w:rPr>
        <w:t xml:space="preserve">May 10, 2016, </w:t>
      </w:r>
      <w:r w:rsidRPr="00FC327E">
        <w:rPr>
          <w:sz w:val="20"/>
          <w:szCs w:val="20"/>
        </w:rPr>
        <w:t>were presented</w:t>
      </w:r>
      <w:r>
        <w:rPr>
          <w:sz w:val="20"/>
          <w:szCs w:val="20"/>
        </w:rPr>
        <w:t xml:space="preserve"> and </w:t>
      </w:r>
      <w:r w:rsidRPr="00FC327E">
        <w:rPr>
          <w:sz w:val="20"/>
          <w:szCs w:val="20"/>
        </w:rPr>
        <w:t>reviewed</w:t>
      </w:r>
      <w:r>
        <w:rPr>
          <w:sz w:val="20"/>
          <w:szCs w:val="20"/>
        </w:rPr>
        <w:t xml:space="preserve">.  </w:t>
      </w:r>
    </w:p>
    <w:p w:rsidR="00E7387D" w:rsidRPr="00EE74DF" w:rsidRDefault="00270C76" w:rsidP="00E7387D">
      <w:pPr>
        <w:rPr>
          <w:rFonts w:cs="Arial"/>
          <w:i/>
          <w:sz w:val="20"/>
          <w:szCs w:val="20"/>
        </w:rPr>
      </w:pPr>
      <w:r>
        <w:rPr>
          <w:i/>
          <w:sz w:val="20"/>
          <w:szCs w:val="20"/>
        </w:rPr>
        <w:t xml:space="preserve">Dr. Stewart </w:t>
      </w:r>
      <w:r w:rsidR="00E7387D" w:rsidRPr="00FC327E">
        <w:rPr>
          <w:i/>
          <w:sz w:val="20"/>
          <w:szCs w:val="20"/>
        </w:rPr>
        <w:t xml:space="preserve">motioned to accept the minutes of </w:t>
      </w:r>
      <w:r>
        <w:rPr>
          <w:i/>
          <w:sz w:val="20"/>
          <w:szCs w:val="20"/>
        </w:rPr>
        <w:t>May 10</w:t>
      </w:r>
      <w:r w:rsidR="00E7387D">
        <w:rPr>
          <w:i/>
          <w:sz w:val="20"/>
          <w:szCs w:val="20"/>
        </w:rPr>
        <w:t>, 2016</w:t>
      </w:r>
      <w:r w:rsidR="00E7387D" w:rsidRPr="00FC327E">
        <w:rPr>
          <w:i/>
          <w:sz w:val="20"/>
          <w:szCs w:val="20"/>
        </w:rPr>
        <w:t xml:space="preserve">. </w:t>
      </w:r>
      <w:r>
        <w:rPr>
          <w:i/>
          <w:sz w:val="20"/>
          <w:szCs w:val="20"/>
        </w:rPr>
        <w:t xml:space="preserve">Ms. Benson </w:t>
      </w:r>
      <w:r w:rsidR="00E7387D" w:rsidRPr="00FC327E">
        <w:rPr>
          <w:i/>
          <w:sz w:val="20"/>
          <w:szCs w:val="20"/>
        </w:rPr>
        <w:t xml:space="preserve">seconded. The vote was </w:t>
      </w:r>
      <w:r w:rsidR="00E7387D" w:rsidRPr="00EE74DF">
        <w:rPr>
          <w:rFonts w:cs="Arial"/>
          <w:i/>
          <w:sz w:val="20"/>
          <w:szCs w:val="20"/>
        </w:rPr>
        <w:t>unanimous.</w:t>
      </w:r>
    </w:p>
    <w:p w:rsidR="00E7387D" w:rsidRPr="00EE74DF" w:rsidRDefault="00E7387D" w:rsidP="00E7387D">
      <w:pPr>
        <w:rPr>
          <w:rFonts w:cs="Arial"/>
          <w:b/>
          <w:sz w:val="20"/>
          <w:szCs w:val="20"/>
        </w:rPr>
      </w:pPr>
    </w:p>
    <w:p w:rsidR="00A77377" w:rsidRDefault="00E7387D" w:rsidP="00671565">
      <w:pPr>
        <w:rPr>
          <w:b/>
          <w:sz w:val="20"/>
          <w:szCs w:val="20"/>
        </w:rPr>
      </w:pPr>
      <w:r>
        <w:rPr>
          <w:b/>
          <w:sz w:val="20"/>
          <w:szCs w:val="20"/>
        </w:rPr>
        <w:t xml:space="preserve">Board Membership Recommendation (Action) </w:t>
      </w:r>
    </w:p>
    <w:p w:rsidR="00EA2DA8" w:rsidRDefault="00EA2DA8" w:rsidP="00EA2DA8">
      <w:pPr>
        <w:rPr>
          <w:sz w:val="20"/>
          <w:szCs w:val="20"/>
        </w:rPr>
      </w:pPr>
      <w:r>
        <w:rPr>
          <w:sz w:val="20"/>
          <w:szCs w:val="20"/>
        </w:rPr>
        <w:t xml:space="preserve">Mr. </w:t>
      </w:r>
      <w:r w:rsidR="008A795A">
        <w:rPr>
          <w:sz w:val="20"/>
          <w:szCs w:val="20"/>
        </w:rPr>
        <w:t xml:space="preserve">Hatch </w:t>
      </w:r>
      <w:r>
        <w:rPr>
          <w:sz w:val="20"/>
          <w:szCs w:val="20"/>
        </w:rPr>
        <w:t xml:space="preserve">reported the Nomination Committee’s recommendation to forward </w:t>
      </w:r>
      <w:r w:rsidR="00AA3B44">
        <w:rPr>
          <w:sz w:val="20"/>
          <w:szCs w:val="20"/>
        </w:rPr>
        <w:t xml:space="preserve">the name of </w:t>
      </w:r>
      <w:r>
        <w:rPr>
          <w:sz w:val="20"/>
          <w:szCs w:val="20"/>
        </w:rPr>
        <w:t xml:space="preserve">Mr. </w:t>
      </w:r>
      <w:r w:rsidR="00AA3B44">
        <w:rPr>
          <w:sz w:val="20"/>
          <w:szCs w:val="20"/>
        </w:rPr>
        <w:t xml:space="preserve">Troy </w:t>
      </w:r>
      <w:r w:rsidR="008A795A">
        <w:rPr>
          <w:sz w:val="20"/>
          <w:szCs w:val="20"/>
        </w:rPr>
        <w:t>Wood</w:t>
      </w:r>
      <w:r w:rsidR="00AA3B44">
        <w:rPr>
          <w:sz w:val="20"/>
          <w:szCs w:val="20"/>
        </w:rPr>
        <w:t xml:space="preserve"> the CEO of Lakeview hospital </w:t>
      </w:r>
      <w:r>
        <w:rPr>
          <w:sz w:val="20"/>
          <w:szCs w:val="20"/>
        </w:rPr>
        <w:t xml:space="preserve">to the Commission to fill the </w:t>
      </w:r>
      <w:r w:rsidR="008A795A">
        <w:rPr>
          <w:sz w:val="20"/>
          <w:szCs w:val="20"/>
        </w:rPr>
        <w:t xml:space="preserve">hospital administrator </w:t>
      </w:r>
      <w:r>
        <w:rPr>
          <w:sz w:val="20"/>
          <w:szCs w:val="20"/>
        </w:rPr>
        <w:t xml:space="preserve">seat on the Board.  </w:t>
      </w:r>
    </w:p>
    <w:p w:rsidR="00EA2DA8" w:rsidRPr="0034115C" w:rsidRDefault="008A795A" w:rsidP="00EA2DA8">
      <w:pPr>
        <w:rPr>
          <w:i/>
          <w:sz w:val="20"/>
          <w:szCs w:val="20"/>
        </w:rPr>
      </w:pPr>
      <w:r>
        <w:rPr>
          <w:i/>
          <w:sz w:val="20"/>
          <w:szCs w:val="20"/>
        </w:rPr>
        <w:t xml:space="preserve">Mayor Lewis </w:t>
      </w:r>
      <w:r w:rsidR="00EA2DA8">
        <w:rPr>
          <w:i/>
          <w:sz w:val="20"/>
          <w:szCs w:val="20"/>
        </w:rPr>
        <w:t xml:space="preserve">motioned to recommend Mr. </w:t>
      </w:r>
      <w:r>
        <w:rPr>
          <w:i/>
          <w:sz w:val="20"/>
          <w:szCs w:val="20"/>
        </w:rPr>
        <w:t>Wood’s a</w:t>
      </w:r>
      <w:r w:rsidR="00EA2DA8">
        <w:rPr>
          <w:i/>
          <w:sz w:val="20"/>
          <w:szCs w:val="20"/>
        </w:rPr>
        <w:t xml:space="preserve">ppointment to the Board. Ms. Benson seconded.  The vote was unanimous. </w:t>
      </w:r>
      <w:r>
        <w:rPr>
          <w:i/>
          <w:sz w:val="20"/>
          <w:szCs w:val="20"/>
        </w:rPr>
        <w:t xml:space="preserve">Commissioner Smith </w:t>
      </w:r>
      <w:r w:rsidR="00EA2DA8">
        <w:rPr>
          <w:i/>
          <w:sz w:val="20"/>
          <w:szCs w:val="20"/>
        </w:rPr>
        <w:t>req</w:t>
      </w:r>
      <w:r w:rsidR="00EA2DA8" w:rsidRPr="0034115C">
        <w:rPr>
          <w:i/>
          <w:sz w:val="20"/>
          <w:szCs w:val="20"/>
        </w:rPr>
        <w:t xml:space="preserve">uested </w:t>
      </w:r>
      <w:r w:rsidR="00EA2DA8">
        <w:rPr>
          <w:i/>
          <w:sz w:val="20"/>
          <w:szCs w:val="20"/>
        </w:rPr>
        <w:t xml:space="preserve">Mr. </w:t>
      </w:r>
      <w:r>
        <w:rPr>
          <w:i/>
          <w:sz w:val="20"/>
          <w:szCs w:val="20"/>
        </w:rPr>
        <w:t xml:space="preserve">Hatch </w:t>
      </w:r>
      <w:r w:rsidR="00EA2DA8">
        <w:rPr>
          <w:i/>
          <w:sz w:val="20"/>
          <w:szCs w:val="20"/>
        </w:rPr>
        <w:t xml:space="preserve">to </w:t>
      </w:r>
      <w:r w:rsidR="00EA2DA8" w:rsidRPr="0034115C">
        <w:rPr>
          <w:i/>
          <w:sz w:val="20"/>
          <w:szCs w:val="20"/>
        </w:rPr>
        <w:t>forward a letter on behalf of the Board to the Davis County Commissioners re</w:t>
      </w:r>
      <w:r w:rsidR="00EA2DA8">
        <w:rPr>
          <w:i/>
          <w:sz w:val="20"/>
          <w:szCs w:val="20"/>
        </w:rPr>
        <w:t xml:space="preserve">questing the </w:t>
      </w:r>
      <w:r w:rsidR="00EA2DA8" w:rsidRPr="0034115C">
        <w:rPr>
          <w:i/>
          <w:sz w:val="20"/>
          <w:szCs w:val="20"/>
        </w:rPr>
        <w:t>appointment</w:t>
      </w:r>
      <w:r w:rsidR="00EA2DA8">
        <w:rPr>
          <w:i/>
          <w:sz w:val="20"/>
          <w:szCs w:val="20"/>
        </w:rPr>
        <w:t xml:space="preserve">.  </w:t>
      </w:r>
    </w:p>
    <w:p w:rsidR="00E7473B" w:rsidRPr="00EE74DF" w:rsidRDefault="00E7473B" w:rsidP="00FF3998">
      <w:pPr>
        <w:rPr>
          <w:rFonts w:cs="Arial"/>
          <w:b/>
          <w:sz w:val="20"/>
          <w:szCs w:val="20"/>
        </w:rPr>
      </w:pPr>
    </w:p>
    <w:p w:rsidR="008A795A" w:rsidRPr="009A4CB3" w:rsidRDefault="008A795A" w:rsidP="008A795A">
      <w:pPr>
        <w:rPr>
          <w:b/>
          <w:sz w:val="20"/>
          <w:szCs w:val="20"/>
        </w:rPr>
      </w:pPr>
      <w:r>
        <w:rPr>
          <w:b/>
          <w:sz w:val="20"/>
          <w:szCs w:val="20"/>
        </w:rPr>
        <w:t xml:space="preserve">Food Service Regulation Public Hearing Report </w:t>
      </w:r>
      <w:r w:rsidRPr="009A4CB3">
        <w:rPr>
          <w:b/>
          <w:sz w:val="20"/>
          <w:szCs w:val="20"/>
        </w:rPr>
        <w:t>(Action)</w:t>
      </w:r>
    </w:p>
    <w:p w:rsidR="008A795A" w:rsidRPr="00EA37AC" w:rsidRDefault="008A795A" w:rsidP="008A795A">
      <w:pPr>
        <w:spacing w:after="200" w:line="276" w:lineRule="auto"/>
        <w:rPr>
          <w:rFonts w:cs="Arial"/>
          <w:sz w:val="20"/>
          <w:szCs w:val="20"/>
        </w:rPr>
      </w:pPr>
      <w:r>
        <w:rPr>
          <w:rFonts w:cs="Arial"/>
          <w:sz w:val="20"/>
          <w:szCs w:val="20"/>
        </w:rPr>
        <w:t xml:space="preserve">Mr. Spence reported on the public hearing held on June 28, 2016 regarding the proposed amendments to the Food Service regulation.  </w:t>
      </w:r>
      <w:r w:rsidR="000522FF">
        <w:rPr>
          <w:rFonts w:cs="Arial"/>
          <w:sz w:val="20"/>
          <w:szCs w:val="20"/>
        </w:rPr>
        <w:t xml:space="preserve">Scott Zigich served as the hearing officer.  Three comments were provided </w:t>
      </w:r>
      <w:r w:rsidR="000522FF" w:rsidRPr="00EA37AC">
        <w:rPr>
          <w:rFonts w:cs="Arial"/>
          <w:sz w:val="20"/>
          <w:szCs w:val="20"/>
        </w:rPr>
        <w:t>during the public comment period.</w:t>
      </w:r>
    </w:p>
    <w:p w:rsidR="000522FF" w:rsidRPr="00EA37AC" w:rsidRDefault="000522FF" w:rsidP="000522FF">
      <w:pPr>
        <w:pStyle w:val="ListParagraph"/>
        <w:numPr>
          <w:ilvl w:val="0"/>
          <w:numId w:val="32"/>
        </w:numPr>
        <w:rPr>
          <w:rFonts w:ascii="Arial" w:hAnsi="Arial" w:cs="Arial"/>
          <w:sz w:val="20"/>
          <w:szCs w:val="20"/>
        </w:rPr>
      </w:pPr>
      <w:r w:rsidRPr="00EA37AC">
        <w:rPr>
          <w:rFonts w:ascii="Arial" w:hAnsi="Arial" w:cs="Arial"/>
          <w:sz w:val="20"/>
          <w:szCs w:val="20"/>
        </w:rPr>
        <w:t>A potential new food establishment owner commented that he supported the changes as they may relate to his application.  He also asked some clarifying questions concerning the new regulation</w:t>
      </w:r>
      <w:r w:rsidR="00874921" w:rsidRPr="00EA37AC">
        <w:rPr>
          <w:rFonts w:ascii="Arial" w:hAnsi="Arial" w:cs="Arial"/>
          <w:sz w:val="20"/>
          <w:szCs w:val="20"/>
        </w:rPr>
        <w:t xml:space="preserve"> specifically for the flavored ice facility establishment food limitations</w:t>
      </w:r>
      <w:r w:rsidRPr="00EA37AC">
        <w:rPr>
          <w:rFonts w:ascii="Arial" w:hAnsi="Arial" w:cs="Arial"/>
          <w:sz w:val="20"/>
          <w:szCs w:val="20"/>
        </w:rPr>
        <w:t xml:space="preserve"> and his proposed operation.  </w:t>
      </w:r>
    </w:p>
    <w:p w:rsidR="000522FF" w:rsidRPr="00EA37AC" w:rsidRDefault="000522FF" w:rsidP="000522FF">
      <w:pPr>
        <w:pStyle w:val="ListParagraph"/>
        <w:rPr>
          <w:rFonts w:ascii="Arial" w:hAnsi="Arial" w:cs="Arial"/>
          <w:sz w:val="20"/>
          <w:szCs w:val="20"/>
        </w:rPr>
      </w:pPr>
    </w:p>
    <w:p w:rsidR="000522FF" w:rsidRDefault="00130FE1" w:rsidP="000522FF">
      <w:pPr>
        <w:pStyle w:val="ListParagraph"/>
        <w:numPr>
          <w:ilvl w:val="0"/>
          <w:numId w:val="32"/>
        </w:numPr>
        <w:spacing w:after="200" w:line="276" w:lineRule="auto"/>
        <w:rPr>
          <w:rFonts w:ascii="Arial" w:hAnsi="Arial" w:cs="Arial"/>
          <w:sz w:val="20"/>
          <w:szCs w:val="20"/>
        </w:rPr>
      </w:pPr>
      <w:r>
        <w:rPr>
          <w:rFonts w:ascii="Arial" w:hAnsi="Arial" w:cs="Arial"/>
          <w:sz w:val="20"/>
          <w:szCs w:val="20"/>
        </w:rPr>
        <w:t>A c</w:t>
      </w:r>
      <w:r w:rsidR="000522FF" w:rsidRPr="00EA37AC">
        <w:rPr>
          <w:rFonts w:ascii="Arial" w:hAnsi="Arial" w:cs="Arial"/>
          <w:sz w:val="20"/>
          <w:szCs w:val="20"/>
        </w:rPr>
        <w:t xml:space="preserve">urrent establishment owners submitted concerns about the current state food rule and how it applies to pets on the “premises.”  </w:t>
      </w:r>
      <w:r w:rsidR="00B35FBF" w:rsidRPr="00EA37AC">
        <w:rPr>
          <w:rFonts w:ascii="Arial" w:hAnsi="Arial" w:cs="Arial"/>
          <w:sz w:val="20"/>
          <w:szCs w:val="20"/>
        </w:rPr>
        <w:t>They r</w:t>
      </w:r>
      <w:r w:rsidR="00F079FA">
        <w:rPr>
          <w:rFonts w:ascii="Arial" w:hAnsi="Arial" w:cs="Arial"/>
          <w:sz w:val="20"/>
          <w:szCs w:val="20"/>
        </w:rPr>
        <w:t>equested that the d</w:t>
      </w:r>
      <w:r w:rsidR="000522FF" w:rsidRPr="00EA37AC">
        <w:rPr>
          <w:rFonts w:ascii="Arial" w:hAnsi="Arial" w:cs="Arial"/>
          <w:sz w:val="20"/>
          <w:szCs w:val="20"/>
        </w:rPr>
        <w:t xml:space="preserve">epartment continue its current position of allowing pets on the outdoor seating area.  </w:t>
      </w:r>
    </w:p>
    <w:p w:rsidR="00EA37AC" w:rsidRPr="00EA37AC" w:rsidRDefault="00EA37AC" w:rsidP="00EA37AC">
      <w:pPr>
        <w:pStyle w:val="ListParagraph"/>
        <w:rPr>
          <w:rFonts w:ascii="Arial" w:hAnsi="Arial" w:cs="Arial"/>
          <w:sz w:val="20"/>
          <w:szCs w:val="20"/>
        </w:rPr>
      </w:pPr>
    </w:p>
    <w:p w:rsidR="000522FF" w:rsidRPr="00EA37AC" w:rsidRDefault="000522FF" w:rsidP="000522FF">
      <w:pPr>
        <w:pStyle w:val="ListParagraph"/>
        <w:numPr>
          <w:ilvl w:val="0"/>
          <w:numId w:val="32"/>
        </w:numPr>
        <w:spacing w:after="200" w:line="276" w:lineRule="auto"/>
        <w:rPr>
          <w:rFonts w:ascii="Arial" w:hAnsi="Arial" w:cs="Arial"/>
          <w:sz w:val="20"/>
          <w:szCs w:val="20"/>
        </w:rPr>
      </w:pPr>
      <w:r w:rsidRPr="00EA37AC">
        <w:rPr>
          <w:rFonts w:ascii="Arial" w:hAnsi="Arial" w:cs="Arial"/>
          <w:sz w:val="20"/>
          <w:szCs w:val="20"/>
        </w:rPr>
        <w:lastRenderedPageBreak/>
        <w:t xml:space="preserve">A current </w:t>
      </w:r>
      <w:r w:rsidR="007C4BE8">
        <w:rPr>
          <w:rFonts w:ascii="Arial" w:hAnsi="Arial" w:cs="Arial"/>
          <w:sz w:val="20"/>
          <w:szCs w:val="20"/>
        </w:rPr>
        <w:t xml:space="preserve">establishment </w:t>
      </w:r>
      <w:r w:rsidRPr="00EA37AC">
        <w:rPr>
          <w:rFonts w:ascii="Arial" w:hAnsi="Arial" w:cs="Arial"/>
          <w:sz w:val="20"/>
          <w:szCs w:val="20"/>
        </w:rPr>
        <w:t>owner</w:t>
      </w:r>
      <w:r w:rsidR="00451773" w:rsidRPr="00EA37AC">
        <w:rPr>
          <w:rFonts w:ascii="Arial" w:hAnsi="Arial" w:cs="Arial"/>
          <w:sz w:val="20"/>
          <w:szCs w:val="20"/>
        </w:rPr>
        <w:t xml:space="preserve"> </w:t>
      </w:r>
      <w:r w:rsidRPr="00EA37AC">
        <w:rPr>
          <w:rFonts w:ascii="Arial" w:hAnsi="Arial" w:cs="Arial"/>
          <w:sz w:val="20"/>
          <w:szCs w:val="20"/>
        </w:rPr>
        <w:t xml:space="preserve">submitted a request for the </w:t>
      </w:r>
      <w:r w:rsidR="007C4BE8">
        <w:rPr>
          <w:rFonts w:ascii="Arial" w:hAnsi="Arial" w:cs="Arial"/>
          <w:sz w:val="20"/>
          <w:szCs w:val="20"/>
        </w:rPr>
        <w:t>d</w:t>
      </w:r>
      <w:r w:rsidRPr="00EA37AC">
        <w:rPr>
          <w:rFonts w:ascii="Arial" w:hAnsi="Arial" w:cs="Arial"/>
          <w:sz w:val="20"/>
          <w:szCs w:val="20"/>
        </w:rPr>
        <w:t xml:space="preserve">epartment to provide an “educational,” scheduled first inspection for the first inspection rather than the current unannounced visit.  </w:t>
      </w:r>
    </w:p>
    <w:p w:rsidR="00A84DDB" w:rsidRPr="00EA37AC" w:rsidRDefault="00874921" w:rsidP="008A795A">
      <w:pPr>
        <w:spacing w:after="200" w:line="276" w:lineRule="auto"/>
        <w:rPr>
          <w:rFonts w:cs="Arial"/>
          <w:sz w:val="20"/>
          <w:szCs w:val="20"/>
        </w:rPr>
      </w:pPr>
      <w:r w:rsidRPr="00EA37AC">
        <w:rPr>
          <w:rFonts w:cs="Arial"/>
          <w:sz w:val="20"/>
          <w:szCs w:val="20"/>
        </w:rPr>
        <w:t xml:space="preserve">Commissioner Smith asked if the current regulation </w:t>
      </w:r>
      <w:r w:rsidR="00130FE1">
        <w:rPr>
          <w:rFonts w:cs="Arial"/>
          <w:sz w:val="20"/>
          <w:szCs w:val="20"/>
        </w:rPr>
        <w:t xml:space="preserve">includes a list of </w:t>
      </w:r>
      <w:r w:rsidRPr="00EA37AC">
        <w:rPr>
          <w:rFonts w:cs="Arial"/>
          <w:sz w:val="20"/>
          <w:szCs w:val="20"/>
        </w:rPr>
        <w:t>approved ingredients related to flavored ice facilities</w:t>
      </w:r>
      <w:r w:rsidR="00970E00" w:rsidRPr="00EA37AC">
        <w:rPr>
          <w:rFonts w:cs="Arial"/>
          <w:sz w:val="20"/>
          <w:szCs w:val="20"/>
        </w:rPr>
        <w:t>, specifically ice cream</w:t>
      </w:r>
      <w:r w:rsidRPr="00EA37AC">
        <w:rPr>
          <w:rFonts w:cs="Arial"/>
          <w:sz w:val="20"/>
          <w:szCs w:val="20"/>
        </w:rPr>
        <w:t xml:space="preserve">.  Mr. Spence </w:t>
      </w:r>
      <w:r w:rsidR="00426EE4">
        <w:rPr>
          <w:rFonts w:cs="Arial"/>
          <w:sz w:val="20"/>
          <w:szCs w:val="20"/>
        </w:rPr>
        <w:t xml:space="preserve">replied </w:t>
      </w:r>
      <w:r w:rsidRPr="00EA37AC">
        <w:rPr>
          <w:rFonts w:cs="Arial"/>
          <w:sz w:val="20"/>
          <w:szCs w:val="20"/>
        </w:rPr>
        <w:t xml:space="preserve">that </w:t>
      </w:r>
      <w:r w:rsidR="00426EE4">
        <w:rPr>
          <w:rFonts w:cs="Arial"/>
          <w:sz w:val="20"/>
          <w:szCs w:val="20"/>
        </w:rPr>
        <w:t xml:space="preserve">approved </w:t>
      </w:r>
      <w:r w:rsidR="00A84DDB" w:rsidRPr="00EA37AC">
        <w:rPr>
          <w:rFonts w:cs="Arial"/>
          <w:sz w:val="20"/>
          <w:szCs w:val="20"/>
        </w:rPr>
        <w:t xml:space="preserve">ingredients </w:t>
      </w:r>
      <w:r w:rsidRPr="00EA37AC">
        <w:rPr>
          <w:rFonts w:cs="Arial"/>
          <w:sz w:val="20"/>
          <w:szCs w:val="20"/>
        </w:rPr>
        <w:t xml:space="preserve">need to be </w:t>
      </w:r>
      <w:r w:rsidR="00970E00" w:rsidRPr="00EA37AC">
        <w:rPr>
          <w:rFonts w:cs="Arial"/>
          <w:sz w:val="20"/>
          <w:szCs w:val="20"/>
        </w:rPr>
        <w:t xml:space="preserve">in </w:t>
      </w:r>
      <w:r w:rsidRPr="00EA37AC">
        <w:rPr>
          <w:rFonts w:cs="Arial"/>
          <w:sz w:val="20"/>
          <w:szCs w:val="20"/>
        </w:rPr>
        <w:t>single serve packag</w:t>
      </w:r>
      <w:r w:rsidR="00426EE4">
        <w:rPr>
          <w:rFonts w:cs="Arial"/>
          <w:sz w:val="20"/>
          <w:szCs w:val="20"/>
        </w:rPr>
        <w:t>ing</w:t>
      </w:r>
      <w:r w:rsidRPr="00EA37AC">
        <w:rPr>
          <w:rFonts w:cs="Arial"/>
          <w:sz w:val="20"/>
          <w:szCs w:val="20"/>
        </w:rPr>
        <w:t xml:space="preserve">.  </w:t>
      </w:r>
      <w:r w:rsidR="00A84DDB" w:rsidRPr="00EA37AC">
        <w:rPr>
          <w:rFonts w:cs="Arial"/>
          <w:sz w:val="20"/>
          <w:szCs w:val="20"/>
        </w:rPr>
        <w:t>However, s</w:t>
      </w:r>
      <w:r w:rsidRPr="00EA37AC">
        <w:rPr>
          <w:rFonts w:cs="Arial"/>
          <w:sz w:val="20"/>
          <w:szCs w:val="20"/>
        </w:rPr>
        <w:t xml:space="preserve">taff determined </w:t>
      </w:r>
      <w:r w:rsidR="00A84DDB" w:rsidRPr="00EA37AC">
        <w:rPr>
          <w:rFonts w:cs="Arial"/>
          <w:sz w:val="20"/>
          <w:szCs w:val="20"/>
        </w:rPr>
        <w:t xml:space="preserve">from the public comment </w:t>
      </w:r>
      <w:r w:rsidRPr="00EA37AC">
        <w:rPr>
          <w:rFonts w:cs="Arial"/>
          <w:sz w:val="20"/>
          <w:szCs w:val="20"/>
        </w:rPr>
        <w:t>that additional clarification</w:t>
      </w:r>
      <w:r w:rsidR="00A84DDB" w:rsidRPr="00EA37AC">
        <w:rPr>
          <w:rFonts w:cs="Arial"/>
          <w:sz w:val="20"/>
          <w:szCs w:val="20"/>
        </w:rPr>
        <w:t xml:space="preserve"> regarding approved ingredients</w:t>
      </w:r>
      <w:r w:rsidRPr="00EA37AC">
        <w:rPr>
          <w:rFonts w:cs="Arial"/>
          <w:sz w:val="20"/>
          <w:szCs w:val="20"/>
        </w:rPr>
        <w:t xml:space="preserve"> </w:t>
      </w:r>
      <w:r w:rsidR="00C76E7F" w:rsidRPr="00EA37AC">
        <w:rPr>
          <w:rFonts w:cs="Arial"/>
          <w:sz w:val="20"/>
          <w:szCs w:val="20"/>
        </w:rPr>
        <w:t xml:space="preserve">within the flavored ice section </w:t>
      </w:r>
      <w:r w:rsidRPr="00EA37AC">
        <w:rPr>
          <w:rFonts w:cs="Arial"/>
          <w:sz w:val="20"/>
          <w:szCs w:val="20"/>
        </w:rPr>
        <w:t>was need</w:t>
      </w:r>
      <w:r w:rsidR="00A84DDB" w:rsidRPr="00EA37AC">
        <w:rPr>
          <w:rFonts w:cs="Arial"/>
          <w:sz w:val="20"/>
          <w:szCs w:val="20"/>
        </w:rPr>
        <w:t xml:space="preserve">ed.  </w:t>
      </w:r>
      <w:r w:rsidR="00C76E7F" w:rsidRPr="00EA37AC">
        <w:rPr>
          <w:rFonts w:cs="Arial"/>
          <w:sz w:val="20"/>
          <w:szCs w:val="20"/>
        </w:rPr>
        <w:t>Staff recommended that the word “ingredients” be removed from section 5.5.1.</w:t>
      </w:r>
      <w:r w:rsidR="00A84DDB" w:rsidRPr="00EA37AC">
        <w:rPr>
          <w:rFonts w:cs="Arial"/>
          <w:sz w:val="20"/>
          <w:szCs w:val="20"/>
        </w:rPr>
        <w:t xml:space="preserve"> </w:t>
      </w:r>
    </w:p>
    <w:p w:rsidR="00DA6DF2" w:rsidRPr="00EA37AC" w:rsidRDefault="00A84DDB" w:rsidP="008A795A">
      <w:pPr>
        <w:spacing w:after="200" w:line="276" w:lineRule="auto"/>
        <w:rPr>
          <w:rFonts w:cs="Arial"/>
          <w:sz w:val="20"/>
          <w:szCs w:val="20"/>
        </w:rPr>
      </w:pPr>
      <w:r w:rsidRPr="00EA37AC">
        <w:rPr>
          <w:rFonts w:cs="Arial"/>
          <w:sz w:val="20"/>
          <w:szCs w:val="20"/>
        </w:rPr>
        <w:t xml:space="preserve">Mr. Hatch commented that currently it is illegal to have animals aside from service animals on the premises. </w:t>
      </w:r>
      <w:r w:rsidR="007C4BE8">
        <w:rPr>
          <w:rFonts w:cs="Arial"/>
          <w:sz w:val="20"/>
          <w:szCs w:val="20"/>
        </w:rPr>
        <w:t xml:space="preserve">Mr. Spence commented that in regards to the specific public comment the establishment has a patio area that is not a service area and only provides outdoor seating.  The department does not believe this is a regulated area.  </w:t>
      </w:r>
      <w:r w:rsidRPr="00EA37AC">
        <w:rPr>
          <w:rFonts w:cs="Arial"/>
          <w:sz w:val="20"/>
          <w:szCs w:val="20"/>
        </w:rPr>
        <w:t xml:space="preserve">Mr. Spence </w:t>
      </w:r>
      <w:r w:rsidR="007C4BE8">
        <w:rPr>
          <w:rFonts w:cs="Arial"/>
          <w:sz w:val="20"/>
          <w:szCs w:val="20"/>
        </w:rPr>
        <w:t xml:space="preserve">also </w:t>
      </w:r>
      <w:r w:rsidRPr="00EA37AC">
        <w:rPr>
          <w:rFonts w:cs="Arial"/>
          <w:sz w:val="20"/>
          <w:szCs w:val="20"/>
        </w:rPr>
        <w:t xml:space="preserve">reported that there has not been a current demand from other facilities relating to pets on the premises.  Other local health departments have started programs that attempt to address this issue.  Staff recommends the department continue to research the topic </w:t>
      </w:r>
      <w:r w:rsidR="00DA6DF2" w:rsidRPr="00EA37AC">
        <w:rPr>
          <w:rFonts w:cs="Arial"/>
          <w:sz w:val="20"/>
          <w:szCs w:val="20"/>
        </w:rPr>
        <w:t xml:space="preserve">and approach each request </w:t>
      </w:r>
      <w:r w:rsidRPr="00EA37AC">
        <w:rPr>
          <w:rFonts w:cs="Arial"/>
          <w:sz w:val="20"/>
          <w:szCs w:val="20"/>
        </w:rPr>
        <w:t>on a case-by-case basis.</w:t>
      </w:r>
    </w:p>
    <w:p w:rsidR="00DA6DF2" w:rsidRPr="00EA37AC" w:rsidRDefault="00DA6DF2" w:rsidP="008A795A">
      <w:pPr>
        <w:spacing w:after="200" w:line="276" w:lineRule="auto"/>
        <w:rPr>
          <w:rFonts w:cs="Arial"/>
          <w:sz w:val="20"/>
          <w:szCs w:val="20"/>
        </w:rPr>
      </w:pPr>
      <w:r w:rsidRPr="00EA37AC">
        <w:rPr>
          <w:rFonts w:cs="Arial"/>
          <w:sz w:val="20"/>
          <w:szCs w:val="20"/>
        </w:rPr>
        <w:t>Mr. Cook asked if there is a benefit to a surprise inspection rather than a scheduled first educational inspection.  Mr. Hatch reported that the goal of the inspections</w:t>
      </w:r>
      <w:r w:rsidR="00970E00" w:rsidRPr="00EA37AC">
        <w:rPr>
          <w:rFonts w:cs="Arial"/>
          <w:sz w:val="20"/>
          <w:szCs w:val="20"/>
        </w:rPr>
        <w:t xml:space="preserve"> is </w:t>
      </w:r>
      <w:r w:rsidRPr="00EA37AC">
        <w:rPr>
          <w:rFonts w:cs="Arial"/>
          <w:sz w:val="20"/>
          <w:szCs w:val="20"/>
        </w:rPr>
        <w:t xml:space="preserve">to prevent illness and protect public health.  Education is the cornerstone of that prevention.  Currently staff conducts </w:t>
      </w:r>
      <w:r w:rsidR="00426EE4">
        <w:rPr>
          <w:rFonts w:cs="Arial"/>
          <w:sz w:val="20"/>
          <w:szCs w:val="20"/>
        </w:rPr>
        <w:t xml:space="preserve">scheduled </w:t>
      </w:r>
      <w:r w:rsidRPr="00EA37AC">
        <w:rPr>
          <w:rFonts w:cs="Arial"/>
          <w:sz w:val="20"/>
          <w:szCs w:val="20"/>
        </w:rPr>
        <w:t xml:space="preserve">pre-opening inspections that are done </w:t>
      </w:r>
      <w:r w:rsidR="00970E00" w:rsidRPr="00EA37AC">
        <w:rPr>
          <w:rFonts w:cs="Arial"/>
          <w:sz w:val="20"/>
          <w:szCs w:val="20"/>
        </w:rPr>
        <w:t xml:space="preserve">in an effort to educate and properly prepare an establishment to open.  Mr. Spence commented that staff also conducts plan reviews which is an additional opportunity to educate owners.  </w:t>
      </w:r>
    </w:p>
    <w:p w:rsidR="00DA6DF2" w:rsidRPr="00EA37AC" w:rsidRDefault="00970E00" w:rsidP="008A795A">
      <w:pPr>
        <w:spacing w:after="200" w:line="276" w:lineRule="auto"/>
        <w:rPr>
          <w:rFonts w:cs="Arial"/>
          <w:sz w:val="20"/>
          <w:szCs w:val="20"/>
        </w:rPr>
      </w:pPr>
      <w:r w:rsidRPr="00EA37AC">
        <w:rPr>
          <w:rFonts w:cs="Arial"/>
          <w:sz w:val="20"/>
          <w:szCs w:val="20"/>
        </w:rPr>
        <w:t xml:space="preserve">Mayor Lewis commented that hospitals </w:t>
      </w:r>
      <w:r w:rsidR="000D1DA9" w:rsidRPr="00EA37AC">
        <w:rPr>
          <w:rFonts w:cs="Arial"/>
          <w:sz w:val="20"/>
          <w:szCs w:val="20"/>
        </w:rPr>
        <w:t xml:space="preserve">and nursing homes </w:t>
      </w:r>
      <w:r w:rsidRPr="00EA37AC">
        <w:rPr>
          <w:rFonts w:cs="Arial"/>
          <w:sz w:val="20"/>
          <w:szCs w:val="20"/>
        </w:rPr>
        <w:t xml:space="preserve">are given a time frame of when an inspection may occur.  The facilities generally stay better prepared for a longer period of time and is a positive process.  </w:t>
      </w:r>
    </w:p>
    <w:p w:rsidR="00970E00" w:rsidRPr="00EA37AC" w:rsidRDefault="00970E00" w:rsidP="00C76E7F">
      <w:pPr>
        <w:rPr>
          <w:rFonts w:cs="Arial"/>
          <w:sz w:val="20"/>
          <w:szCs w:val="20"/>
        </w:rPr>
      </w:pPr>
      <w:r w:rsidRPr="00EA37AC">
        <w:rPr>
          <w:rFonts w:cs="Arial"/>
          <w:sz w:val="20"/>
          <w:szCs w:val="20"/>
        </w:rPr>
        <w:t xml:space="preserve">Mr. Hatch recommended that specific language regarding an educational first inspection is not needed in the regulation.  It can be handled by policy and procedures within the department to enhance the educational efforts.   </w:t>
      </w:r>
    </w:p>
    <w:p w:rsidR="00C76E7F" w:rsidRPr="00A25BF2" w:rsidRDefault="00C76E7F" w:rsidP="00C76E7F">
      <w:pPr>
        <w:rPr>
          <w:rFonts w:cs="Arial"/>
          <w:sz w:val="20"/>
          <w:szCs w:val="20"/>
        </w:rPr>
      </w:pPr>
    </w:p>
    <w:p w:rsidR="00C76E7F" w:rsidRPr="00A25BF2" w:rsidRDefault="00DA6DF2" w:rsidP="00C76E7F">
      <w:pPr>
        <w:rPr>
          <w:rFonts w:cs="Arial"/>
          <w:sz w:val="20"/>
          <w:szCs w:val="20"/>
        </w:rPr>
      </w:pPr>
      <w:r w:rsidRPr="00A25BF2">
        <w:rPr>
          <w:rFonts w:cs="Arial"/>
          <w:sz w:val="20"/>
          <w:szCs w:val="20"/>
        </w:rPr>
        <w:t xml:space="preserve">Dr. </w:t>
      </w:r>
      <w:r w:rsidR="000D1DA9" w:rsidRPr="00A25BF2">
        <w:rPr>
          <w:rFonts w:cs="Arial"/>
          <w:sz w:val="20"/>
          <w:szCs w:val="20"/>
        </w:rPr>
        <w:t>S</w:t>
      </w:r>
      <w:r w:rsidRPr="00A25BF2">
        <w:rPr>
          <w:rFonts w:cs="Arial"/>
          <w:sz w:val="20"/>
          <w:szCs w:val="20"/>
        </w:rPr>
        <w:t>tewart</w:t>
      </w:r>
      <w:r w:rsidR="000D1DA9" w:rsidRPr="00A25BF2">
        <w:rPr>
          <w:rFonts w:cs="Arial"/>
          <w:sz w:val="20"/>
          <w:szCs w:val="20"/>
        </w:rPr>
        <w:t xml:space="preserve"> commented on how much of the regulation had been removed and asked what the reasoning was.  Mr. Spence reported that the new state and federal food regulations have been improved to include greater detail allowing the department to adopt those regulations by reference.    </w:t>
      </w:r>
    </w:p>
    <w:p w:rsidR="00C76E7F" w:rsidRPr="00A25BF2" w:rsidRDefault="00C76E7F" w:rsidP="00C76E7F">
      <w:pPr>
        <w:rPr>
          <w:rFonts w:cs="Arial"/>
          <w:i/>
          <w:sz w:val="20"/>
          <w:szCs w:val="20"/>
        </w:rPr>
      </w:pPr>
      <w:r w:rsidRPr="00A25BF2">
        <w:rPr>
          <w:rFonts w:cs="Arial"/>
          <w:i/>
          <w:sz w:val="20"/>
          <w:szCs w:val="20"/>
        </w:rPr>
        <w:t xml:space="preserve">Mr. Cook motioned to approve the Findings of Fact and Conclusions of Law regarding the Food Service regulation.  Ms. Benson Seconded. The vote was unanimous. </w:t>
      </w:r>
    </w:p>
    <w:p w:rsidR="00C76E7F" w:rsidRPr="00A25BF2" w:rsidRDefault="00C76E7F" w:rsidP="00C76E7F">
      <w:pPr>
        <w:rPr>
          <w:rFonts w:cs="Arial"/>
          <w:i/>
          <w:sz w:val="20"/>
          <w:szCs w:val="20"/>
        </w:rPr>
      </w:pPr>
    </w:p>
    <w:p w:rsidR="00C76E7F" w:rsidRPr="00A25BF2" w:rsidRDefault="00C76E7F" w:rsidP="00C76E7F">
      <w:pPr>
        <w:rPr>
          <w:rFonts w:cs="Arial"/>
          <w:i/>
          <w:sz w:val="20"/>
          <w:szCs w:val="20"/>
        </w:rPr>
      </w:pPr>
      <w:r w:rsidRPr="00A25BF2">
        <w:rPr>
          <w:rFonts w:cs="Arial"/>
          <w:i/>
          <w:sz w:val="20"/>
          <w:szCs w:val="20"/>
        </w:rPr>
        <w:t xml:space="preserve">Dr. Stewart motioned to adopt the amended Food Service Regulation with the deletion of the word “ingredients” in section 5.5.1.  Mr. Cook seconded.  The vote was unanimous.    </w:t>
      </w:r>
    </w:p>
    <w:p w:rsidR="00DA6DF2" w:rsidRPr="00A25BF2" w:rsidRDefault="00DA6DF2" w:rsidP="00C76E7F">
      <w:pPr>
        <w:rPr>
          <w:rFonts w:cs="Arial"/>
          <w:sz w:val="20"/>
          <w:szCs w:val="20"/>
        </w:rPr>
      </w:pPr>
    </w:p>
    <w:p w:rsidR="00CA0B56" w:rsidRPr="00DF5612" w:rsidRDefault="00EA37AC" w:rsidP="00CA0B56">
      <w:pPr>
        <w:rPr>
          <w:rFonts w:cs="Arial"/>
          <w:b/>
          <w:sz w:val="20"/>
          <w:szCs w:val="20"/>
        </w:rPr>
      </w:pPr>
      <w:r w:rsidRPr="00DF5612">
        <w:rPr>
          <w:rFonts w:cs="Arial"/>
          <w:b/>
          <w:sz w:val="20"/>
          <w:szCs w:val="20"/>
        </w:rPr>
        <w:t xml:space="preserve">Proposed Regulations for Public Hearing </w:t>
      </w:r>
      <w:r w:rsidR="00CA0B56" w:rsidRPr="00DF5612">
        <w:rPr>
          <w:rFonts w:cs="Arial"/>
          <w:b/>
          <w:sz w:val="20"/>
          <w:szCs w:val="20"/>
        </w:rPr>
        <w:t>(Action)</w:t>
      </w:r>
    </w:p>
    <w:p w:rsidR="00DF5612" w:rsidRPr="00DF5612" w:rsidRDefault="00DF5612" w:rsidP="00CA0B56">
      <w:pPr>
        <w:rPr>
          <w:rFonts w:cs="Arial"/>
          <w:sz w:val="20"/>
          <w:szCs w:val="20"/>
        </w:rPr>
      </w:pPr>
      <w:r w:rsidRPr="00DF5612">
        <w:rPr>
          <w:rFonts w:cs="Arial"/>
          <w:sz w:val="20"/>
          <w:szCs w:val="20"/>
          <w:u w:val="single"/>
        </w:rPr>
        <w:t>Waste Tire Regulation</w:t>
      </w:r>
    </w:p>
    <w:p w:rsidR="00DF5612" w:rsidRDefault="00DF5612" w:rsidP="00DF5612">
      <w:pPr>
        <w:rPr>
          <w:rFonts w:cs="Arial"/>
          <w:sz w:val="20"/>
          <w:szCs w:val="20"/>
        </w:rPr>
      </w:pPr>
      <w:r w:rsidRPr="00DF5612">
        <w:rPr>
          <w:rFonts w:cs="Arial"/>
          <w:sz w:val="20"/>
          <w:szCs w:val="20"/>
        </w:rPr>
        <w:t xml:space="preserve">Mr. Spence presented the Board with proposed amendments to the Waste Tire regulation last approved in August 2011.  Proposed amendments include: 1) Addressing waste tire storage that creates a nuisance or fire hazard; 2) Standardizing </w:t>
      </w:r>
      <w:r w:rsidR="007C4BE8">
        <w:rPr>
          <w:rFonts w:cs="Arial"/>
          <w:sz w:val="20"/>
          <w:szCs w:val="20"/>
        </w:rPr>
        <w:t>d</w:t>
      </w:r>
      <w:r w:rsidRPr="00DF5612">
        <w:rPr>
          <w:rFonts w:cs="Arial"/>
          <w:sz w:val="20"/>
          <w:szCs w:val="20"/>
        </w:rPr>
        <w:t>epartment formatting, including penalty section; 3) Updating fees for waste tire transporters.</w:t>
      </w:r>
      <w:r>
        <w:rPr>
          <w:rFonts w:cs="Arial"/>
          <w:sz w:val="20"/>
          <w:szCs w:val="20"/>
        </w:rPr>
        <w:t xml:space="preserve"> The fee has been reduced by $25.</w:t>
      </w:r>
    </w:p>
    <w:p w:rsidR="00426EE4" w:rsidRDefault="00426EE4" w:rsidP="00DF5612">
      <w:pPr>
        <w:rPr>
          <w:rFonts w:cs="Arial"/>
          <w:sz w:val="20"/>
          <w:szCs w:val="20"/>
        </w:rPr>
      </w:pPr>
    </w:p>
    <w:p w:rsidR="00426EE4" w:rsidRDefault="00426EE4" w:rsidP="00DF5612">
      <w:pPr>
        <w:rPr>
          <w:rFonts w:cs="Arial"/>
          <w:sz w:val="20"/>
          <w:szCs w:val="20"/>
        </w:rPr>
      </w:pPr>
    </w:p>
    <w:p w:rsidR="00DF5612" w:rsidRPr="00DF5612" w:rsidRDefault="00DF5612" w:rsidP="00CA0B56">
      <w:pPr>
        <w:rPr>
          <w:rFonts w:cs="Arial"/>
          <w:sz w:val="20"/>
          <w:szCs w:val="20"/>
          <w:u w:val="single"/>
        </w:rPr>
      </w:pPr>
    </w:p>
    <w:p w:rsidR="00EE74DF" w:rsidRPr="00A25BF2" w:rsidRDefault="00EA37AC" w:rsidP="00CA0B56">
      <w:pPr>
        <w:rPr>
          <w:rFonts w:cs="Arial"/>
          <w:sz w:val="20"/>
          <w:szCs w:val="20"/>
          <w:u w:val="single"/>
        </w:rPr>
      </w:pPr>
      <w:r w:rsidRPr="00A25BF2">
        <w:rPr>
          <w:rFonts w:cs="Arial"/>
          <w:sz w:val="20"/>
          <w:szCs w:val="20"/>
          <w:u w:val="single"/>
        </w:rPr>
        <w:lastRenderedPageBreak/>
        <w:t>Open Burning Regulation</w:t>
      </w:r>
    </w:p>
    <w:p w:rsidR="00EA37AC" w:rsidRPr="00A25BF2" w:rsidRDefault="00EA37AC" w:rsidP="00A25BF2">
      <w:pPr>
        <w:rPr>
          <w:rFonts w:cs="Arial"/>
          <w:sz w:val="20"/>
          <w:szCs w:val="20"/>
        </w:rPr>
      </w:pPr>
      <w:r w:rsidRPr="00A25BF2">
        <w:rPr>
          <w:rFonts w:cs="Arial"/>
          <w:sz w:val="20"/>
          <w:szCs w:val="20"/>
        </w:rPr>
        <w:t xml:space="preserve">Mr. Spence presented the Board with proposed amendments to the Open Burning regulation last approved in </w:t>
      </w:r>
      <w:r w:rsidR="00A25BF2" w:rsidRPr="00A25BF2">
        <w:rPr>
          <w:rFonts w:cs="Arial"/>
          <w:sz w:val="20"/>
          <w:szCs w:val="20"/>
        </w:rPr>
        <w:t xml:space="preserve">August 2011.  Proposed amendments include: 1) </w:t>
      </w:r>
      <w:r w:rsidRPr="00A25BF2">
        <w:rPr>
          <w:rFonts w:cs="Arial"/>
          <w:sz w:val="20"/>
          <w:szCs w:val="20"/>
        </w:rPr>
        <w:t>Formally adopting Utah R307-202 Emission Standards:  General Burning</w:t>
      </w:r>
      <w:r w:rsidR="00A25BF2" w:rsidRPr="00A25BF2">
        <w:rPr>
          <w:rFonts w:cs="Arial"/>
          <w:sz w:val="20"/>
          <w:szCs w:val="20"/>
        </w:rPr>
        <w:t xml:space="preserve">; 2) </w:t>
      </w:r>
      <w:r w:rsidRPr="00A25BF2">
        <w:rPr>
          <w:rFonts w:cs="Arial"/>
          <w:sz w:val="20"/>
          <w:szCs w:val="20"/>
        </w:rPr>
        <w:t>Requiring that a burning permit or approval be issued by the municipal fire authority prior to burning i</w:t>
      </w:r>
      <w:r w:rsidR="00A25BF2" w:rsidRPr="00A25BF2">
        <w:rPr>
          <w:rFonts w:cs="Arial"/>
          <w:sz w:val="20"/>
          <w:szCs w:val="20"/>
        </w:rPr>
        <w:t xml:space="preserve">nstead of the Health </w:t>
      </w:r>
      <w:r w:rsidR="007C4BE8">
        <w:rPr>
          <w:rFonts w:cs="Arial"/>
          <w:sz w:val="20"/>
          <w:szCs w:val="20"/>
        </w:rPr>
        <w:t>d</w:t>
      </w:r>
      <w:r w:rsidR="00A25BF2" w:rsidRPr="00A25BF2">
        <w:rPr>
          <w:rFonts w:cs="Arial"/>
          <w:sz w:val="20"/>
          <w:szCs w:val="20"/>
        </w:rPr>
        <w:t xml:space="preserve">epartment; 3) </w:t>
      </w:r>
      <w:r w:rsidRPr="00A25BF2">
        <w:rPr>
          <w:rFonts w:cs="Arial"/>
          <w:sz w:val="20"/>
          <w:szCs w:val="20"/>
        </w:rPr>
        <w:t>Changing the maximum recreational fire size from 8 feet diameter to 3 feet diameter</w:t>
      </w:r>
      <w:r w:rsidR="00A25BF2" w:rsidRPr="00A25BF2">
        <w:rPr>
          <w:rFonts w:cs="Arial"/>
          <w:sz w:val="20"/>
          <w:szCs w:val="20"/>
        </w:rPr>
        <w:t xml:space="preserve">; 4) </w:t>
      </w:r>
      <w:r w:rsidRPr="00A25BF2">
        <w:rPr>
          <w:rFonts w:cs="Arial"/>
          <w:sz w:val="20"/>
          <w:szCs w:val="20"/>
        </w:rPr>
        <w:t xml:space="preserve">Standardizing </w:t>
      </w:r>
      <w:r w:rsidR="007C4BE8">
        <w:rPr>
          <w:rFonts w:cs="Arial"/>
          <w:sz w:val="20"/>
          <w:szCs w:val="20"/>
        </w:rPr>
        <w:t>d</w:t>
      </w:r>
      <w:r w:rsidRPr="00A25BF2">
        <w:rPr>
          <w:rFonts w:cs="Arial"/>
          <w:sz w:val="20"/>
          <w:szCs w:val="20"/>
        </w:rPr>
        <w:t>epartment formatting.</w:t>
      </w:r>
    </w:p>
    <w:p w:rsidR="00A25BF2" w:rsidRPr="00A25BF2" w:rsidRDefault="00A25BF2" w:rsidP="00A25BF2">
      <w:pPr>
        <w:rPr>
          <w:rFonts w:cs="Arial"/>
          <w:sz w:val="20"/>
          <w:szCs w:val="20"/>
        </w:rPr>
      </w:pPr>
    </w:p>
    <w:p w:rsidR="00883224" w:rsidRDefault="00883224" w:rsidP="00A25BF2">
      <w:pPr>
        <w:rPr>
          <w:rFonts w:cs="Arial"/>
          <w:sz w:val="20"/>
          <w:szCs w:val="20"/>
        </w:rPr>
      </w:pPr>
      <w:r>
        <w:rPr>
          <w:rFonts w:cs="Arial"/>
          <w:sz w:val="20"/>
          <w:szCs w:val="20"/>
        </w:rPr>
        <w:t xml:space="preserve">Mr. Cook asked if this regulation would exclude any existing </w:t>
      </w:r>
      <w:r w:rsidR="00DF5612">
        <w:rPr>
          <w:rFonts w:cs="Arial"/>
          <w:sz w:val="20"/>
          <w:szCs w:val="20"/>
        </w:rPr>
        <w:t xml:space="preserve">commercial </w:t>
      </w:r>
      <w:r>
        <w:rPr>
          <w:rFonts w:cs="Arial"/>
          <w:sz w:val="20"/>
          <w:szCs w:val="20"/>
        </w:rPr>
        <w:t>fire pits that may be larger than regulation parameters. Mr. Spence responded that</w:t>
      </w:r>
      <w:r w:rsidR="00DF5612">
        <w:rPr>
          <w:rFonts w:cs="Arial"/>
          <w:sz w:val="20"/>
          <w:szCs w:val="20"/>
        </w:rPr>
        <w:t xml:space="preserve"> he is unaware of any commercial areas that would be outside of the regulation.  Mr. Keith add</w:t>
      </w:r>
      <w:r w:rsidR="00426EE4">
        <w:rPr>
          <w:rFonts w:cs="Arial"/>
          <w:sz w:val="20"/>
          <w:szCs w:val="20"/>
        </w:rPr>
        <w:t>ed</w:t>
      </w:r>
      <w:r w:rsidR="00DF5612">
        <w:rPr>
          <w:rFonts w:cs="Arial"/>
          <w:sz w:val="20"/>
          <w:szCs w:val="20"/>
        </w:rPr>
        <w:t xml:space="preserve"> that </w:t>
      </w:r>
      <w:r>
        <w:rPr>
          <w:rFonts w:cs="Arial"/>
          <w:sz w:val="20"/>
          <w:szCs w:val="20"/>
        </w:rPr>
        <w:t xml:space="preserve">current state rule mandates 3 feet and this amendment brings our regulation in compliance.  </w:t>
      </w:r>
    </w:p>
    <w:p w:rsidR="00883224" w:rsidRDefault="00883224" w:rsidP="00A25BF2">
      <w:pPr>
        <w:rPr>
          <w:rFonts w:cs="Arial"/>
          <w:sz w:val="20"/>
          <w:szCs w:val="20"/>
        </w:rPr>
      </w:pPr>
    </w:p>
    <w:p w:rsidR="00DF5612" w:rsidRDefault="00883224" w:rsidP="00A25BF2">
      <w:pPr>
        <w:rPr>
          <w:rFonts w:cs="Arial"/>
          <w:sz w:val="20"/>
          <w:szCs w:val="20"/>
        </w:rPr>
      </w:pPr>
      <w:r>
        <w:rPr>
          <w:rFonts w:cs="Arial"/>
          <w:sz w:val="20"/>
          <w:szCs w:val="20"/>
        </w:rPr>
        <w:t xml:space="preserve">Mayor Lewis asked if we had consulted with the fire authority on fire pit size limitations.  Mr. Spence reported that the department worked closely with fire authorities to implement current best practices within the regulation.  </w:t>
      </w:r>
      <w:r w:rsidR="003C2BBC">
        <w:rPr>
          <w:rFonts w:cs="Arial"/>
          <w:sz w:val="20"/>
          <w:szCs w:val="20"/>
        </w:rPr>
        <w:t xml:space="preserve">Mr. Hatch added that concerns regarding size limitations may be addressed during the public hearing public comment period and before a final version of the regulation is presented to the Board.  </w:t>
      </w:r>
    </w:p>
    <w:p w:rsidR="00DF5612" w:rsidRDefault="00DF5612" w:rsidP="00DF5612">
      <w:pPr>
        <w:rPr>
          <w:sz w:val="20"/>
          <w:szCs w:val="20"/>
        </w:rPr>
      </w:pPr>
    </w:p>
    <w:p w:rsidR="00DF5612" w:rsidRDefault="00DF5612" w:rsidP="00DF5612">
      <w:pPr>
        <w:rPr>
          <w:sz w:val="20"/>
          <w:szCs w:val="20"/>
        </w:rPr>
      </w:pPr>
      <w:r>
        <w:rPr>
          <w:sz w:val="20"/>
          <w:szCs w:val="20"/>
        </w:rPr>
        <w:t>Mr. Spence requested both regulations be sent to public hearing with the aforementioned amendments.</w:t>
      </w:r>
    </w:p>
    <w:p w:rsidR="00DF5612" w:rsidRDefault="003C2BBC" w:rsidP="00DF5612">
      <w:pPr>
        <w:rPr>
          <w:i/>
          <w:sz w:val="20"/>
          <w:szCs w:val="20"/>
        </w:rPr>
      </w:pPr>
      <w:r>
        <w:rPr>
          <w:i/>
          <w:sz w:val="20"/>
          <w:szCs w:val="20"/>
        </w:rPr>
        <w:t xml:space="preserve">Mr. Cook </w:t>
      </w:r>
      <w:r w:rsidR="00DF5612">
        <w:rPr>
          <w:i/>
          <w:sz w:val="20"/>
          <w:szCs w:val="20"/>
        </w:rPr>
        <w:t xml:space="preserve">motioned to send the </w:t>
      </w:r>
      <w:r>
        <w:rPr>
          <w:i/>
          <w:sz w:val="20"/>
          <w:szCs w:val="20"/>
        </w:rPr>
        <w:t xml:space="preserve">Waste Tire and Open Burning regulations </w:t>
      </w:r>
      <w:r w:rsidR="00DF5612">
        <w:rPr>
          <w:i/>
          <w:sz w:val="20"/>
          <w:szCs w:val="20"/>
        </w:rPr>
        <w:t xml:space="preserve">to public hearing.  </w:t>
      </w:r>
      <w:r>
        <w:rPr>
          <w:i/>
          <w:sz w:val="20"/>
          <w:szCs w:val="20"/>
        </w:rPr>
        <w:t xml:space="preserve">Mayor Lewis </w:t>
      </w:r>
      <w:r w:rsidR="00DF5612">
        <w:rPr>
          <w:i/>
          <w:sz w:val="20"/>
          <w:szCs w:val="20"/>
        </w:rPr>
        <w:t xml:space="preserve">seconded.  The vote was unanimous.  </w:t>
      </w:r>
    </w:p>
    <w:p w:rsidR="00DF5612" w:rsidRDefault="00DF5612" w:rsidP="00DF5612">
      <w:pPr>
        <w:rPr>
          <w:i/>
          <w:sz w:val="20"/>
          <w:szCs w:val="20"/>
        </w:rPr>
      </w:pPr>
    </w:p>
    <w:p w:rsidR="00DF5612" w:rsidRDefault="00DF5612" w:rsidP="00DF5612">
      <w:pPr>
        <w:rPr>
          <w:sz w:val="20"/>
          <w:szCs w:val="20"/>
        </w:rPr>
      </w:pPr>
      <w:r>
        <w:rPr>
          <w:i/>
          <w:sz w:val="20"/>
          <w:szCs w:val="20"/>
        </w:rPr>
        <w:t xml:space="preserve">Mr. </w:t>
      </w:r>
      <w:r w:rsidR="003C2BBC">
        <w:rPr>
          <w:i/>
          <w:sz w:val="20"/>
          <w:szCs w:val="20"/>
        </w:rPr>
        <w:t xml:space="preserve">Cook </w:t>
      </w:r>
      <w:r>
        <w:rPr>
          <w:i/>
          <w:sz w:val="20"/>
          <w:szCs w:val="20"/>
        </w:rPr>
        <w:t xml:space="preserve">volunteered to serve as the hearing officer of a combined public hearing. </w:t>
      </w:r>
    </w:p>
    <w:p w:rsidR="00A25BF2" w:rsidRPr="00A25BF2" w:rsidRDefault="00A25BF2" w:rsidP="00A25BF2">
      <w:pPr>
        <w:rPr>
          <w:rFonts w:cs="Arial"/>
          <w:sz w:val="20"/>
          <w:szCs w:val="20"/>
        </w:rPr>
      </w:pPr>
    </w:p>
    <w:p w:rsidR="00EA37AC" w:rsidRPr="003C2BBC" w:rsidRDefault="003C2BBC" w:rsidP="00CA0B56">
      <w:pPr>
        <w:rPr>
          <w:rFonts w:cs="Arial"/>
          <w:b/>
          <w:sz w:val="20"/>
          <w:szCs w:val="20"/>
        </w:rPr>
      </w:pPr>
      <w:r w:rsidRPr="003C2BBC">
        <w:rPr>
          <w:rFonts w:cs="Arial"/>
          <w:b/>
          <w:sz w:val="20"/>
          <w:szCs w:val="20"/>
        </w:rPr>
        <w:t>Regulation Discussion</w:t>
      </w:r>
      <w:r>
        <w:rPr>
          <w:rFonts w:cs="Arial"/>
          <w:b/>
          <w:sz w:val="20"/>
          <w:szCs w:val="20"/>
        </w:rPr>
        <w:t xml:space="preserve"> – Smoking in Outdoor Public Places</w:t>
      </w:r>
      <w:r w:rsidRPr="003C2BBC">
        <w:rPr>
          <w:rFonts w:cs="Arial"/>
          <w:b/>
          <w:sz w:val="20"/>
          <w:szCs w:val="20"/>
        </w:rPr>
        <w:t xml:space="preserve"> (Information)</w:t>
      </w:r>
    </w:p>
    <w:p w:rsidR="009A4034" w:rsidRDefault="004374B0" w:rsidP="00CA0B56">
      <w:pPr>
        <w:rPr>
          <w:rFonts w:cs="Arial"/>
          <w:sz w:val="20"/>
          <w:szCs w:val="20"/>
        </w:rPr>
      </w:pPr>
      <w:r>
        <w:rPr>
          <w:rFonts w:cs="Arial"/>
          <w:sz w:val="20"/>
          <w:szCs w:val="20"/>
        </w:rPr>
        <w:t>Mr. Hatch reported that the Federal Drug Administration (FDA) recently implemented its rule regarding electronic cigarettes</w:t>
      </w:r>
      <w:r w:rsidR="009A4034">
        <w:rPr>
          <w:rFonts w:cs="Arial"/>
          <w:sz w:val="20"/>
          <w:szCs w:val="20"/>
        </w:rPr>
        <w:t xml:space="preserve"> defining vaping as tobacco</w:t>
      </w:r>
      <w:r>
        <w:rPr>
          <w:rFonts w:cs="Arial"/>
          <w:sz w:val="20"/>
          <w:szCs w:val="20"/>
        </w:rPr>
        <w:t>.  The new rule is very restrictive regarding manufacturing and has a three year implementation period.  The newly adopted state rule will need to be amended to comply with the federal standards.  The Board’s regulation will remain in compliance as it adopts the state rule by reference.  However, the regulation does address manufacturing</w:t>
      </w:r>
      <w:r w:rsidR="009A4034">
        <w:rPr>
          <w:rFonts w:cs="Arial"/>
          <w:sz w:val="20"/>
          <w:szCs w:val="20"/>
        </w:rPr>
        <w:t xml:space="preserve">, staff is currently seeking recommendations as to whether to keep the Boards regulation in place until completion of the implementation period or to rescind.  </w:t>
      </w:r>
    </w:p>
    <w:p w:rsidR="009A4034" w:rsidRDefault="009A4034" w:rsidP="00CA0B56">
      <w:pPr>
        <w:rPr>
          <w:rFonts w:cs="Arial"/>
          <w:sz w:val="20"/>
          <w:szCs w:val="20"/>
        </w:rPr>
      </w:pPr>
    </w:p>
    <w:p w:rsidR="009A4034" w:rsidRDefault="009A4034" w:rsidP="00CA0B56">
      <w:pPr>
        <w:rPr>
          <w:rFonts w:cs="Arial"/>
          <w:sz w:val="20"/>
          <w:szCs w:val="20"/>
        </w:rPr>
      </w:pPr>
      <w:r>
        <w:rPr>
          <w:rFonts w:cs="Arial"/>
          <w:sz w:val="20"/>
          <w:szCs w:val="20"/>
        </w:rPr>
        <w:t xml:space="preserve">With vaping now being defined as a tobacco product the Board will need to consider whether to include vaping in the Smoking in Outdoor Public Places regulation.  Indoor vaping is currently considered the same as smoking and is restricted.  Some local agencies have moved forward with the additions.  Ms. Melton Sales reported that Wasatch County has added vaping to its outdoor restrictions, Utah and Weber counties are currently researching the issue.  Several Utah municipalities have moved forward banning vaping in public parks.  Several states including California have defined vaping as tobacco and is under the same restrictions.   </w:t>
      </w:r>
    </w:p>
    <w:p w:rsidR="009A4034" w:rsidRDefault="009A4034" w:rsidP="00CA0B56">
      <w:pPr>
        <w:rPr>
          <w:rFonts w:cs="Arial"/>
          <w:sz w:val="20"/>
          <w:szCs w:val="20"/>
        </w:rPr>
      </w:pPr>
    </w:p>
    <w:p w:rsidR="00170BBA" w:rsidRDefault="009A4034" w:rsidP="00CA0B56">
      <w:pPr>
        <w:rPr>
          <w:rFonts w:cs="Arial"/>
          <w:sz w:val="20"/>
          <w:szCs w:val="20"/>
        </w:rPr>
      </w:pPr>
      <w:r>
        <w:rPr>
          <w:rFonts w:cs="Arial"/>
          <w:sz w:val="20"/>
          <w:szCs w:val="20"/>
        </w:rPr>
        <w:t>Commissioner Smith asked what is defined as an outdoor public place. Ms. Melton Sales responded anywhere large groups are found such as parks, recre</w:t>
      </w:r>
      <w:r w:rsidR="00170BBA">
        <w:rPr>
          <w:rFonts w:cs="Arial"/>
          <w:sz w:val="20"/>
          <w:szCs w:val="20"/>
        </w:rPr>
        <w:t xml:space="preserve">ational games, etc.  Commissioner Smith questioned if vaping would only be allowed at home or in a personal vehicle.  Ms. Melton Sales responded that individuals may still vape in public just not within large groups.  </w:t>
      </w:r>
    </w:p>
    <w:p w:rsidR="00170BBA" w:rsidRDefault="00170BBA" w:rsidP="00CA0B56">
      <w:pPr>
        <w:rPr>
          <w:rFonts w:cs="Arial"/>
          <w:sz w:val="20"/>
          <w:szCs w:val="20"/>
        </w:rPr>
      </w:pPr>
    </w:p>
    <w:p w:rsidR="003C2BBC" w:rsidRDefault="00170BBA" w:rsidP="00CA0B56">
      <w:pPr>
        <w:rPr>
          <w:rFonts w:cs="Arial"/>
          <w:sz w:val="20"/>
          <w:szCs w:val="20"/>
        </w:rPr>
      </w:pPr>
      <w:r>
        <w:rPr>
          <w:rFonts w:cs="Arial"/>
          <w:sz w:val="20"/>
          <w:szCs w:val="20"/>
        </w:rPr>
        <w:t xml:space="preserve">Mr. Cook asked if second hand vapor poses the same risk as second hand smoke.  Ms. Melton Sales reported that currently risk information is very limited.  There have been studies to show </w:t>
      </w:r>
      <w:r w:rsidR="00426EE4">
        <w:rPr>
          <w:rFonts w:cs="Arial"/>
          <w:sz w:val="20"/>
          <w:szCs w:val="20"/>
        </w:rPr>
        <w:t xml:space="preserve">second hand </w:t>
      </w:r>
      <w:r>
        <w:rPr>
          <w:rFonts w:cs="Arial"/>
          <w:sz w:val="20"/>
          <w:szCs w:val="20"/>
        </w:rPr>
        <w:t xml:space="preserve">vapor does cause airway irritation and nicotine has been present in urine samples of those exposed to second hand vapor.  </w:t>
      </w:r>
      <w:r w:rsidR="009A4034">
        <w:rPr>
          <w:rFonts w:cs="Arial"/>
          <w:sz w:val="20"/>
          <w:szCs w:val="20"/>
        </w:rPr>
        <w:t xml:space="preserve"> </w:t>
      </w:r>
      <w:r w:rsidR="004374B0">
        <w:rPr>
          <w:rFonts w:cs="Arial"/>
          <w:sz w:val="20"/>
          <w:szCs w:val="20"/>
        </w:rPr>
        <w:t xml:space="preserve"> </w:t>
      </w:r>
    </w:p>
    <w:p w:rsidR="00170BBA" w:rsidRDefault="00170BBA" w:rsidP="00CA0B56">
      <w:pPr>
        <w:rPr>
          <w:rFonts w:cs="Arial"/>
          <w:sz w:val="20"/>
          <w:szCs w:val="20"/>
        </w:rPr>
      </w:pPr>
    </w:p>
    <w:p w:rsidR="00170BBA" w:rsidRDefault="00170BBA" w:rsidP="00CA0B56">
      <w:pPr>
        <w:rPr>
          <w:rFonts w:cs="Arial"/>
          <w:sz w:val="20"/>
          <w:szCs w:val="20"/>
        </w:rPr>
      </w:pPr>
      <w:r>
        <w:rPr>
          <w:rFonts w:cs="Arial"/>
          <w:sz w:val="20"/>
          <w:szCs w:val="20"/>
        </w:rPr>
        <w:t xml:space="preserve">Mr. Hatch commented that the risk is not only second hand vapor but that the product is being used in view of minors and may be a gateway into traditional tobacco use.  At this time public health cannot say </w:t>
      </w:r>
      <w:r>
        <w:rPr>
          <w:rFonts w:cs="Arial"/>
          <w:sz w:val="20"/>
          <w:szCs w:val="20"/>
        </w:rPr>
        <w:lastRenderedPageBreak/>
        <w:t>whether vaping is safer than smoking.  There are less chemical</w:t>
      </w:r>
      <w:r w:rsidR="006D3188">
        <w:rPr>
          <w:rFonts w:cs="Arial"/>
          <w:sz w:val="20"/>
          <w:szCs w:val="20"/>
        </w:rPr>
        <w:t>s</w:t>
      </w:r>
      <w:r>
        <w:rPr>
          <w:rFonts w:cs="Arial"/>
          <w:sz w:val="20"/>
          <w:szCs w:val="20"/>
        </w:rPr>
        <w:t xml:space="preserve"> present but there has not been enough research into </w:t>
      </w:r>
      <w:r w:rsidR="006D3188">
        <w:rPr>
          <w:rFonts w:cs="Arial"/>
          <w:sz w:val="20"/>
          <w:szCs w:val="20"/>
        </w:rPr>
        <w:t xml:space="preserve">the effects of </w:t>
      </w:r>
      <w:r>
        <w:rPr>
          <w:rFonts w:cs="Arial"/>
          <w:sz w:val="20"/>
          <w:szCs w:val="20"/>
        </w:rPr>
        <w:t>long term use of the product to make a determination.</w:t>
      </w:r>
    </w:p>
    <w:p w:rsidR="003C2BBC" w:rsidRDefault="003C2BBC" w:rsidP="00CA0B56">
      <w:pPr>
        <w:rPr>
          <w:rFonts w:cs="Arial"/>
          <w:sz w:val="20"/>
          <w:szCs w:val="20"/>
        </w:rPr>
      </w:pPr>
    </w:p>
    <w:p w:rsidR="00755C55" w:rsidRDefault="00170BBA" w:rsidP="00CA0B56">
      <w:pPr>
        <w:rPr>
          <w:rFonts w:cs="Arial"/>
          <w:sz w:val="20"/>
          <w:szCs w:val="20"/>
        </w:rPr>
      </w:pPr>
      <w:r>
        <w:rPr>
          <w:rFonts w:cs="Arial"/>
          <w:sz w:val="20"/>
          <w:szCs w:val="20"/>
        </w:rPr>
        <w:t xml:space="preserve">Ms. Benson asked if the state legislature is moving to add outdoor restriction on vaping.  </w:t>
      </w:r>
      <w:r w:rsidR="00755C55">
        <w:rPr>
          <w:rFonts w:cs="Arial"/>
          <w:sz w:val="20"/>
          <w:szCs w:val="20"/>
        </w:rPr>
        <w:t xml:space="preserve">Mr. Hatch reported the legislature is considering whether to tax electronic cigarettes the same as traditional tobacco products but has not moved forward on any outdoor restrictions. Ms. Benson asked if the Board has the authority to restrict electronic cigarette use in public.  Ms. Melton Sales responded that the Board does have the authority and added that the school district has already restricted their use. </w:t>
      </w:r>
    </w:p>
    <w:p w:rsidR="00755C55" w:rsidRDefault="00755C55" w:rsidP="00CA0B56">
      <w:pPr>
        <w:rPr>
          <w:rFonts w:cs="Arial"/>
          <w:sz w:val="20"/>
          <w:szCs w:val="20"/>
        </w:rPr>
      </w:pPr>
    </w:p>
    <w:p w:rsidR="003C2BBC" w:rsidRDefault="00755C55" w:rsidP="00CA0B56">
      <w:pPr>
        <w:rPr>
          <w:rFonts w:cs="Arial"/>
          <w:sz w:val="20"/>
          <w:szCs w:val="20"/>
        </w:rPr>
      </w:pPr>
      <w:r>
        <w:rPr>
          <w:rFonts w:cs="Arial"/>
          <w:sz w:val="20"/>
          <w:szCs w:val="20"/>
        </w:rPr>
        <w:t xml:space="preserve">Mayor Lewis and Mr. Cook recommended staff move forward in researching amendments to add language restricting vaping outdoor places to the regulations.  Mr. Hatch responded that staff will </w:t>
      </w:r>
      <w:r w:rsidR="00A957BA">
        <w:rPr>
          <w:rFonts w:cs="Arial"/>
          <w:sz w:val="20"/>
          <w:szCs w:val="20"/>
        </w:rPr>
        <w:t xml:space="preserve">begin the process.  </w:t>
      </w:r>
      <w:r>
        <w:rPr>
          <w:rFonts w:cs="Arial"/>
          <w:sz w:val="20"/>
          <w:szCs w:val="20"/>
        </w:rPr>
        <w:t xml:space="preserve">    </w:t>
      </w:r>
    </w:p>
    <w:p w:rsidR="003C2BBC" w:rsidRDefault="003C2BBC" w:rsidP="00CA0B56">
      <w:pPr>
        <w:rPr>
          <w:rFonts w:cs="Arial"/>
          <w:sz w:val="20"/>
          <w:szCs w:val="20"/>
        </w:rPr>
      </w:pPr>
    </w:p>
    <w:p w:rsidR="003C2BBC" w:rsidRPr="00755C55" w:rsidRDefault="00755C55" w:rsidP="00CA0B56">
      <w:pPr>
        <w:rPr>
          <w:rFonts w:cs="Arial"/>
          <w:b/>
          <w:sz w:val="20"/>
          <w:szCs w:val="20"/>
        </w:rPr>
      </w:pPr>
      <w:r w:rsidRPr="00755C55">
        <w:rPr>
          <w:rFonts w:cs="Arial"/>
          <w:b/>
          <w:sz w:val="20"/>
          <w:szCs w:val="20"/>
        </w:rPr>
        <w:t>Family Health &amp; Senior Services Division Update (Information)</w:t>
      </w:r>
    </w:p>
    <w:p w:rsidR="00EA37AC" w:rsidRDefault="00D16294" w:rsidP="00CA0B56">
      <w:pPr>
        <w:rPr>
          <w:rFonts w:cs="Arial"/>
          <w:sz w:val="20"/>
          <w:szCs w:val="20"/>
        </w:rPr>
      </w:pPr>
      <w:r>
        <w:rPr>
          <w:rFonts w:cs="Arial"/>
          <w:sz w:val="20"/>
          <w:szCs w:val="20"/>
        </w:rPr>
        <w:t>Ms. Cottrell gave a brief over</w:t>
      </w:r>
      <w:r w:rsidR="00A957BA">
        <w:rPr>
          <w:rFonts w:cs="Arial"/>
          <w:sz w:val="20"/>
          <w:szCs w:val="20"/>
        </w:rPr>
        <w:t>view of Family Health &amp; Senior S</w:t>
      </w:r>
      <w:r>
        <w:rPr>
          <w:rFonts w:cs="Arial"/>
          <w:sz w:val="20"/>
          <w:szCs w:val="20"/>
        </w:rPr>
        <w:t xml:space="preserve">ervices activities in 2016. Ms. Cottrell highlighted the Women, Infants, and Children (WIC) program and the large event recently held that focused on breast feeding and nutrition; the Child Health and Evaluation and Care (CHEC) program which provides fluoride varnish to children to maintain oral health; </w:t>
      </w:r>
      <w:r w:rsidR="00AC15CF">
        <w:rPr>
          <w:rFonts w:cs="Arial"/>
          <w:sz w:val="20"/>
          <w:szCs w:val="20"/>
        </w:rPr>
        <w:t xml:space="preserve">and </w:t>
      </w:r>
      <w:r>
        <w:rPr>
          <w:rFonts w:cs="Arial"/>
          <w:sz w:val="20"/>
          <w:szCs w:val="20"/>
        </w:rPr>
        <w:t>the civilian flu clinics held on Hill AFB, which in 2015 provided 3,662 vaccinations in 2</w:t>
      </w:r>
      <w:r w:rsidR="00AC15CF">
        <w:rPr>
          <w:rFonts w:cs="Arial"/>
          <w:sz w:val="20"/>
          <w:szCs w:val="20"/>
        </w:rPr>
        <w:t>0 different onsite flu clinics.</w:t>
      </w:r>
    </w:p>
    <w:p w:rsidR="00AC15CF" w:rsidRDefault="00AC15CF" w:rsidP="00CA0B56">
      <w:pPr>
        <w:rPr>
          <w:rFonts w:cs="Arial"/>
          <w:sz w:val="20"/>
          <w:szCs w:val="20"/>
        </w:rPr>
      </w:pPr>
    </w:p>
    <w:p w:rsidR="00EA37AC" w:rsidRDefault="00AC15CF" w:rsidP="00CA0B56">
      <w:pPr>
        <w:rPr>
          <w:rFonts w:cs="Arial"/>
          <w:sz w:val="20"/>
          <w:szCs w:val="20"/>
        </w:rPr>
      </w:pPr>
      <w:r>
        <w:rPr>
          <w:rFonts w:cs="Arial"/>
          <w:sz w:val="20"/>
          <w:szCs w:val="20"/>
        </w:rPr>
        <w:t xml:space="preserve">In Senior Services Ms. Cottrell highlighted the formation of the Davis County Coalition for Abuse Prevention of the Elderly (CAPE) which meets regularly and pulls together local support agencies and law enforcement to address elder justice issues.  In June </w:t>
      </w:r>
      <w:r w:rsidR="007C4BE8">
        <w:rPr>
          <w:rFonts w:cs="Arial"/>
          <w:sz w:val="20"/>
          <w:szCs w:val="20"/>
        </w:rPr>
        <w:t>the d</w:t>
      </w:r>
      <w:r>
        <w:rPr>
          <w:rFonts w:cs="Arial"/>
          <w:sz w:val="20"/>
          <w:szCs w:val="20"/>
        </w:rPr>
        <w:t xml:space="preserve">epartment hosted the Utah Elder Abuse Conference </w:t>
      </w:r>
      <w:r w:rsidR="00264A7E">
        <w:rPr>
          <w:rFonts w:cs="Arial"/>
          <w:sz w:val="20"/>
          <w:szCs w:val="20"/>
        </w:rPr>
        <w:t xml:space="preserve">at the Davis Conference Center.  It was a multidisciplinary conference that provided workshops and training sessions on signs of elder abuse, effective interventions, and strategies to prevent older adults from becoming victims. </w:t>
      </w:r>
      <w:r>
        <w:rPr>
          <w:rFonts w:cs="Arial"/>
          <w:sz w:val="20"/>
          <w:szCs w:val="20"/>
        </w:rPr>
        <w:t xml:space="preserve">    </w:t>
      </w:r>
    </w:p>
    <w:p w:rsidR="00264A7E" w:rsidRDefault="00264A7E" w:rsidP="00CA0B56">
      <w:pPr>
        <w:rPr>
          <w:rFonts w:cs="Arial"/>
          <w:sz w:val="20"/>
          <w:szCs w:val="20"/>
        </w:rPr>
      </w:pPr>
    </w:p>
    <w:p w:rsidR="00264A7E" w:rsidRDefault="00264A7E" w:rsidP="00CA0B56">
      <w:pPr>
        <w:rPr>
          <w:rFonts w:cs="Arial"/>
          <w:sz w:val="20"/>
          <w:szCs w:val="20"/>
        </w:rPr>
      </w:pPr>
      <w:r>
        <w:rPr>
          <w:rFonts w:cs="Arial"/>
          <w:sz w:val="20"/>
          <w:szCs w:val="20"/>
        </w:rPr>
        <w:t>Ms. Cottrell thanked volunteers that work in senior services.  Currently about 95 percent of Meals on Wheels deliveries are provided by volunteers. In December two alert Meals on Wheels volunteers noticed an issue and were able to call emergency medical services and save a client</w:t>
      </w:r>
      <w:r w:rsidR="003B3115">
        <w:rPr>
          <w:rFonts w:cs="Arial"/>
          <w:sz w:val="20"/>
          <w:szCs w:val="20"/>
        </w:rPr>
        <w:t>’</w:t>
      </w:r>
      <w:r>
        <w:rPr>
          <w:rFonts w:cs="Arial"/>
          <w:sz w:val="20"/>
          <w:szCs w:val="20"/>
        </w:rPr>
        <w:t xml:space="preserve">s life.    </w:t>
      </w:r>
    </w:p>
    <w:p w:rsidR="00AC15CF" w:rsidRDefault="00AC15CF" w:rsidP="00CA0B56">
      <w:pPr>
        <w:rPr>
          <w:rFonts w:cs="Arial"/>
          <w:sz w:val="20"/>
          <w:szCs w:val="20"/>
        </w:rPr>
      </w:pPr>
    </w:p>
    <w:p w:rsidR="003B3115" w:rsidRDefault="003B3115" w:rsidP="00CA0B56">
      <w:pPr>
        <w:rPr>
          <w:rFonts w:cs="Arial"/>
          <w:sz w:val="20"/>
          <w:szCs w:val="20"/>
        </w:rPr>
      </w:pPr>
      <w:r>
        <w:rPr>
          <w:rFonts w:cs="Arial"/>
          <w:sz w:val="20"/>
          <w:szCs w:val="20"/>
        </w:rPr>
        <w:t>Senior Services also provides Stepping On classes with the goal to reduce hospitalizations due to falls and increase mobility; and many in-home services and veterans programs to improve quality of life and provided access to services to clients.</w:t>
      </w:r>
    </w:p>
    <w:p w:rsidR="003B3115" w:rsidRDefault="003B3115" w:rsidP="00CA0B56">
      <w:pPr>
        <w:rPr>
          <w:rFonts w:cs="Arial"/>
          <w:sz w:val="20"/>
          <w:szCs w:val="20"/>
        </w:rPr>
      </w:pPr>
    </w:p>
    <w:p w:rsidR="003B3115" w:rsidRDefault="003B3115" w:rsidP="00CA0B56">
      <w:pPr>
        <w:rPr>
          <w:rFonts w:cs="Arial"/>
          <w:sz w:val="20"/>
          <w:szCs w:val="20"/>
        </w:rPr>
      </w:pPr>
      <w:r w:rsidRPr="003B3115">
        <w:rPr>
          <w:rFonts w:cs="Arial"/>
          <w:b/>
          <w:sz w:val="20"/>
          <w:szCs w:val="20"/>
        </w:rPr>
        <w:t>Algal Bloom Update</w:t>
      </w:r>
      <w:r>
        <w:rPr>
          <w:rFonts w:cs="Arial"/>
          <w:b/>
          <w:sz w:val="20"/>
          <w:szCs w:val="20"/>
        </w:rPr>
        <w:t xml:space="preserve"> (Information)</w:t>
      </w:r>
    </w:p>
    <w:p w:rsidR="003B3115" w:rsidRPr="003B3115" w:rsidRDefault="003B3115" w:rsidP="00CA0B56">
      <w:pPr>
        <w:rPr>
          <w:rFonts w:cs="Arial"/>
          <w:sz w:val="20"/>
          <w:szCs w:val="20"/>
        </w:rPr>
      </w:pPr>
      <w:r>
        <w:rPr>
          <w:rFonts w:cs="Arial"/>
          <w:sz w:val="20"/>
          <w:szCs w:val="20"/>
        </w:rPr>
        <w:t xml:space="preserve">Ms. Blackham updated the Board on the recent algal bloom concerns.  Algal blooms are cyanobacteria that rapidly multiplies creating a bloom.  The cyanobacteria can product toxic cyanotoxins that pose serious health risks to humans and animals.  </w:t>
      </w:r>
      <w:r w:rsidR="001C53BF">
        <w:rPr>
          <w:rFonts w:cs="Arial"/>
          <w:sz w:val="20"/>
          <w:szCs w:val="20"/>
        </w:rPr>
        <w:t xml:space="preserve">High nutrients such as phosphorus, sunlight, warm water and stagnant or slow moving waters can cause these blooms.  </w:t>
      </w:r>
    </w:p>
    <w:p w:rsidR="00EA37AC" w:rsidRDefault="00EA37AC" w:rsidP="00CA0B56">
      <w:pPr>
        <w:rPr>
          <w:rFonts w:cs="Arial"/>
          <w:sz w:val="20"/>
          <w:szCs w:val="20"/>
        </w:rPr>
      </w:pPr>
    </w:p>
    <w:p w:rsidR="002B020C" w:rsidRPr="001C53BF" w:rsidRDefault="00A957BA" w:rsidP="00CA0B56">
      <w:pPr>
        <w:rPr>
          <w:rFonts w:cs="Arial"/>
          <w:sz w:val="20"/>
          <w:szCs w:val="20"/>
        </w:rPr>
      </w:pPr>
      <w:r>
        <w:rPr>
          <w:rFonts w:cs="Arial"/>
          <w:sz w:val="20"/>
          <w:szCs w:val="20"/>
        </w:rPr>
        <w:t xml:space="preserve">In July </w:t>
      </w:r>
      <w:r w:rsidR="002B020C">
        <w:rPr>
          <w:rFonts w:cs="Arial"/>
          <w:sz w:val="20"/>
          <w:szCs w:val="20"/>
        </w:rPr>
        <w:t xml:space="preserve">Utah Lake was closed to </w:t>
      </w:r>
      <w:r>
        <w:rPr>
          <w:rFonts w:cs="Arial"/>
          <w:sz w:val="20"/>
          <w:szCs w:val="20"/>
        </w:rPr>
        <w:t xml:space="preserve">recreational use and soon after the Utah Department of Agriculture issued a warning not to use irrigation water from Utah Lake </w:t>
      </w:r>
      <w:r w:rsidR="002B020C">
        <w:rPr>
          <w:rFonts w:cs="Arial"/>
          <w:sz w:val="20"/>
          <w:szCs w:val="20"/>
        </w:rPr>
        <w:t xml:space="preserve">after sampling showed high levels of cyanotoxins.  Several other bodies of water such as Schofield Reservoir </w:t>
      </w:r>
      <w:r w:rsidR="001D3723">
        <w:rPr>
          <w:rFonts w:cs="Arial"/>
          <w:sz w:val="20"/>
          <w:szCs w:val="20"/>
        </w:rPr>
        <w:t xml:space="preserve">and the Jordan River </w:t>
      </w:r>
      <w:r w:rsidR="002B020C">
        <w:rPr>
          <w:rFonts w:cs="Arial"/>
          <w:sz w:val="20"/>
          <w:szCs w:val="20"/>
        </w:rPr>
        <w:t>were also closed to use.</w:t>
      </w:r>
      <w:r>
        <w:rPr>
          <w:rFonts w:cs="Arial"/>
          <w:sz w:val="20"/>
          <w:szCs w:val="20"/>
        </w:rPr>
        <w:t xml:space="preserve">  Utah Lake restrictions were lifted the end of July. </w:t>
      </w:r>
    </w:p>
    <w:p w:rsidR="001C53BF" w:rsidRDefault="001C53BF" w:rsidP="00CA0B56">
      <w:pPr>
        <w:rPr>
          <w:rFonts w:cs="Arial"/>
          <w:i/>
          <w:sz w:val="20"/>
          <w:szCs w:val="20"/>
        </w:rPr>
      </w:pPr>
    </w:p>
    <w:p w:rsidR="001C53BF" w:rsidRDefault="002B020C" w:rsidP="00CA0B56">
      <w:pPr>
        <w:rPr>
          <w:rFonts w:cs="Arial"/>
          <w:sz w:val="20"/>
          <w:szCs w:val="20"/>
        </w:rPr>
      </w:pPr>
      <w:r>
        <w:rPr>
          <w:rFonts w:cs="Arial"/>
          <w:sz w:val="20"/>
          <w:szCs w:val="20"/>
        </w:rPr>
        <w:t xml:space="preserve">Davis County water testing results came back with levels of cyanotoxins well below </w:t>
      </w:r>
      <w:r w:rsidR="00A957BA">
        <w:rPr>
          <w:rFonts w:cs="Arial"/>
          <w:sz w:val="20"/>
          <w:szCs w:val="20"/>
        </w:rPr>
        <w:t xml:space="preserve">toxic levels. </w:t>
      </w:r>
      <w:r w:rsidR="001C53BF">
        <w:rPr>
          <w:rFonts w:cs="Arial"/>
          <w:sz w:val="20"/>
          <w:szCs w:val="20"/>
        </w:rPr>
        <w:t xml:space="preserve">Farmington Bay </w:t>
      </w:r>
      <w:r>
        <w:rPr>
          <w:rFonts w:cs="Arial"/>
          <w:sz w:val="20"/>
          <w:szCs w:val="20"/>
        </w:rPr>
        <w:t xml:space="preserve">has been monitoring cyanobacteria for several years. </w:t>
      </w:r>
      <w:r w:rsidR="001D3723">
        <w:rPr>
          <w:rFonts w:cs="Arial"/>
          <w:sz w:val="20"/>
          <w:szCs w:val="20"/>
        </w:rPr>
        <w:t xml:space="preserve">The bay is likely to have multiple </w:t>
      </w:r>
      <w:r w:rsidR="004E44D3">
        <w:rPr>
          <w:rFonts w:cs="Arial"/>
          <w:sz w:val="20"/>
          <w:szCs w:val="20"/>
        </w:rPr>
        <w:t>occurrences</w:t>
      </w:r>
      <w:r w:rsidR="001D3723">
        <w:rPr>
          <w:rFonts w:cs="Arial"/>
          <w:sz w:val="20"/>
          <w:szCs w:val="20"/>
        </w:rPr>
        <w:t xml:space="preserve"> </w:t>
      </w:r>
      <w:r w:rsidR="00A957BA">
        <w:rPr>
          <w:rFonts w:cs="Arial"/>
          <w:sz w:val="20"/>
          <w:szCs w:val="20"/>
        </w:rPr>
        <w:t xml:space="preserve">each </w:t>
      </w:r>
      <w:r w:rsidR="001D3723">
        <w:rPr>
          <w:rFonts w:cs="Arial"/>
          <w:sz w:val="20"/>
          <w:szCs w:val="20"/>
        </w:rPr>
        <w:t xml:space="preserve">year.  </w:t>
      </w:r>
      <w:r w:rsidR="001C53BF">
        <w:rPr>
          <w:rFonts w:cs="Arial"/>
          <w:sz w:val="20"/>
          <w:szCs w:val="20"/>
        </w:rPr>
        <w:t xml:space="preserve">The local sewer district and the Utah Department of Environmental Quality </w:t>
      </w:r>
      <w:r w:rsidR="00A957BA">
        <w:rPr>
          <w:rFonts w:cs="Arial"/>
          <w:sz w:val="20"/>
          <w:szCs w:val="20"/>
        </w:rPr>
        <w:t xml:space="preserve">(DEQ) </w:t>
      </w:r>
      <w:r w:rsidR="001C53BF">
        <w:rPr>
          <w:rFonts w:cs="Arial"/>
          <w:sz w:val="20"/>
          <w:szCs w:val="20"/>
        </w:rPr>
        <w:t xml:space="preserve">are </w:t>
      </w:r>
      <w:r w:rsidR="00960BFE">
        <w:rPr>
          <w:rFonts w:cs="Arial"/>
          <w:sz w:val="20"/>
          <w:szCs w:val="20"/>
        </w:rPr>
        <w:t xml:space="preserve">currently </w:t>
      </w:r>
      <w:r w:rsidR="001C53BF">
        <w:rPr>
          <w:rFonts w:cs="Arial"/>
          <w:sz w:val="20"/>
          <w:szCs w:val="20"/>
        </w:rPr>
        <w:t xml:space="preserve">sampling </w:t>
      </w:r>
      <w:r w:rsidR="001D3723">
        <w:rPr>
          <w:rFonts w:cs="Arial"/>
          <w:sz w:val="20"/>
          <w:szCs w:val="20"/>
        </w:rPr>
        <w:t>to monitor levels</w:t>
      </w:r>
      <w:r w:rsidR="001C53BF">
        <w:rPr>
          <w:rFonts w:cs="Arial"/>
          <w:sz w:val="20"/>
          <w:szCs w:val="20"/>
        </w:rPr>
        <w:t xml:space="preserve">.    </w:t>
      </w:r>
      <w:r w:rsidR="001D3723">
        <w:rPr>
          <w:rFonts w:cs="Arial"/>
          <w:sz w:val="20"/>
          <w:szCs w:val="20"/>
        </w:rPr>
        <w:t>In an effort to educate and protect the public the department is forming a committee of stakeholders t</w:t>
      </w:r>
      <w:r w:rsidR="001C53BF">
        <w:rPr>
          <w:rFonts w:cs="Arial"/>
          <w:sz w:val="20"/>
          <w:szCs w:val="20"/>
        </w:rPr>
        <w:t>o address the issue</w:t>
      </w:r>
      <w:r w:rsidR="00A957BA">
        <w:rPr>
          <w:rFonts w:cs="Arial"/>
          <w:sz w:val="20"/>
          <w:szCs w:val="20"/>
        </w:rPr>
        <w:t xml:space="preserve">.  </w:t>
      </w:r>
      <w:r w:rsidR="001C53BF">
        <w:rPr>
          <w:rFonts w:cs="Arial"/>
          <w:sz w:val="20"/>
          <w:szCs w:val="20"/>
        </w:rPr>
        <w:t xml:space="preserve"> </w:t>
      </w:r>
    </w:p>
    <w:p w:rsidR="001D3723" w:rsidRDefault="001D3723" w:rsidP="00CA0B56">
      <w:pPr>
        <w:rPr>
          <w:rFonts w:cs="Arial"/>
          <w:sz w:val="20"/>
          <w:szCs w:val="20"/>
        </w:rPr>
      </w:pPr>
    </w:p>
    <w:p w:rsidR="001D3723" w:rsidRDefault="001D3723" w:rsidP="00CA0B56">
      <w:pPr>
        <w:rPr>
          <w:rFonts w:cs="Arial"/>
          <w:sz w:val="20"/>
          <w:szCs w:val="20"/>
        </w:rPr>
      </w:pPr>
      <w:r>
        <w:rPr>
          <w:rFonts w:cs="Arial"/>
          <w:sz w:val="20"/>
          <w:szCs w:val="20"/>
        </w:rPr>
        <w:t>Mr. Hatch commented that the department will need to</w:t>
      </w:r>
      <w:r w:rsidR="00A957BA">
        <w:rPr>
          <w:rFonts w:cs="Arial"/>
          <w:sz w:val="20"/>
          <w:szCs w:val="20"/>
        </w:rPr>
        <w:t xml:space="preserve"> continue to </w:t>
      </w:r>
      <w:r>
        <w:rPr>
          <w:rFonts w:cs="Arial"/>
          <w:sz w:val="20"/>
          <w:szCs w:val="20"/>
        </w:rPr>
        <w:t xml:space="preserve">monitor the issue and may </w:t>
      </w:r>
      <w:r w:rsidR="00A957BA">
        <w:rPr>
          <w:rFonts w:cs="Arial"/>
          <w:sz w:val="20"/>
          <w:szCs w:val="20"/>
        </w:rPr>
        <w:t xml:space="preserve">need to consider permanent signage </w:t>
      </w:r>
      <w:r>
        <w:rPr>
          <w:rFonts w:cs="Arial"/>
          <w:sz w:val="20"/>
          <w:szCs w:val="20"/>
        </w:rPr>
        <w:t>in the future.</w:t>
      </w:r>
    </w:p>
    <w:p w:rsidR="001D3723" w:rsidRDefault="001D3723" w:rsidP="00CA0B56">
      <w:pPr>
        <w:rPr>
          <w:rFonts w:cs="Arial"/>
          <w:sz w:val="20"/>
          <w:szCs w:val="20"/>
        </w:rPr>
      </w:pPr>
    </w:p>
    <w:p w:rsidR="001D3723" w:rsidRDefault="001D3723" w:rsidP="00CA0B56">
      <w:pPr>
        <w:rPr>
          <w:rFonts w:cs="Arial"/>
          <w:sz w:val="20"/>
          <w:szCs w:val="20"/>
        </w:rPr>
      </w:pPr>
      <w:r>
        <w:rPr>
          <w:rFonts w:cs="Arial"/>
          <w:sz w:val="20"/>
          <w:szCs w:val="20"/>
        </w:rPr>
        <w:t xml:space="preserve">Commissioner Smith commented on the impact of closing the Jordan River and Utah Lake to recreational and agricultural use.  </w:t>
      </w:r>
    </w:p>
    <w:p w:rsidR="001D3723" w:rsidRDefault="001D3723" w:rsidP="00CA0B56">
      <w:pPr>
        <w:rPr>
          <w:rFonts w:cs="Arial"/>
          <w:sz w:val="20"/>
          <w:szCs w:val="20"/>
        </w:rPr>
      </w:pPr>
    </w:p>
    <w:p w:rsidR="001D3723" w:rsidRPr="001D3723" w:rsidRDefault="001D3723" w:rsidP="00CA0B56">
      <w:pPr>
        <w:rPr>
          <w:rFonts w:cs="Arial"/>
          <w:b/>
          <w:sz w:val="20"/>
          <w:szCs w:val="20"/>
        </w:rPr>
      </w:pPr>
      <w:r w:rsidRPr="001D3723">
        <w:rPr>
          <w:rFonts w:cs="Arial"/>
          <w:b/>
          <w:sz w:val="20"/>
          <w:szCs w:val="20"/>
        </w:rPr>
        <w:t>DEQ Air Quality Report (Information)</w:t>
      </w:r>
    </w:p>
    <w:p w:rsidR="00960BFE" w:rsidRDefault="004E44D3" w:rsidP="00CA0B56">
      <w:pPr>
        <w:rPr>
          <w:rFonts w:cs="Arial"/>
          <w:sz w:val="20"/>
          <w:szCs w:val="20"/>
        </w:rPr>
      </w:pPr>
      <w:r>
        <w:rPr>
          <w:rFonts w:cs="Arial"/>
          <w:sz w:val="20"/>
          <w:szCs w:val="20"/>
        </w:rPr>
        <w:t xml:space="preserve">Mr. Keith provided the Board with an overview of </w:t>
      </w:r>
      <w:r w:rsidR="00960BFE">
        <w:rPr>
          <w:rFonts w:cs="Arial"/>
          <w:sz w:val="20"/>
          <w:szCs w:val="20"/>
        </w:rPr>
        <w:t xml:space="preserve">the 2015 Hazardous Air Pollutants Study produced by the </w:t>
      </w:r>
      <w:r>
        <w:rPr>
          <w:rFonts w:cs="Arial"/>
          <w:sz w:val="20"/>
          <w:szCs w:val="20"/>
        </w:rPr>
        <w:t>Utah Department of Environmental (DEQ) Quality</w:t>
      </w:r>
      <w:r w:rsidR="00960BFE">
        <w:rPr>
          <w:rFonts w:cs="Arial"/>
          <w:sz w:val="20"/>
          <w:szCs w:val="20"/>
        </w:rPr>
        <w:t>,</w:t>
      </w:r>
      <w:r>
        <w:rPr>
          <w:rFonts w:cs="Arial"/>
          <w:sz w:val="20"/>
          <w:szCs w:val="20"/>
        </w:rPr>
        <w:t xml:space="preserve"> Air Quality Division.</w:t>
      </w:r>
      <w:r w:rsidR="00960BFE">
        <w:rPr>
          <w:rFonts w:cs="Arial"/>
          <w:sz w:val="20"/>
          <w:szCs w:val="20"/>
        </w:rPr>
        <w:t xml:space="preserve"> In 2002 the Environmental Protection Agency (EPA) commissioned a National Ambient Air Toxic Study that included an air monitor in the Bountiful area</w:t>
      </w:r>
      <w:r w:rsidR="00182455">
        <w:rPr>
          <w:rFonts w:cs="Arial"/>
          <w:sz w:val="20"/>
          <w:szCs w:val="20"/>
        </w:rPr>
        <w:t xml:space="preserve"> measuring </w:t>
      </w:r>
      <w:r w:rsidR="00960BFE">
        <w:rPr>
          <w:rFonts w:cs="Arial"/>
          <w:sz w:val="20"/>
          <w:szCs w:val="20"/>
        </w:rPr>
        <w:t xml:space="preserve">the level of 82 pollutants. </w:t>
      </w:r>
      <w:r w:rsidR="00182455">
        <w:rPr>
          <w:rFonts w:cs="Arial"/>
          <w:sz w:val="20"/>
          <w:szCs w:val="20"/>
        </w:rPr>
        <w:t xml:space="preserve">Once a week </w:t>
      </w:r>
      <w:r w:rsidR="00960BFE">
        <w:rPr>
          <w:rFonts w:cs="Arial"/>
          <w:sz w:val="20"/>
          <w:szCs w:val="20"/>
        </w:rPr>
        <w:t>DEQ collects air samples from the monitor and submits them to the EPA.  In 2013 DEQ began reviewing the sampling data and discovered that beginning in 2008 three pollutants were flagged for elevated levels.  Those pollutants are formaldehyde, acetaldehyde, and methylene chloride. In response the Utah Division of Air Quality (DAQ) has started a study to</w:t>
      </w:r>
      <w:r w:rsidR="00182455">
        <w:rPr>
          <w:rFonts w:cs="Arial"/>
          <w:sz w:val="20"/>
          <w:szCs w:val="20"/>
        </w:rPr>
        <w:t xml:space="preserve"> further </w:t>
      </w:r>
      <w:r w:rsidR="00960BFE">
        <w:rPr>
          <w:rFonts w:cs="Arial"/>
          <w:sz w:val="20"/>
          <w:szCs w:val="20"/>
        </w:rPr>
        <w:t xml:space="preserve">investigate the elevated pollutant levels.  </w:t>
      </w:r>
    </w:p>
    <w:p w:rsidR="00960BFE" w:rsidRDefault="00960BFE" w:rsidP="00CA0B56">
      <w:pPr>
        <w:rPr>
          <w:rFonts w:cs="Arial"/>
          <w:sz w:val="20"/>
          <w:szCs w:val="20"/>
        </w:rPr>
      </w:pPr>
    </w:p>
    <w:p w:rsidR="00C8700F" w:rsidRDefault="00960BFE" w:rsidP="00CA0B56">
      <w:pPr>
        <w:rPr>
          <w:rFonts w:cs="Arial"/>
          <w:sz w:val="20"/>
          <w:szCs w:val="20"/>
        </w:rPr>
      </w:pPr>
      <w:r>
        <w:rPr>
          <w:rFonts w:cs="Arial"/>
          <w:sz w:val="20"/>
          <w:szCs w:val="20"/>
        </w:rPr>
        <w:t xml:space="preserve">Possible sources of formaldehyde and acetaldehyde </w:t>
      </w:r>
      <w:r w:rsidR="00C8700F">
        <w:rPr>
          <w:rFonts w:cs="Arial"/>
          <w:sz w:val="20"/>
          <w:szCs w:val="20"/>
        </w:rPr>
        <w:t xml:space="preserve">are local point source business emitting </w:t>
      </w:r>
      <w:r w:rsidR="00AA3B44">
        <w:rPr>
          <w:rFonts w:cs="Arial"/>
          <w:sz w:val="20"/>
          <w:szCs w:val="20"/>
        </w:rPr>
        <w:t>volatile</w:t>
      </w:r>
      <w:r w:rsidR="00C8700F">
        <w:rPr>
          <w:rFonts w:cs="Arial"/>
          <w:sz w:val="20"/>
          <w:szCs w:val="20"/>
        </w:rPr>
        <w:t xml:space="preserve"> organic compounds (VOC’s); photochemical enhancement form the Great Salt Lake; and construction materials.  </w:t>
      </w:r>
      <w:r>
        <w:rPr>
          <w:rFonts w:cs="Arial"/>
          <w:sz w:val="20"/>
          <w:szCs w:val="20"/>
        </w:rPr>
        <w:t>Possible sources of the methylene chloride are large scale painting and paint stripping operations; plastic and electronic manufa</w:t>
      </w:r>
      <w:r w:rsidR="00C8700F">
        <w:rPr>
          <w:rFonts w:cs="Arial"/>
          <w:sz w:val="20"/>
          <w:szCs w:val="20"/>
        </w:rPr>
        <w:t>cturing; and bathtub stripping.</w:t>
      </w:r>
    </w:p>
    <w:p w:rsidR="00C8700F" w:rsidRDefault="00C8700F" w:rsidP="00CA0B56">
      <w:pPr>
        <w:rPr>
          <w:rFonts w:cs="Arial"/>
          <w:sz w:val="20"/>
          <w:szCs w:val="20"/>
        </w:rPr>
      </w:pPr>
    </w:p>
    <w:p w:rsidR="00C8700F" w:rsidRDefault="00C8700F" w:rsidP="00CA0B56">
      <w:pPr>
        <w:rPr>
          <w:rFonts w:cs="Arial"/>
          <w:sz w:val="20"/>
          <w:szCs w:val="20"/>
        </w:rPr>
      </w:pPr>
      <w:r>
        <w:rPr>
          <w:rFonts w:cs="Arial"/>
          <w:sz w:val="20"/>
          <w:szCs w:val="20"/>
        </w:rPr>
        <w:t xml:space="preserve">Mr. Keith reported that moving forward DAQ will be conducting a six week winter and summer testing campaign with day and night specific sampling.  They will also be placing 28 passive formaldehyde samplers within the identified area.  The department will be working with local partners to identify possible local sources of pollutants.  </w:t>
      </w:r>
    </w:p>
    <w:p w:rsidR="00C8700F" w:rsidRDefault="00C8700F" w:rsidP="00CA0B56">
      <w:pPr>
        <w:rPr>
          <w:rFonts w:cs="Arial"/>
          <w:sz w:val="20"/>
          <w:szCs w:val="20"/>
        </w:rPr>
      </w:pPr>
    </w:p>
    <w:p w:rsidR="00C8700F" w:rsidRDefault="00C8700F" w:rsidP="00CA0B56">
      <w:pPr>
        <w:rPr>
          <w:rFonts w:cs="Arial"/>
          <w:sz w:val="20"/>
          <w:szCs w:val="20"/>
        </w:rPr>
      </w:pPr>
      <w:r>
        <w:rPr>
          <w:rFonts w:cs="Arial"/>
          <w:sz w:val="20"/>
          <w:szCs w:val="20"/>
        </w:rPr>
        <w:t xml:space="preserve">Mr. Hatch added that while the levels of the pollutants is elevated the potential risk of exposure is extremely low.  The </w:t>
      </w:r>
      <w:r w:rsidR="00F079FA">
        <w:rPr>
          <w:rFonts w:cs="Arial"/>
          <w:sz w:val="20"/>
          <w:szCs w:val="20"/>
        </w:rPr>
        <w:t>d</w:t>
      </w:r>
      <w:r>
        <w:rPr>
          <w:rFonts w:cs="Arial"/>
          <w:sz w:val="20"/>
          <w:szCs w:val="20"/>
        </w:rPr>
        <w:t xml:space="preserve">epartment is working with DAQ on the ongoing study to identify better data and information regarding possible causes.  </w:t>
      </w:r>
    </w:p>
    <w:p w:rsidR="00C8700F" w:rsidRDefault="00C8700F" w:rsidP="00CA0B56">
      <w:pPr>
        <w:rPr>
          <w:rFonts w:cs="Arial"/>
          <w:sz w:val="20"/>
          <w:szCs w:val="20"/>
        </w:rPr>
      </w:pPr>
    </w:p>
    <w:p w:rsidR="001D3723" w:rsidRDefault="00C8700F" w:rsidP="00CA0B56">
      <w:pPr>
        <w:rPr>
          <w:rFonts w:cs="Arial"/>
          <w:sz w:val="20"/>
          <w:szCs w:val="20"/>
        </w:rPr>
      </w:pPr>
      <w:r>
        <w:rPr>
          <w:rFonts w:cs="Arial"/>
          <w:sz w:val="20"/>
          <w:szCs w:val="20"/>
        </w:rPr>
        <w:t xml:space="preserve">Commissioner Smith asked if we have eliminated the possibility of faulty equipment.  Mr. Keith responded that it is EPA equipment and labs and they have added sampling stations in West Valley and Lindon and have confirmed the elevated levels.  </w:t>
      </w:r>
      <w:r w:rsidR="004E44D3">
        <w:rPr>
          <w:rFonts w:cs="Arial"/>
          <w:sz w:val="20"/>
          <w:szCs w:val="20"/>
        </w:rPr>
        <w:t xml:space="preserve">   </w:t>
      </w:r>
    </w:p>
    <w:p w:rsidR="00C8700F" w:rsidRDefault="00C8700F" w:rsidP="00CA0B56">
      <w:pPr>
        <w:rPr>
          <w:rFonts w:cs="Arial"/>
          <w:sz w:val="20"/>
          <w:szCs w:val="20"/>
        </w:rPr>
      </w:pPr>
    </w:p>
    <w:p w:rsidR="00C8700F" w:rsidRDefault="00C8700F" w:rsidP="00CA0B56">
      <w:pPr>
        <w:rPr>
          <w:rFonts w:cs="Arial"/>
          <w:sz w:val="20"/>
          <w:szCs w:val="20"/>
        </w:rPr>
      </w:pPr>
      <w:r>
        <w:rPr>
          <w:rFonts w:cs="Arial"/>
          <w:sz w:val="20"/>
          <w:szCs w:val="20"/>
        </w:rPr>
        <w:t xml:space="preserve">Mr. Cook commented on the large increase since 2008 and asked if the level of the lake could be a possible cause.  Mr. Keith responded that as the lake shrinks it does add to the level of pollutants but </w:t>
      </w:r>
      <w:r w:rsidR="00567B58">
        <w:rPr>
          <w:rFonts w:cs="Arial"/>
          <w:sz w:val="20"/>
          <w:szCs w:val="20"/>
        </w:rPr>
        <w:t>there is no data to show i</w:t>
      </w:r>
      <w:r>
        <w:rPr>
          <w:rFonts w:cs="Arial"/>
          <w:sz w:val="20"/>
          <w:szCs w:val="20"/>
        </w:rPr>
        <w:t xml:space="preserve">f it adds to the elevated pollutant levels in the study. </w:t>
      </w:r>
    </w:p>
    <w:p w:rsidR="001D3723" w:rsidRPr="00EA37AC" w:rsidRDefault="001D3723" w:rsidP="00CA0B56">
      <w:pPr>
        <w:rPr>
          <w:rFonts w:cs="Arial"/>
          <w:i/>
          <w:sz w:val="20"/>
          <w:szCs w:val="20"/>
        </w:rPr>
      </w:pPr>
    </w:p>
    <w:p w:rsidR="003A4124" w:rsidRDefault="003A4124" w:rsidP="00FF3998">
      <w:pPr>
        <w:rPr>
          <w:b/>
          <w:sz w:val="20"/>
          <w:szCs w:val="20"/>
        </w:rPr>
      </w:pPr>
      <w:r>
        <w:rPr>
          <w:b/>
          <w:sz w:val="20"/>
          <w:szCs w:val="20"/>
        </w:rPr>
        <w:t>Budget Report (Information)</w:t>
      </w:r>
    </w:p>
    <w:p w:rsidR="00205A07" w:rsidRDefault="003A7129" w:rsidP="003A4124">
      <w:pPr>
        <w:pStyle w:val="PlainText"/>
        <w:rPr>
          <w:rFonts w:ascii="Arial" w:hAnsi="Arial" w:cs="Arial"/>
          <w:sz w:val="20"/>
          <w:szCs w:val="20"/>
        </w:rPr>
      </w:pPr>
      <w:r>
        <w:rPr>
          <w:rFonts w:ascii="Arial" w:hAnsi="Arial" w:cs="Arial"/>
          <w:sz w:val="20"/>
          <w:szCs w:val="20"/>
        </w:rPr>
        <w:t xml:space="preserve">Mr. Hatch </w:t>
      </w:r>
      <w:r w:rsidR="001D192E">
        <w:rPr>
          <w:rFonts w:ascii="Arial" w:hAnsi="Arial" w:cs="Arial"/>
          <w:sz w:val="20"/>
          <w:szCs w:val="20"/>
        </w:rPr>
        <w:t xml:space="preserve">reported the department is on track with revenues and expenditures are below forecasted levels.  </w:t>
      </w:r>
    </w:p>
    <w:p w:rsidR="001D192E" w:rsidRDefault="001D192E" w:rsidP="003A4124">
      <w:pPr>
        <w:pStyle w:val="PlainText"/>
        <w:rPr>
          <w:rFonts w:ascii="Arial" w:hAnsi="Arial" w:cs="Arial"/>
          <w:sz w:val="20"/>
          <w:szCs w:val="20"/>
        </w:rPr>
      </w:pPr>
    </w:p>
    <w:p w:rsidR="00AD557E" w:rsidRPr="00AD557E" w:rsidRDefault="00AD557E" w:rsidP="003A4124">
      <w:pPr>
        <w:pStyle w:val="PlainText"/>
        <w:rPr>
          <w:b/>
          <w:sz w:val="20"/>
          <w:szCs w:val="20"/>
        </w:rPr>
      </w:pPr>
      <w:r w:rsidRPr="00AD557E">
        <w:rPr>
          <w:rFonts w:ascii="Arial" w:hAnsi="Arial" w:cs="Arial"/>
          <w:b/>
          <w:sz w:val="20"/>
          <w:szCs w:val="20"/>
        </w:rPr>
        <w:t>UALBOH (Information)</w:t>
      </w:r>
    </w:p>
    <w:p w:rsidR="00A46668" w:rsidRDefault="000D199C" w:rsidP="00FF3998">
      <w:pPr>
        <w:rPr>
          <w:sz w:val="20"/>
          <w:szCs w:val="20"/>
        </w:rPr>
      </w:pPr>
      <w:r>
        <w:rPr>
          <w:sz w:val="20"/>
          <w:szCs w:val="20"/>
        </w:rPr>
        <w:t xml:space="preserve">Ms. Benson </w:t>
      </w:r>
      <w:r w:rsidR="009711F6">
        <w:rPr>
          <w:sz w:val="20"/>
          <w:szCs w:val="20"/>
        </w:rPr>
        <w:t>invited Board members to the UALBOH Symposium at Daniel’s Summit on September 8 and 9.</w:t>
      </w:r>
    </w:p>
    <w:p w:rsidR="00205A07" w:rsidRDefault="00205A07" w:rsidP="00FF3998">
      <w:pPr>
        <w:rPr>
          <w:sz w:val="20"/>
          <w:szCs w:val="20"/>
        </w:rPr>
      </w:pPr>
    </w:p>
    <w:p w:rsidR="00B204E3" w:rsidRPr="00FC327E" w:rsidRDefault="00B204E3" w:rsidP="00FF3998">
      <w:pPr>
        <w:rPr>
          <w:b/>
          <w:sz w:val="20"/>
          <w:szCs w:val="20"/>
        </w:rPr>
      </w:pPr>
      <w:r w:rsidRPr="00FC327E">
        <w:rPr>
          <w:b/>
          <w:sz w:val="20"/>
          <w:szCs w:val="20"/>
        </w:rPr>
        <w:t>Director’s Report (Information)</w:t>
      </w:r>
    </w:p>
    <w:p w:rsidR="00137BA8" w:rsidRDefault="003A4CF7" w:rsidP="009711F6">
      <w:pPr>
        <w:rPr>
          <w:sz w:val="20"/>
          <w:szCs w:val="20"/>
        </w:rPr>
      </w:pPr>
      <w:r>
        <w:rPr>
          <w:sz w:val="20"/>
          <w:szCs w:val="20"/>
        </w:rPr>
        <w:t xml:space="preserve">Mr. Hatch reported </w:t>
      </w:r>
      <w:r w:rsidR="009711F6">
        <w:rPr>
          <w:sz w:val="20"/>
          <w:szCs w:val="20"/>
        </w:rPr>
        <w:t>the new state minimum performance rule that dictates local health department requirements to meet public health needs was implemented in June.  The state will review each local health department to ensure they meet the new requirements.  If a department does not meet the new guidelines they will be placed on a corrective action plan.  The accreditation process has prepared the department well</w:t>
      </w:r>
      <w:r w:rsidR="00182455">
        <w:rPr>
          <w:sz w:val="20"/>
          <w:szCs w:val="20"/>
        </w:rPr>
        <w:t xml:space="preserve">, Davis County </w:t>
      </w:r>
      <w:r w:rsidR="009711F6">
        <w:rPr>
          <w:sz w:val="20"/>
          <w:szCs w:val="20"/>
        </w:rPr>
        <w:t>will meet all the requirements.</w:t>
      </w:r>
    </w:p>
    <w:p w:rsidR="009711F6" w:rsidRDefault="009711F6" w:rsidP="009711F6">
      <w:pPr>
        <w:rPr>
          <w:sz w:val="20"/>
          <w:szCs w:val="20"/>
        </w:rPr>
      </w:pPr>
    </w:p>
    <w:p w:rsidR="009711F6" w:rsidRDefault="009711F6" w:rsidP="009711F6">
      <w:pPr>
        <w:rPr>
          <w:sz w:val="20"/>
          <w:szCs w:val="20"/>
        </w:rPr>
      </w:pPr>
      <w:r>
        <w:rPr>
          <w:sz w:val="20"/>
          <w:szCs w:val="20"/>
        </w:rPr>
        <w:t xml:space="preserve">Mr. Hatch announced a department reorganization </w:t>
      </w:r>
      <w:r w:rsidR="00385671">
        <w:rPr>
          <w:sz w:val="20"/>
          <w:szCs w:val="20"/>
        </w:rPr>
        <w:t>and a</w:t>
      </w:r>
      <w:r>
        <w:rPr>
          <w:sz w:val="20"/>
          <w:szCs w:val="20"/>
        </w:rPr>
        <w:t>ppointment of Ms. Cottrell a</w:t>
      </w:r>
      <w:r w:rsidR="00385671">
        <w:rPr>
          <w:sz w:val="20"/>
          <w:szCs w:val="20"/>
        </w:rPr>
        <w:t>s</w:t>
      </w:r>
      <w:r>
        <w:rPr>
          <w:sz w:val="20"/>
          <w:szCs w:val="20"/>
        </w:rPr>
        <w:t xml:space="preserve"> the Deputy Director of Senior Services and Dave Spence as the Deputy Director of Health.  The Family Health Services </w:t>
      </w:r>
      <w:r>
        <w:rPr>
          <w:sz w:val="20"/>
          <w:szCs w:val="20"/>
        </w:rPr>
        <w:lastRenderedPageBreak/>
        <w:t xml:space="preserve">programs have been separated from Senior Services </w:t>
      </w:r>
      <w:r w:rsidR="00385671">
        <w:rPr>
          <w:sz w:val="20"/>
          <w:szCs w:val="20"/>
        </w:rPr>
        <w:t xml:space="preserve">into a single division.  Recruitment for a new Environmental Health </w:t>
      </w:r>
      <w:r w:rsidR="00182455">
        <w:rPr>
          <w:sz w:val="20"/>
          <w:szCs w:val="20"/>
        </w:rPr>
        <w:t xml:space="preserve">Director </w:t>
      </w:r>
      <w:bookmarkStart w:id="0" w:name="_GoBack"/>
      <w:bookmarkEnd w:id="0"/>
      <w:r w:rsidR="00385671">
        <w:rPr>
          <w:sz w:val="20"/>
          <w:szCs w:val="20"/>
        </w:rPr>
        <w:t xml:space="preserve">and Nursing Director is underway.  </w:t>
      </w:r>
      <w:r>
        <w:rPr>
          <w:sz w:val="20"/>
          <w:szCs w:val="20"/>
        </w:rPr>
        <w:t xml:space="preserve"> </w:t>
      </w:r>
    </w:p>
    <w:p w:rsidR="00EF5F04" w:rsidRPr="00EF5F04" w:rsidRDefault="00EF5F04" w:rsidP="00FF3998">
      <w:pPr>
        <w:rPr>
          <w:sz w:val="20"/>
          <w:szCs w:val="20"/>
        </w:rPr>
      </w:pPr>
    </w:p>
    <w:p w:rsidR="00602BA7" w:rsidRPr="008261F8" w:rsidRDefault="008261F8" w:rsidP="00FF3998">
      <w:pPr>
        <w:rPr>
          <w:b/>
          <w:sz w:val="20"/>
          <w:szCs w:val="20"/>
        </w:rPr>
      </w:pPr>
      <w:r w:rsidRPr="008261F8">
        <w:rPr>
          <w:b/>
          <w:sz w:val="20"/>
          <w:szCs w:val="20"/>
        </w:rPr>
        <w:t>Commissioners Report (Information)</w:t>
      </w:r>
      <w:r w:rsidR="00E00FBE" w:rsidRPr="008261F8">
        <w:rPr>
          <w:b/>
          <w:sz w:val="20"/>
          <w:szCs w:val="20"/>
        </w:rPr>
        <w:t xml:space="preserve"> </w:t>
      </w:r>
    </w:p>
    <w:p w:rsidR="00310545" w:rsidRDefault="00EA0F30" w:rsidP="00FF3998">
      <w:pPr>
        <w:rPr>
          <w:sz w:val="20"/>
          <w:szCs w:val="20"/>
        </w:rPr>
      </w:pPr>
      <w:r>
        <w:rPr>
          <w:sz w:val="20"/>
          <w:szCs w:val="20"/>
        </w:rPr>
        <w:t xml:space="preserve">Commissioner Smith </w:t>
      </w:r>
      <w:r w:rsidR="00137BA8">
        <w:rPr>
          <w:sz w:val="20"/>
          <w:szCs w:val="20"/>
        </w:rPr>
        <w:t xml:space="preserve">thanked </w:t>
      </w:r>
      <w:r w:rsidR="00385671">
        <w:rPr>
          <w:sz w:val="20"/>
          <w:szCs w:val="20"/>
        </w:rPr>
        <w:t xml:space="preserve">staff for they work.  </w:t>
      </w:r>
      <w:r w:rsidR="00820779">
        <w:rPr>
          <w:sz w:val="20"/>
          <w:szCs w:val="20"/>
        </w:rPr>
        <w:t xml:space="preserve">  </w:t>
      </w:r>
      <w:r w:rsidR="00137BA8">
        <w:rPr>
          <w:sz w:val="20"/>
          <w:szCs w:val="20"/>
        </w:rPr>
        <w:t xml:space="preserve">  </w:t>
      </w:r>
    </w:p>
    <w:p w:rsidR="0033689D" w:rsidRDefault="0033689D" w:rsidP="00FF3998">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FC327E" w:rsidRDefault="00B31A12" w:rsidP="00766252">
      <w:pPr>
        <w:rPr>
          <w:i/>
          <w:sz w:val="20"/>
          <w:szCs w:val="20"/>
        </w:rPr>
      </w:pPr>
      <w:r w:rsidRPr="00FC327E">
        <w:rPr>
          <w:sz w:val="20"/>
          <w:szCs w:val="20"/>
        </w:rPr>
        <w:t xml:space="preserve">The meeting was adjourned at </w:t>
      </w:r>
      <w:r w:rsidR="001308FB">
        <w:rPr>
          <w:sz w:val="20"/>
          <w:szCs w:val="20"/>
        </w:rPr>
        <w:t>9:</w:t>
      </w:r>
      <w:r w:rsidR="00385671">
        <w:rPr>
          <w:sz w:val="20"/>
          <w:szCs w:val="20"/>
        </w:rPr>
        <w:t>11</w:t>
      </w:r>
      <w:r w:rsidR="0066537C" w:rsidRPr="00FC327E">
        <w:rPr>
          <w:sz w:val="20"/>
          <w:szCs w:val="20"/>
        </w:rPr>
        <w:t xml:space="preserve">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385671">
        <w:rPr>
          <w:b/>
          <w:sz w:val="20"/>
          <w:szCs w:val="20"/>
        </w:rPr>
        <w:t>November 8</w:t>
      </w:r>
      <w:r w:rsidR="00C147E9">
        <w:rPr>
          <w:b/>
          <w:sz w:val="20"/>
          <w:szCs w:val="20"/>
        </w:rPr>
        <w:t>, 2016</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sectPr w:rsidR="00F44924" w:rsidSect="00A26B0F">
      <w:headerReference w:type="default" r:id="rId8"/>
      <w:pgSz w:w="12240" w:h="15840"/>
      <w:pgMar w:top="900" w:right="1440" w:bottom="135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CB2" w:rsidRDefault="007E0CB2">
      <w:r>
        <w:separator/>
      </w:r>
    </w:p>
  </w:endnote>
  <w:endnote w:type="continuationSeparator" w:id="0">
    <w:p w:rsidR="007E0CB2" w:rsidRDefault="007E0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CB2" w:rsidRDefault="007E0CB2">
      <w:r>
        <w:separator/>
      </w:r>
    </w:p>
  </w:footnote>
  <w:footnote w:type="continuationSeparator" w:id="0">
    <w:p w:rsidR="007E0CB2" w:rsidRDefault="007E0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D4" w:rsidRDefault="002849D4" w:rsidP="00766252">
    <w:pPr>
      <w:pStyle w:val="Header"/>
      <w:jc w:val="center"/>
      <w:rPr>
        <w:b/>
        <w:sz w:val="24"/>
        <w:szCs w:val="24"/>
      </w:rPr>
    </w:pPr>
    <w:r>
      <w:rPr>
        <w:b/>
        <w:sz w:val="24"/>
        <w:szCs w:val="24"/>
      </w:rPr>
      <w:t xml:space="preserve">Davis County Board Of Health </w:t>
    </w:r>
  </w:p>
  <w:p w:rsidR="002849D4" w:rsidRPr="00A45626" w:rsidRDefault="00E37996" w:rsidP="00766252">
    <w:pPr>
      <w:pStyle w:val="Header"/>
      <w:jc w:val="center"/>
      <w:rPr>
        <w:b/>
      </w:rPr>
    </w:pPr>
    <w:r>
      <w:rPr>
        <w:b/>
      </w:rPr>
      <w:t>August 9</w:t>
    </w:r>
    <w:r w:rsidR="002D4AF7">
      <w:rPr>
        <w:b/>
      </w:rPr>
      <w:t>, 2016</w:t>
    </w:r>
  </w:p>
  <w:p w:rsidR="002849D4" w:rsidRPr="00A45626" w:rsidRDefault="002849D4" w:rsidP="00766252">
    <w:pPr>
      <w:pStyle w:val="Header"/>
      <w:jc w:val="center"/>
      <w:rPr>
        <w:b/>
        <w:sz w:val="20"/>
        <w:szCs w:val="20"/>
      </w:rPr>
    </w:pPr>
    <w:r w:rsidRPr="00A45626">
      <w:rPr>
        <w:b/>
        <w:sz w:val="20"/>
        <w:szCs w:val="20"/>
      </w:rPr>
      <w:t xml:space="preserve">Page </w:t>
    </w:r>
    <w:r w:rsidR="00E828AF" w:rsidRPr="00A45626">
      <w:rPr>
        <w:b/>
        <w:sz w:val="20"/>
        <w:szCs w:val="20"/>
      </w:rPr>
      <w:fldChar w:fldCharType="begin"/>
    </w:r>
    <w:r w:rsidRPr="00A45626">
      <w:rPr>
        <w:b/>
        <w:sz w:val="20"/>
        <w:szCs w:val="20"/>
      </w:rPr>
      <w:instrText xml:space="preserve"> PAGE </w:instrText>
    </w:r>
    <w:r w:rsidR="00E828AF" w:rsidRPr="00A45626">
      <w:rPr>
        <w:b/>
        <w:sz w:val="20"/>
        <w:szCs w:val="20"/>
      </w:rPr>
      <w:fldChar w:fldCharType="separate"/>
    </w:r>
    <w:r w:rsidR="00130FE1">
      <w:rPr>
        <w:b/>
        <w:noProof/>
        <w:sz w:val="20"/>
        <w:szCs w:val="20"/>
      </w:rPr>
      <w:t>2</w:t>
    </w:r>
    <w:r w:rsidR="00E828AF" w:rsidRPr="00A45626">
      <w:rPr>
        <w:b/>
        <w:sz w:val="20"/>
        <w:szCs w:val="20"/>
      </w:rPr>
      <w:fldChar w:fldCharType="end"/>
    </w:r>
    <w:r w:rsidRPr="00A45626">
      <w:rPr>
        <w:b/>
        <w:sz w:val="20"/>
        <w:szCs w:val="20"/>
      </w:rPr>
      <w:t xml:space="preserve"> of </w:t>
    </w:r>
    <w:r w:rsidR="00E828AF" w:rsidRPr="00A45626">
      <w:rPr>
        <w:b/>
        <w:sz w:val="20"/>
        <w:szCs w:val="20"/>
      </w:rPr>
      <w:fldChar w:fldCharType="begin"/>
    </w:r>
    <w:r w:rsidRPr="00A45626">
      <w:rPr>
        <w:b/>
        <w:sz w:val="20"/>
        <w:szCs w:val="20"/>
      </w:rPr>
      <w:instrText xml:space="preserve"> NUMPAGES </w:instrText>
    </w:r>
    <w:r w:rsidR="00E828AF" w:rsidRPr="00A45626">
      <w:rPr>
        <w:b/>
        <w:sz w:val="20"/>
        <w:szCs w:val="20"/>
      </w:rPr>
      <w:fldChar w:fldCharType="separate"/>
    </w:r>
    <w:r w:rsidR="00130FE1">
      <w:rPr>
        <w:b/>
        <w:noProof/>
        <w:sz w:val="20"/>
        <w:szCs w:val="20"/>
      </w:rPr>
      <w:t>6</w:t>
    </w:r>
    <w:r w:rsidR="00E828AF" w:rsidRPr="00A45626">
      <w:rPr>
        <w:b/>
        <w:sz w:val="20"/>
        <w:szCs w:val="20"/>
      </w:rPr>
      <w:fldChar w:fldCharType="end"/>
    </w:r>
  </w:p>
  <w:p w:rsidR="002849D4" w:rsidRPr="00766252" w:rsidRDefault="002849D4" w:rsidP="00766252">
    <w:pPr>
      <w:pStyle w:val="Header"/>
      <w:jc w:val="cent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C55C9"/>
    <w:multiLevelType w:val="hybridMultilevel"/>
    <w:tmpl w:val="9CD8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5">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BF69AE"/>
    <w:multiLevelType w:val="hybridMultilevel"/>
    <w:tmpl w:val="305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9">
    <w:nsid w:val="1F3613C6"/>
    <w:multiLevelType w:val="hybridMultilevel"/>
    <w:tmpl w:val="879A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2F6CB6"/>
    <w:multiLevelType w:val="hybridMultilevel"/>
    <w:tmpl w:val="C7C42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6">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7">
    <w:nsid w:val="46B84E0A"/>
    <w:multiLevelType w:val="hybridMultilevel"/>
    <w:tmpl w:val="473AE9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20">
    <w:nsid w:val="4D602317"/>
    <w:multiLevelType w:val="hybridMultilevel"/>
    <w:tmpl w:val="CEA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22">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E621F"/>
    <w:multiLevelType w:val="hybridMultilevel"/>
    <w:tmpl w:val="2C1C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F1519"/>
    <w:multiLevelType w:val="hybridMultilevel"/>
    <w:tmpl w:val="295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821C2"/>
    <w:multiLevelType w:val="hybridMultilevel"/>
    <w:tmpl w:val="CB8C5370"/>
    <w:lvl w:ilvl="0" w:tplc="0409000B">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9">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32">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14985"/>
    <w:multiLevelType w:val="hybridMultilevel"/>
    <w:tmpl w:val="8D9E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447BEA"/>
    <w:multiLevelType w:val="hybridMultilevel"/>
    <w:tmpl w:val="5656A2A6"/>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0"/>
  </w:num>
  <w:num w:numId="2">
    <w:abstractNumId w:val="29"/>
  </w:num>
  <w:num w:numId="3">
    <w:abstractNumId w:val="14"/>
  </w:num>
  <w:num w:numId="4">
    <w:abstractNumId w:val="11"/>
  </w:num>
  <w:num w:numId="5">
    <w:abstractNumId w:val="1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2"/>
  </w:num>
  <w:num w:numId="11">
    <w:abstractNumId w:val="22"/>
  </w:num>
  <w:num w:numId="12">
    <w:abstractNumId w:val="23"/>
  </w:num>
  <w:num w:numId="13">
    <w:abstractNumId w:val="32"/>
  </w:num>
  <w:num w:numId="14">
    <w:abstractNumId w:val="3"/>
  </w:num>
  <w:num w:numId="15">
    <w:abstractNumId w:val="26"/>
  </w:num>
  <w:num w:numId="16">
    <w:abstractNumId w:val="27"/>
  </w:num>
  <w:num w:numId="17">
    <w:abstractNumId w:val="18"/>
  </w:num>
  <w:num w:numId="18">
    <w:abstractNumId w:val="5"/>
  </w:num>
  <w:num w:numId="19">
    <w:abstractNumId w:val="19"/>
  </w:num>
  <w:num w:numId="20">
    <w:abstractNumId w:val="4"/>
  </w:num>
  <w:num w:numId="21">
    <w:abstractNumId w:val="31"/>
  </w:num>
  <w:num w:numId="22">
    <w:abstractNumId w:val="16"/>
  </w:num>
  <w:num w:numId="23">
    <w:abstractNumId w:val="8"/>
  </w:num>
  <w:num w:numId="24">
    <w:abstractNumId w:val="21"/>
  </w:num>
  <w:num w:numId="25">
    <w:abstractNumId w:val="6"/>
  </w:num>
  <w:num w:numId="26">
    <w:abstractNumId w:val="17"/>
  </w:num>
  <w:num w:numId="27">
    <w:abstractNumId w:val="2"/>
  </w:num>
  <w:num w:numId="28">
    <w:abstractNumId w:val="25"/>
  </w:num>
  <w:num w:numId="29">
    <w:abstractNumId w:val="33"/>
  </w:num>
  <w:num w:numId="30">
    <w:abstractNumId w:val="9"/>
  </w:num>
  <w:num w:numId="31">
    <w:abstractNumId w:val="34"/>
  </w:num>
  <w:num w:numId="32">
    <w:abstractNumId w:val="13"/>
  </w:num>
  <w:num w:numId="33">
    <w:abstractNumId w:val="28"/>
  </w:num>
  <w:num w:numId="34">
    <w:abstractNumId w:val="2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2529"/>
  </w:hdrShapeDefaults>
  <w:footnotePr>
    <w:footnote w:id="-1"/>
    <w:footnote w:id="0"/>
  </w:footnotePr>
  <w:endnotePr>
    <w:endnote w:id="-1"/>
    <w:endnote w:id="0"/>
  </w:endnotePr>
  <w:compat/>
  <w:rsids>
    <w:rsidRoot w:val="00B11411"/>
    <w:rsid w:val="00002A51"/>
    <w:rsid w:val="0000466C"/>
    <w:rsid w:val="000058DE"/>
    <w:rsid w:val="00006316"/>
    <w:rsid w:val="00007C78"/>
    <w:rsid w:val="00011BF5"/>
    <w:rsid w:val="00013EDB"/>
    <w:rsid w:val="00014493"/>
    <w:rsid w:val="00014BCE"/>
    <w:rsid w:val="0001502E"/>
    <w:rsid w:val="00017AA2"/>
    <w:rsid w:val="00017D82"/>
    <w:rsid w:val="00020EEA"/>
    <w:rsid w:val="00021046"/>
    <w:rsid w:val="00021A3A"/>
    <w:rsid w:val="00021A8E"/>
    <w:rsid w:val="00021B29"/>
    <w:rsid w:val="000224AC"/>
    <w:rsid w:val="000226AB"/>
    <w:rsid w:val="000228A5"/>
    <w:rsid w:val="000233EA"/>
    <w:rsid w:val="0002359D"/>
    <w:rsid w:val="00027064"/>
    <w:rsid w:val="00030332"/>
    <w:rsid w:val="00032EFB"/>
    <w:rsid w:val="0003324E"/>
    <w:rsid w:val="0003368A"/>
    <w:rsid w:val="000342EC"/>
    <w:rsid w:val="00035A29"/>
    <w:rsid w:val="0003639E"/>
    <w:rsid w:val="000373E6"/>
    <w:rsid w:val="00037907"/>
    <w:rsid w:val="000401AA"/>
    <w:rsid w:val="00041F1B"/>
    <w:rsid w:val="000427AB"/>
    <w:rsid w:val="00042DD5"/>
    <w:rsid w:val="00045591"/>
    <w:rsid w:val="000477D6"/>
    <w:rsid w:val="00047B50"/>
    <w:rsid w:val="00047CDA"/>
    <w:rsid w:val="000522FF"/>
    <w:rsid w:val="00052C63"/>
    <w:rsid w:val="00055A17"/>
    <w:rsid w:val="00055B79"/>
    <w:rsid w:val="0005607F"/>
    <w:rsid w:val="00056E19"/>
    <w:rsid w:val="0005745B"/>
    <w:rsid w:val="00060185"/>
    <w:rsid w:val="00060AE6"/>
    <w:rsid w:val="000618C3"/>
    <w:rsid w:val="0006264C"/>
    <w:rsid w:val="000628A8"/>
    <w:rsid w:val="00062A8A"/>
    <w:rsid w:val="0006388F"/>
    <w:rsid w:val="000665D0"/>
    <w:rsid w:val="00066DF3"/>
    <w:rsid w:val="00067A67"/>
    <w:rsid w:val="000704D2"/>
    <w:rsid w:val="000724B7"/>
    <w:rsid w:val="00072756"/>
    <w:rsid w:val="00073405"/>
    <w:rsid w:val="00073D0C"/>
    <w:rsid w:val="0007582C"/>
    <w:rsid w:val="0008126B"/>
    <w:rsid w:val="00081B9A"/>
    <w:rsid w:val="00081BCB"/>
    <w:rsid w:val="00083AD6"/>
    <w:rsid w:val="00084D7E"/>
    <w:rsid w:val="00086612"/>
    <w:rsid w:val="000877A8"/>
    <w:rsid w:val="00087A16"/>
    <w:rsid w:val="00087EA8"/>
    <w:rsid w:val="000909FF"/>
    <w:rsid w:val="000929BC"/>
    <w:rsid w:val="00092FD6"/>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C58DC"/>
    <w:rsid w:val="000D0018"/>
    <w:rsid w:val="000D1586"/>
    <w:rsid w:val="000D199C"/>
    <w:rsid w:val="000D1AC1"/>
    <w:rsid w:val="000D1DA9"/>
    <w:rsid w:val="000D470B"/>
    <w:rsid w:val="000D4B38"/>
    <w:rsid w:val="000D4E69"/>
    <w:rsid w:val="000D53CA"/>
    <w:rsid w:val="000D5C8A"/>
    <w:rsid w:val="000D6307"/>
    <w:rsid w:val="000D7313"/>
    <w:rsid w:val="000D7830"/>
    <w:rsid w:val="000D7998"/>
    <w:rsid w:val="000E028D"/>
    <w:rsid w:val="000E272D"/>
    <w:rsid w:val="000E3725"/>
    <w:rsid w:val="000E3EE3"/>
    <w:rsid w:val="000E478F"/>
    <w:rsid w:val="000E59D7"/>
    <w:rsid w:val="000E6084"/>
    <w:rsid w:val="000F2926"/>
    <w:rsid w:val="000F2F7F"/>
    <w:rsid w:val="000F39F2"/>
    <w:rsid w:val="000F4EEF"/>
    <w:rsid w:val="000F52B2"/>
    <w:rsid w:val="00100A8A"/>
    <w:rsid w:val="0010194A"/>
    <w:rsid w:val="00101B4D"/>
    <w:rsid w:val="00101E8B"/>
    <w:rsid w:val="00102913"/>
    <w:rsid w:val="00102C34"/>
    <w:rsid w:val="00103FE4"/>
    <w:rsid w:val="001048A2"/>
    <w:rsid w:val="001057BC"/>
    <w:rsid w:val="00110BAF"/>
    <w:rsid w:val="001125CD"/>
    <w:rsid w:val="001132BC"/>
    <w:rsid w:val="001134E6"/>
    <w:rsid w:val="0011399C"/>
    <w:rsid w:val="001142C9"/>
    <w:rsid w:val="00114A6A"/>
    <w:rsid w:val="00114DA6"/>
    <w:rsid w:val="001165ED"/>
    <w:rsid w:val="00117E9B"/>
    <w:rsid w:val="00121F2D"/>
    <w:rsid w:val="001230C5"/>
    <w:rsid w:val="00124449"/>
    <w:rsid w:val="00124AEF"/>
    <w:rsid w:val="00125B6A"/>
    <w:rsid w:val="00126508"/>
    <w:rsid w:val="001265BB"/>
    <w:rsid w:val="001304FF"/>
    <w:rsid w:val="001308FB"/>
    <w:rsid w:val="00130C6C"/>
    <w:rsid w:val="00130FE1"/>
    <w:rsid w:val="001323B1"/>
    <w:rsid w:val="00132541"/>
    <w:rsid w:val="00133B74"/>
    <w:rsid w:val="001340C9"/>
    <w:rsid w:val="00134410"/>
    <w:rsid w:val="00134A53"/>
    <w:rsid w:val="00136A3D"/>
    <w:rsid w:val="0013788B"/>
    <w:rsid w:val="00137BA8"/>
    <w:rsid w:val="00137F2A"/>
    <w:rsid w:val="001412CC"/>
    <w:rsid w:val="00144B51"/>
    <w:rsid w:val="001455FF"/>
    <w:rsid w:val="00145DB5"/>
    <w:rsid w:val="00150B03"/>
    <w:rsid w:val="00150CDC"/>
    <w:rsid w:val="0015102C"/>
    <w:rsid w:val="001514FB"/>
    <w:rsid w:val="00152A32"/>
    <w:rsid w:val="00153E6E"/>
    <w:rsid w:val="00156645"/>
    <w:rsid w:val="00156AE2"/>
    <w:rsid w:val="00156C37"/>
    <w:rsid w:val="001573FB"/>
    <w:rsid w:val="00157934"/>
    <w:rsid w:val="00157D96"/>
    <w:rsid w:val="00157F5B"/>
    <w:rsid w:val="001604D9"/>
    <w:rsid w:val="001611CE"/>
    <w:rsid w:val="0016182B"/>
    <w:rsid w:val="00161BC1"/>
    <w:rsid w:val="00161D28"/>
    <w:rsid w:val="0016218A"/>
    <w:rsid w:val="001624DF"/>
    <w:rsid w:val="00162B82"/>
    <w:rsid w:val="00162E01"/>
    <w:rsid w:val="0016336E"/>
    <w:rsid w:val="001633F9"/>
    <w:rsid w:val="00164331"/>
    <w:rsid w:val="00165340"/>
    <w:rsid w:val="001657F0"/>
    <w:rsid w:val="0016657E"/>
    <w:rsid w:val="00170242"/>
    <w:rsid w:val="00170BBA"/>
    <w:rsid w:val="0017396A"/>
    <w:rsid w:val="00173D1E"/>
    <w:rsid w:val="00174D01"/>
    <w:rsid w:val="00174D6D"/>
    <w:rsid w:val="00175601"/>
    <w:rsid w:val="00176887"/>
    <w:rsid w:val="0017709E"/>
    <w:rsid w:val="00177D4A"/>
    <w:rsid w:val="00180BB5"/>
    <w:rsid w:val="0018192A"/>
    <w:rsid w:val="00182455"/>
    <w:rsid w:val="001836F8"/>
    <w:rsid w:val="00183B20"/>
    <w:rsid w:val="001845F3"/>
    <w:rsid w:val="0018571F"/>
    <w:rsid w:val="0018671C"/>
    <w:rsid w:val="001873F0"/>
    <w:rsid w:val="00187BB7"/>
    <w:rsid w:val="00187FF2"/>
    <w:rsid w:val="00190606"/>
    <w:rsid w:val="00192ADF"/>
    <w:rsid w:val="00192E83"/>
    <w:rsid w:val="00193532"/>
    <w:rsid w:val="001938E1"/>
    <w:rsid w:val="00193D8B"/>
    <w:rsid w:val="00195C9E"/>
    <w:rsid w:val="00196B48"/>
    <w:rsid w:val="001A0F57"/>
    <w:rsid w:val="001A14D9"/>
    <w:rsid w:val="001A228F"/>
    <w:rsid w:val="001A253A"/>
    <w:rsid w:val="001A4175"/>
    <w:rsid w:val="001A41F3"/>
    <w:rsid w:val="001A43CE"/>
    <w:rsid w:val="001A48D0"/>
    <w:rsid w:val="001A5728"/>
    <w:rsid w:val="001A6D45"/>
    <w:rsid w:val="001B1600"/>
    <w:rsid w:val="001B1A22"/>
    <w:rsid w:val="001B49E8"/>
    <w:rsid w:val="001B53F2"/>
    <w:rsid w:val="001B591D"/>
    <w:rsid w:val="001B5923"/>
    <w:rsid w:val="001B72B1"/>
    <w:rsid w:val="001B7467"/>
    <w:rsid w:val="001C0554"/>
    <w:rsid w:val="001C05EC"/>
    <w:rsid w:val="001C3804"/>
    <w:rsid w:val="001C3B81"/>
    <w:rsid w:val="001C3DEA"/>
    <w:rsid w:val="001C3FCD"/>
    <w:rsid w:val="001C47AD"/>
    <w:rsid w:val="001C47FC"/>
    <w:rsid w:val="001C53BF"/>
    <w:rsid w:val="001C651D"/>
    <w:rsid w:val="001D0A9A"/>
    <w:rsid w:val="001D192E"/>
    <w:rsid w:val="001D3723"/>
    <w:rsid w:val="001D4850"/>
    <w:rsid w:val="001D59F6"/>
    <w:rsid w:val="001D723E"/>
    <w:rsid w:val="001D7F42"/>
    <w:rsid w:val="001E1F42"/>
    <w:rsid w:val="001E3022"/>
    <w:rsid w:val="001E44BC"/>
    <w:rsid w:val="001E49D4"/>
    <w:rsid w:val="001E5D60"/>
    <w:rsid w:val="001E60B5"/>
    <w:rsid w:val="001E645D"/>
    <w:rsid w:val="001E6A8D"/>
    <w:rsid w:val="001F1CFD"/>
    <w:rsid w:val="001F2A18"/>
    <w:rsid w:val="001F2E3D"/>
    <w:rsid w:val="001F46C8"/>
    <w:rsid w:val="001F721B"/>
    <w:rsid w:val="001F77DA"/>
    <w:rsid w:val="00200A4E"/>
    <w:rsid w:val="00201266"/>
    <w:rsid w:val="00202AD2"/>
    <w:rsid w:val="00204AE8"/>
    <w:rsid w:val="00205A07"/>
    <w:rsid w:val="0020776C"/>
    <w:rsid w:val="00210052"/>
    <w:rsid w:val="002103FF"/>
    <w:rsid w:val="00210804"/>
    <w:rsid w:val="00211865"/>
    <w:rsid w:val="00211E31"/>
    <w:rsid w:val="00212825"/>
    <w:rsid w:val="00213BE0"/>
    <w:rsid w:val="0021446C"/>
    <w:rsid w:val="002149F8"/>
    <w:rsid w:val="00215D9F"/>
    <w:rsid w:val="002169C8"/>
    <w:rsid w:val="00221738"/>
    <w:rsid w:val="0022352A"/>
    <w:rsid w:val="0022510D"/>
    <w:rsid w:val="002256E9"/>
    <w:rsid w:val="00230497"/>
    <w:rsid w:val="0023161F"/>
    <w:rsid w:val="00233E75"/>
    <w:rsid w:val="00234D8B"/>
    <w:rsid w:val="002353A9"/>
    <w:rsid w:val="00237273"/>
    <w:rsid w:val="00240C70"/>
    <w:rsid w:val="002425B3"/>
    <w:rsid w:val="0024329B"/>
    <w:rsid w:val="00243843"/>
    <w:rsid w:val="0024407D"/>
    <w:rsid w:val="0024447D"/>
    <w:rsid w:val="0024485C"/>
    <w:rsid w:val="0024509D"/>
    <w:rsid w:val="002468EE"/>
    <w:rsid w:val="0024706A"/>
    <w:rsid w:val="00247AAC"/>
    <w:rsid w:val="002511F7"/>
    <w:rsid w:val="0025433B"/>
    <w:rsid w:val="00255ACA"/>
    <w:rsid w:val="0025784E"/>
    <w:rsid w:val="002603B0"/>
    <w:rsid w:val="002607E7"/>
    <w:rsid w:val="00260D6A"/>
    <w:rsid w:val="00261C4C"/>
    <w:rsid w:val="00261FE6"/>
    <w:rsid w:val="00264177"/>
    <w:rsid w:val="002648B4"/>
    <w:rsid w:val="00264A61"/>
    <w:rsid w:val="00264A7E"/>
    <w:rsid w:val="00264ED0"/>
    <w:rsid w:val="00267B75"/>
    <w:rsid w:val="00270C76"/>
    <w:rsid w:val="00271D32"/>
    <w:rsid w:val="00271EEA"/>
    <w:rsid w:val="00273A12"/>
    <w:rsid w:val="00274F26"/>
    <w:rsid w:val="00276767"/>
    <w:rsid w:val="00277DBB"/>
    <w:rsid w:val="002808BB"/>
    <w:rsid w:val="00281098"/>
    <w:rsid w:val="0028217E"/>
    <w:rsid w:val="00282209"/>
    <w:rsid w:val="002829E7"/>
    <w:rsid w:val="00283EF7"/>
    <w:rsid w:val="002849D4"/>
    <w:rsid w:val="00287665"/>
    <w:rsid w:val="0028766A"/>
    <w:rsid w:val="002877F2"/>
    <w:rsid w:val="0029077D"/>
    <w:rsid w:val="00290EA8"/>
    <w:rsid w:val="00291F2D"/>
    <w:rsid w:val="00292A05"/>
    <w:rsid w:val="00292F32"/>
    <w:rsid w:val="00293065"/>
    <w:rsid w:val="002939A7"/>
    <w:rsid w:val="00293BA7"/>
    <w:rsid w:val="002943EB"/>
    <w:rsid w:val="002961BC"/>
    <w:rsid w:val="00296A98"/>
    <w:rsid w:val="00296F65"/>
    <w:rsid w:val="002972D8"/>
    <w:rsid w:val="002A017F"/>
    <w:rsid w:val="002A1FD3"/>
    <w:rsid w:val="002A3207"/>
    <w:rsid w:val="002A3CD9"/>
    <w:rsid w:val="002A408B"/>
    <w:rsid w:val="002A44E5"/>
    <w:rsid w:val="002A4917"/>
    <w:rsid w:val="002A5755"/>
    <w:rsid w:val="002B020C"/>
    <w:rsid w:val="002B1DAC"/>
    <w:rsid w:val="002B4B07"/>
    <w:rsid w:val="002B551A"/>
    <w:rsid w:val="002B5577"/>
    <w:rsid w:val="002B7854"/>
    <w:rsid w:val="002B7F74"/>
    <w:rsid w:val="002C10E2"/>
    <w:rsid w:val="002C1238"/>
    <w:rsid w:val="002C4BE1"/>
    <w:rsid w:val="002C5906"/>
    <w:rsid w:val="002C5ECD"/>
    <w:rsid w:val="002C66EC"/>
    <w:rsid w:val="002C6C6A"/>
    <w:rsid w:val="002C7365"/>
    <w:rsid w:val="002C78BF"/>
    <w:rsid w:val="002D00F9"/>
    <w:rsid w:val="002D0525"/>
    <w:rsid w:val="002D0BA7"/>
    <w:rsid w:val="002D1773"/>
    <w:rsid w:val="002D35A0"/>
    <w:rsid w:val="002D3E41"/>
    <w:rsid w:val="002D3F8B"/>
    <w:rsid w:val="002D4AF7"/>
    <w:rsid w:val="002D5856"/>
    <w:rsid w:val="002D66C9"/>
    <w:rsid w:val="002E018C"/>
    <w:rsid w:val="002E25B0"/>
    <w:rsid w:val="002E368D"/>
    <w:rsid w:val="002E373E"/>
    <w:rsid w:val="002E4377"/>
    <w:rsid w:val="002E5872"/>
    <w:rsid w:val="002E5AEA"/>
    <w:rsid w:val="002E5DAF"/>
    <w:rsid w:val="002E6909"/>
    <w:rsid w:val="002F0314"/>
    <w:rsid w:val="002F03BB"/>
    <w:rsid w:val="002F1BE1"/>
    <w:rsid w:val="002F1FDB"/>
    <w:rsid w:val="002F251D"/>
    <w:rsid w:val="002F5F0E"/>
    <w:rsid w:val="002F65A1"/>
    <w:rsid w:val="002F7E0B"/>
    <w:rsid w:val="00302185"/>
    <w:rsid w:val="00302348"/>
    <w:rsid w:val="00302438"/>
    <w:rsid w:val="00303134"/>
    <w:rsid w:val="00303343"/>
    <w:rsid w:val="00303398"/>
    <w:rsid w:val="00303651"/>
    <w:rsid w:val="00303753"/>
    <w:rsid w:val="00304367"/>
    <w:rsid w:val="00305B05"/>
    <w:rsid w:val="00305E4F"/>
    <w:rsid w:val="00306408"/>
    <w:rsid w:val="00306FAF"/>
    <w:rsid w:val="00310545"/>
    <w:rsid w:val="003106AB"/>
    <w:rsid w:val="00314BC4"/>
    <w:rsid w:val="003157E3"/>
    <w:rsid w:val="00316CDC"/>
    <w:rsid w:val="0031792B"/>
    <w:rsid w:val="00321C8F"/>
    <w:rsid w:val="00323013"/>
    <w:rsid w:val="003234FA"/>
    <w:rsid w:val="00324D7A"/>
    <w:rsid w:val="003253E8"/>
    <w:rsid w:val="00325732"/>
    <w:rsid w:val="00326128"/>
    <w:rsid w:val="00326917"/>
    <w:rsid w:val="00327C51"/>
    <w:rsid w:val="00330FA4"/>
    <w:rsid w:val="0033126B"/>
    <w:rsid w:val="003319FD"/>
    <w:rsid w:val="00331CC7"/>
    <w:rsid w:val="003335C0"/>
    <w:rsid w:val="0033689D"/>
    <w:rsid w:val="0033745D"/>
    <w:rsid w:val="00337CED"/>
    <w:rsid w:val="003401C1"/>
    <w:rsid w:val="00340DEF"/>
    <w:rsid w:val="0034115C"/>
    <w:rsid w:val="0034159C"/>
    <w:rsid w:val="00341A6B"/>
    <w:rsid w:val="00342435"/>
    <w:rsid w:val="00342A93"/>
    <w:rsid w:val="00343B07"/>
    <w:rsid w:val="00344417"/>
    <w:rsid w:val="0034514C"/>
    <w:rsid w:val="00346C9C"/>
    <w:rsid w:val="00347737"/>
    <w:rsid w:val="00347807"/>
    <w:rsid w:val="00350071"/>
    <w:rsid w:val="00350447"/>
    <w:rsid w:val="003508D9"/>
    <w:rsid w:val="003525D4"/>
    <w:rsid w:val="003542B6"/>
    <w:rsid w:val="00355155"/>
    <w:rsid w:val="003554B7"/>
    <w:rsid w:val="0035559F"/>
    <w:rsid w:val="003568A4"/>
    <w:rsid w:val="003570CF"/>
    <w:rsid w:val="00357415"/>
    <w:rsid w:val="00357A80"/>
    <w:rsid w:val="00361041"/>
    <w:rsid w:val="0036162F"/>
    <w:rsid w:val="00362574"/>
    <w:rsid w:val="00362730"/>
    <w:rsid w:val="003641B6"/>
    <w:rsid w:val="00364B21"/>
    <w:rsid w:val="00365BC1"/>
    <w:rsid w:val="0037020A"/>
    <w:rsid w:val="00370913"/>
    <w:rsid w:val="00371679"/>
    <w:rsid w:val="00371941"/>
    <w:rsid w:val="00371DA4"/>
    <w:rsid w:val="003723AD"/>
    <w:rsid w:val="003737FB"/>
    <w:rsid w:val="00374F14"/>
    <w:rsid w:val="0037633D"/>
    <w:rsid w:val="003767B3"/>
    <w:rsid w:val="003771E3"/>
    <w:rsid w:val="00377484"/>
    <w:rsid w:val="00380E2F"/>
    <w:rsid w:val="0038108A"/>
    <w:rsid w:val="00381839"/>
    <w:rsid w:val="00382F85"/>
    <w:rsid w:val="00383B57"/>
    <w:rsid w:val="00383CB9"/>
    <w:rsid w:val="003843AB"/>
    <w:rsid w:val="00385671"/>
    <w:rsid w:val="0038679C"/>
    <w:rsid w:val="00387528"/>
    <w:rsid w:val="003877B2"/>
    <w:rsid w:val="00387EFE"/>
    <w:rsid w:val="0039259F"/>
    <w:rsid w:val="003932B3"/>
    <w:rsid w:val="00393702"/>
    <w:rsid w:val="003948A0"/>
    <w:rsid w:val="00394CA1"/>
    <w:rsid w:val="00394E47"/>
    <w:rsid w:val="00397E72"/>
    <w:rsid w:val="003A09D2"/>
    <w:rsid w:val="003A0E75"/>
    <w:rsid w:val="003A0F19"/>
    <w:rsid w:val="003A14E3"/>
    <w:rsid w:val="003A1AF1"/>
    <w:rsid w:val="003A246B"/>
    <w:rsid w:val="003A4124"/>
    <w:rsid w:val="003A48C6"/>
    <w:rsid w:val="003A4CF7"/>
    <w:rsid w:val="003A6858"/>
    <w:rsid w:val="003A7129"/>
    <w:rsid w:val="003A7383"/>
    <w:rsid w:val="003A7538"/>
    <w:rsid w:val="003A7579"/>
    <w:rsid w:val="003B0586"/>
    <w:rsid w:val="003B1BA8"/>
    <w:rsid w:val="003B21D8"/>
    <w:rsid w:val="003B3115"/>
    <w:rsid w:val="003B5081"/>
    <w:rsid w:val="003B57DB"/>
    <w:rsid w:val="003B6DF1"/>
    <w:rsid w:val="003B7553"/>
    <w:rsid w:val="003C0EA7"/>
    <w:rsid w:val="003C12C0"/>
    <w:rsid w:val="003C2BBC"/>
    <w:rsid w:val="003C3B1B"/>
    <w:rsid w:val="003C4663"/>
    <w:rsid w:val="003C56ED"/>
    <w:rsid w:val="003C5921"/>
    <w:rsid w:val="003C5BCD"/>
    <w:rsid w:val="003C755A"/>
    <w:rsid w:val="003C7EB8"/>
    <w:rsid w:val="003C7F03"/>
    <w:rsid w:val="003D01AF"/>
    <w:rsid w:val="003D0ACF"/>
    <w:rsid w:val="003D0FF5"/>
    <w:rsid w:val="003D1FCF"/>
    <w:rsid w:val="003D38D0"/>
    <w:rsid w:val="003D3BE0"/>
    <w:rsid w:val="003D46C1"/>
    <w:rsid w:val="003D5A8E"/>
    <w:rsid w:val="003D7AAC"/>
    <w:rsid w:val="003E15EA"/>
    <w:rsid w:val="003E1F92"/>
    <w:rsid w:val="003E225B"/>
    <w:rsid w:val="003E42B2"/>
    <w:rsid w:val="003E4376"/>
    <w:rsid w:val="003E5B7D"/>
    <w:rsid w:val="003F0EE0"/>
    <w:rsid w:val="003F16CC"/>
    <w:rsid w:val="003F21A2"/>
    <w:rsid w:val="003F476A"/>
    <w:rsid w:val="003F4DB3"/>
    <w:rsid w:val="003F648C"/>
    <w:rsid w:val="003F7A95"/>
    <w:rsid w:val="00400379"/>
    <w:rsid w:val="00402563"/>
    <w:rsid w:val="004029F8"/>
    <w:rsid w:val="00402F6C"/>
    <w:rsid w:val="00403355"/>
    <w:rsid w:val="004047BD"/>
    <w:rsid w:val="00406973"/>
    <w:rsid w:val="0040760A"/>
    <w:rsid w:val="00407E0A"/>
    <w:rsid w:val="004106B8"/>
    <w:rsid w:val="0041254F"/>
    <w:rsid w:val="00412A16"/>
    <w:rsid w:val="00413324"/>
    <w:rsid w:val="00415EB9"/>
    <w:rsid w:val="004161D5"/>
    <w:rsid w:val="004172E1"/>
    <w:rsid w:val="00421C14"/>
    <w:rsid w:val="00421D24"/>
    <w:rsid w:val="00422483"/>
    <w:rsid w:val="0042298B"/>
    <w:rsid w:val="00424DD3"/>
    <w:rsid w:val="00426466"/>
    <w:rsid w:val="00426C12"/>
    <w:rsid w:val="00426EE4"/>
    <w:rsid w:val="00427744"/>
    <w:rsid w:val="0042780F"/>
    <w:rsid w:val="00427901"/>
    <w:rsid w:val="004309C7"/>
    <w:rsid w:val="00431449"/>
    <w:rsid w:val="0043311C"/>
    <w:rsid w:val="00433CED"/>
    <w:rsid w:val="00433FCA"/>
    <w:rsid w:val="00434AA4"/>
    <w:rsid w:val="00435219"/>
    <w:rsid w:val="00435CC9"/>
    <w:rsid w:val="00436922"/>
    <w:rsid w:val="004374B0"/>
    <w:rsid w:val="00437B4E"/>
    <w:rsid w:val="00441213"/>
    <w:rsid w:val="004418E2"/>
    <w:rsid w:val="004434A5"/>
    <w:rsid w:val="00443BE5"/>
    <w:rsid w:val="00443C9B"/>
    <w:rsid w:val="00445085"/>
    <w:rsid w:val="0044669E"/>
    <w:rsid w:val="00447108"/>
    <w:rsid w:val="00447CE3"/>
    <w:rsid w:val="00447F73"/>
    <w:rsid w:val="00450098"/>
    <w:rsid w:val="0045030A"/>
    <w:rsid w:val="0045072E"/>
    <w:rsid w:val="004507B2"/>
    <w:rsid w:val="00451516"/>
    <w:rsid w:val="00451773"/>
    <w:rsid w:val="004527D7"/>
    <w:rsid w:val="00452FFE"/>
    <w:rsid w:val="00453215"/>
    <w:rsid w:val="004542D2"/>
    <w:rsid w:val="004545C7"/>
    <w:rsid w:val="00455BF3"/>
    <w:rsid w:val="00455D6F"/>
    <w:rsid w:val="0045641C"/>
    <w:rsid w:val="00456D5D"/>
    <w:rsid w:val="00457096"/>
    <w:rsid w:val="00460489"/>
    <w:rsid w:val="00460A8E"/>
    <w:rsid w:val="00461A4E"/>
    <w:rsid w:val="00462003"/>
    <w:rsid w:val="004634C3"/>
    <w:rsid w:val="004639F6"/>
    <w:rsid w:val="00465120"/>
    <w:rsid w:val="00470227"/>
    <w:rsid w:val="00471274"/>
    <w:rsid w:val="00471B03"/>
    <w:rsid w:val="00473D27"/>
    <w:rsid w:val="00473E1C"/>
    <w:rsid w:val="004748C9"/>
    <w:rsid w:val="00474FC1"/>
    <w:rsid w:val="004759AC"/>
    <w:rsid w:val="00475D63"/>
    <w:rsid w:val="0047699E"/>
    <w:rsid w:val="00477407"/>
    <w:rsid w:val="0047752B"/>
    <w:rsid w:val="00477A9E"/>
    <w:rsid w:val="004809E1"/>
    <w:rsid w:val="0048380A"/>
    <w:rsid w:val="00484519"/>
    <w:rsid w:val="004867C2"/>
    <w:rsid w:val="00486A25"/>
    <w:rsid w:val="004876EF"/>
    <w:rsid w:val="00487A25"/>
    <w:rsid w:val="004930AA"/>
    <w:rsid w:val="00493754"/>
    <w:rsid w:val="00493C57"/>
    <w:rsid w:val="004A0286"/>
    <w:rsid w:val="004A0969"/>
    <w:rsid w:val="004A15DE"/>
    <w:rsid w:val="004A20CA"/>
    <w:rsid w:val="004A2633"/>
    <w:rsid w:val="004A2937"/>
    <w:rsid w:val="004A3240"/>
    <w:rsid w:val="004A3F75"/>
    <w:rsid w:val="004A431D"/>
    <w:rsid w:val="004A4552"/>
    <w:rsid w:val="004A4878"/>
    <w:rsid w:val="004A4F6A"/>
    <w:rsid w:val="004A55B9"/>
    <w:rsid w:val="004A5A5F"/>
    <w:rsid w:val="004A61B7"/>
    <w:rsid w:val="004A683A"/>
    <w:rsid w:val="004A7935"/>
    <w:rsid w:val="004A7C37"/>
    <w:rsid w:val="004B16C9"/>
    <w:rsid w:val="004B2D6D"/>
    <w:rsid w:val="004B463D"/>
    <w:rsid w:val="004B553B"/>
    <w:rsid w:val="004B5A4B"/>
    <w:rsid w:val="004C17A9"/>
    <w:rsid w:val="004C1942"/>
    <w:rsid w:val="004C5552"/>
    <w:rsid w:val="004C680F"/>
    <w:rsid w:val="004C72DC"/>
    <w:rsid w:val="004C7A91"/>
    <w:rsid w:val="004C7CB2"/>
    <w:rsid w:val="004D1411"/>
    <w:rsid w:val="004D199A"/>
    <w:rsid w:val="004D1C62"/>
    <w:rsid w:val="004D5DA4"/>
    <w:rsid w:val="004D60EC"/>
    <w:rsid w:val="004D786B"/>
    <w:rsid w:val="004E0D82"/>
    <w:rsid w:val="004E13C6"/>
    <w:rsid w:val="004E1803"/>
    <w:rsid w:val="004E2D6D"/>
    <w:rsid w:val="004E3C66"/>
    <w:rsid w:val="004E44D3"/>
    <w:rsid w:val="004E48A2"/>
    <w:rsid w:val="004E5E91"/>
    <w:rsid w:val="004E7580"/>
    <w:rsid w:val="004F09C6"/>
    <w:rsid w:val="004F0B8E"/>
    <w:rsid w:val="004F1ED4"/>
    <w:rsid w:val="004F4EAF"/>
    <w:rsid w:val="004F5A11"/>
    <w:rsid w:val="004F75B5"/>
    <w:rsid w:val="00500575"/>
    <w:rsid w:val="00500623"/>
    <w:rsid w:val="00500AA4"/>
    <w:rsid w:val="00501866"/>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7A8"/>
    <w:rsid w:val="005278AE"/>
    <w:rsid w:val="00530DF5"/>
    <w:rsid w:val="00531DBA"/>
    <w:rsid w:val="00531E4B"/>
    <w:rsid w:val="00532994"/>
    <w:rsid w:val="00533FEE"/>
    <w:rsid w:val="00534048"/>
    <w:rsid w:val="005347F0"/>
    <w:rsid w:val="0053508C"/>
    <w:rsid w:val="00535B05"/>
    <w:rsid w:val="00540183"/>
    <w:rsid w:val="00543020"/>
    <w:rsid w:val="00543153"/>
    <w:rsid w:val="00543230"/>
    <w:rsid w:val="0054436E"/>
    <w:rsid w:val="005444A9"/>
    <w:rsid w:val="00544779"/>
    <w:rsid w:val="00545258"/>
    <w:rsid w:val="00545782"/>
    <w:rsid w:val="005461F0"/>
    <w:rsid w:val="00546248"/>
    <w:rsid w:val="00547B85"/>
    <w:rsid w:val="00550D00"/>
    <w:rsid w:val="00551724"/>
    <w:rsid w:val="00552415"/>
    <w:rsid w:val="00553379"/>
    <w:rsid w:val="005533DD"/>
    <w:rsid w:val="00554D35"/>
    <w:rsid w:val="00556AED"/>
    <w:rsid w:val="00556BC9"/>
    <w:rsid w:val="005575C6"/>
    <w:rsid w:val="00560623"/>
    <w:rsid w:val="0056095C"/>
    <w:rsid w:val="00560CF8"/>
    <w:rsid w:val="00562A18"/>
    <w:rsid w:val="00564F90"/>
    <w:rsid w:val="00566386"/>
    <w:rsid w:val="005675BC"/>
    <w:rsid w:val="00567B58"/>
    <w:rsid w:val="00567ED2"/>
    <w:rsid w:val="00572002"/>
    <w:rsid w:val="00572449"/>
    <w:rsid w:val="00574191"/>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A0364"/>
    <w:rsid w:val="005A0F7F"/>
    <w:rsid w:val="005A11FD"/>
    <w:rsid w:val="005A18AF"/>
    <w:rsid w:val="005A57D0"/>
    <w:rsid w:val="005A602A"/>
    <w:rsid w:val="005A6500"/>
    <w:rsid w:val="005A7600"/>
    <w:rsid w:val="005A772B"/>
    <w:rsid w:val="005B352F"/>
    <w:rsid w:val="005B4B18"/>
    <w:rsid w:val="005B57C1"/>
    <w:rsid w:val="005B596C"/>
    <w:rsid w:val="005B6294"/>
    <w:rsid w:val="005B65B0"/>
    <w:rsid w:val="005B675E"/>
    <w:rsid w:val="005B6DF2"/>
    <w:rsid w:val="005C20F3"/>
    <w:rsid w:val="005C2887"/>
    <w:rsid w:val="005C3C85"/>
    <w:rsid w:val="005C446C"/>
    <w:rsid w:val="005C466D"/>
    <w:rsid w:val="005C557E"/>
    <w:rsid w:val="005C5E8D"/>
    <w:rsid w:val="005C65F6"/>
    <w:rsid w:val="005C6CB5"/>
    <w:rsid w:val="005D03BD"/>
    <w:rsid w:val="005D0A85"/>
    <w:rsid w:val="005D153C"/>
    <w:rsid w:val="005D191B"/>
    <w:rsid w:val="005D22A1"/>
    <w:rsid w:val="005D3365"/>
    <w:rsid w:val="005D7217"/>
    <w:rsid w:val="005D7606"/>
    <w:rsid w:val="005D76F9"/>
    <w:rsid w:val="005E19F6"/>
    <w:rsid w:val="005E28FC"/>
    <w:rsid w:val="005E2B71"/>
    <w:rsid w:val="005E2E60"/>
    <w:rsid w:val="005E3FEC"/>
    <w:rsid w:val="005E616D"/>
    <w:rsid w:val="005E7694"/>
    <w:rsid w:val="005F133D"/>
    <w:rsid w:val="005F1573"/>
    <w:rsid w:val="005F1CB4"/>
    <w:rsid w:val="005F2F72"/>
    <w:rsid w:val="005F32FD"/>
    <w:rsid w:val="005F3817"/>
    <w:rsid w:val="005F3F12"/>
    <w:rsid w:val="005F4359"/>
    <w:rsid w:val="005F535D"/>
    <w:rsid w:val="005F700F"/>
    <w:rsid w:val="00600287"/>
    <w:rsid w:val="00602BA7"/>
    <w:rsid w:val="006041F5"/>
    <w:rsid w:val="00604FED"/>
    <w:rsid w:val="00605FBD"/>
    <w:rsid w:val="006062FC"/>
    <w:rsid w:val="00607DE8"/>
    <w:rsid w:val="0061004C"/>
    <w:rsid w:val="006100A8"/>
    <w:rsid w:val="00612516"/>
    <w:rsid w:val="006127C0"/>
    <w:rsid w:val="00613C16"/>
    <w:rsid w:val="00615C0C"/>
    <w:rsid w:val="00616450"/>
    <w:rsid w:val="00616782"/>
    <w:rsid w:val="006168CB"/>
    <w:rsid w:val="00616E5F"/>
    <w:rsid w:val="00617759"/>
    <w:rsid w:val="00621A17"/>
    <w:rsid w:val="00621B45"/>
    <w:rsid w:val="00623D2F"/>
    <w:rsid w:val="00625C86"/>
    <w:rsid w:val="006309B3"/>
    <w:rsid w:val="0063250D"/>
    <w:rsid w:val="00633095"/>
    <w:rsid w:val="0063373E"/>
    <w:rsid w:val="00635035"/>
    <w:rsid w:val="00635663"/>
    <w:rsid w:val="00635C00"/>
    <w:rsid w:val="00636B82"/>
    <w:rsid w:val="00637F74"/>
    <w:rsid w:val="00640649"/>
    <w:rsid w:val="00641405"/>
    <w:rsid w:val="0064190A"/>
    <w:rsid w:val="00642322"/>
    <w:rsid w:val="0064233C"/>
    <w:rsid w:val="00642462"/>
    <w:rsid w:val="006444F0"/>
    <w:rsid w:val="006445D4"/>
    <w:rsid w:val="00644C38"/>
    <w:rsid w:val="00650F6F"/>
    <w:rsid w:val="0065163F"/>
    <w:rsid w:val="0065217D"/>
    <w:rsid w:val="00652773"/>
    <w:rsid w:val="00652A05"/>
    <w:rsid w:val="00654D8F"/>
    <w:rsid w:val="00655084"/>
    <w:rsid w:val="0065514B"/>
    <w:rsid w:val="00655FCC"/>
    <w:rsid w:val="00656C08"/>
    <w:rsid w:val="00660542"/>
    <w:rsid w:val="006619BA"/>
    <w:rsid w:val="00661BCC"/>
    <w:rsid w:val="006638EC"/>
    <w:rsid w:val="0066537C"/>
    <w:rsid w:val="00665BB7"/>
    <w:rsid w:val="006663E2"/>
    <w:rsid w:val="00666694"/>
    <w:rsid w:val="006668E6"/>
    <w:rsid w:val="00670762"/>
    <w:rsid w:val="00670BFF"/>
    <w:rsid w:val="00670F74"/>
    <w:rsid w:val="0067140D"/>
    <w:rsid w:val="006714C2"/>
    <w:rsid w:val="00671565"/>
    <w:rsid w:val="00672F89"/>
    <w:rsid w:val="006741C1"/>
    <w:rsid w:val="0067516C"/>
    <w:rsid w:val="00675B01"/>
    <w:rsid w:val="00676994"/>
    <w:rsid w:val="006776FC"/>
    <w:rsid w:val="006779D0"/>
    <w:rsid w:val="0068059D"/>
    <w:rsid w:val="0068064F"/>
    <w:rsid w:val="00680784"/>
    <w:rsid w:val="006808B8"/>
    <w:rsid w:val="006831A0"/>
    <w:rsid w:val="0068446C"/>
    <w:rsid w:val="006865BC"/>
    <w:rsid w:val="00686ACA"/>
    <w:rsid w:val="006879C4"/>
    <w:rsid w:val="00690A60"/>
    <w:rsid w:val="00693FC1"/>
    <w:rsid w:val="00695496"/>
    <w:rsid w:val="00695EF7"/>
    <w:rsid w:val="00696C86"/>
    <w:rsid w:val="006A0187"/>
    <w:rsid w:val="006A027C"/>
    <w:rsid w:val="006A1078"/>
    <w:rsid w:val="006A1BD1"/>
    <w:rsid w:val="006A37A3"/>
    <w:rsid w:val="006A38CA"/>
    <w:rsid w:val="006A43A6"/>
    <w:rsid w:val="006A4542"/>
    <w:rsid w:val="006A4BA2"/>
    <w:rsid w:val="006A5BCC"/>
    <w:rsid w:val="006A757D"/>
    <w:rsid w:val="006A7ACD"/>
    <w:rsid w:val="006A7E1D"/>
    <w:rsid w:val="006B05B7"/>
    <w:rsid w:val="006B0B2C"/>
    <w:rsid w:val="006B1495"/>
    <w:rsid w:val="006B1B23"/>
    <w:rsid w:val="006B25B5"/>
    <w:rsid w:val="006B3FF6"/>
    <w:rsid w:val="006B4F76"/>
    <w:rsid w:val="006B5850"/>
    <w:rsid w:val="006B6BCC"/>
    <w:rsid w:val="006B6D38"/>
    <w:rsid w:val="006C01DB"/>
    <w:rsid w:val="006C077D"/>
    <w:rsid w:val="006C15C4"/>
    <w:rsid w:val="006C1840"/>
    <w:rsid w:val="006C1C39"/>
    <w:rsid w:val="006C3755"/>
    <w:rsid w:val="006C483F"/>
    <w:rsid w:val="006C49EA"/>
    <w:rsid w:val="006C6209"/>
    <w:rsid w:val="006C6D22"/>
    <w:rsid w:val="006C7209"/>
    <w:rsid w:val="006D0984"/>
    <w:rsid w:val="006D13CA"/>
    <w:rsid w:val="006D1892"/>
    <w:rsid w:val="006D1D47"/>
    <w:rsid w:val="006D3188"/>
    <w:rsid w:val="006D3D09"/>
    <w:rsid w:val="006D4B3E"/>
    <w:rsid w:val="006D6E06"/>
    <w:rsid w:val="006D714A"/>
    <w:rsid w:val="006D7D0A"/>
    <w:rsid w:val="006E007A"/>
    <w:rsid w:val="006E097B"/>
    <w:rsid w:val="006E0E33"/>
    <w:rsid w:val="006E2296"/>
    <w:rsid w:val="006E3D0C"/>
    <w:rsid w:val="006E3DD6"/>
    <w:rsid w:val="006E5235"/>
    <w:rsid w:val="006E6AD0"/>
    <w:rsid w:val="006E746C"/>
    <w:rsid w:val="006F0109"/>
    <w:rsid w:val="006F1D4D"/>
    <w:rsid w:val="006F499C"/>
    <w:rsid w:val="006F5395"/>
    <w:rsid w:val="006F56EB"/>
    <w:rsid w:val="006F5742"/>
    <w:rsid w:val="006F6164"/>
    <w:rsid w:val="006F6445"/>
    <w:rsid w:val="00700406"/>
    <w:rsid w:val="00700700"/>
    <w:rsid w:val="00700DEA"/>
    <w:rsid w:val="007011A9"/>
    <w:rsid w:val="00701D92"/>
    <w:rsid w:val="007039D0"/>
    <w:rsid w:val="00704477"/>
    <w:rsid w:val="0070486D"/>
    <w:rsid w:val="00705B28"/>
    <w:rsid w:val="007069B5"/>
    <w:rsid w:val="007071CC"/>
    <w:rsid w:val="007077F0"/>
    <w:rsid w:val="00707B82"/>
    <w:rsid w:val="00710952"/>
    <w:rsid w:val="007133DD"/>
    <w:rsid w:val="007155EA"/>
    <w:rsid w:val="007159C3"/>
    <w:rsid w:val="00716E51"/>
    <w:rsid w:val="007172CE"/>
    <w:rsid w:val="0072070B"/>
    <w:rsid w:val="0072288B"/>
    <w:rsid w:val="00725D74"/>
    <w:rsid w:val="00727130"/>
    <w:rsid w:val="00727826"/>
    <w:rsid w:val="00727B4F"/>
    <w:rsid w:val="00730127"/>
    <w:rsid w:val="00730D1C"/>
    <w:rsid w:val="007311C0"/>
    <w:rsid w:val="0073146F"/>
    <w:rsid w:val="00731536"/>
    <w:rsid w:val="00732A0A"/>
    <w:rsid w:val="007333A7"/>
    <w:rsid w:val="007346BA"/>
    <w:rsid w:val="007377EA"/>
    <w:rsid w:val="00737836"/>
    <w:rsid w:val="00740214"/>
    <w:rsid w:val="00740A36"/>
    <w:rsid w:val="00741320"/>
    <w:rsid w:val="007420FF"/>
    <w:rsid w:val="00743650"/>
    <w:rsid w:val="00743A10"/>
    <w:rsid w:val="00743C13"/>
    <w:rsid w:val="007443B4"/>
    <w:rsid w:val="00744BC6"/>
    <w:rsid w:val="00745161"/>
    <w:rsid w:val="00750753"/>
    <w:rsid w:val="0075109F"/>
    <w:rsid w:val="007523CA"/>
    <w:rsid w:val="00753150"/>
    <w:rsid w:val="0075417B"/>
    <w:rsid w:val="0075451A"/>
    <w:rsid w:val="00755C55"/>
    <w:rsid w:val="0075752B"/>
    <w:rsid w:val="00760C97"/>
    <w:rsid w:val="00763743"/>
    <w:rsid w:val="00764ADC"/>
    <w:rsid w:val="00764F73"/>
    <w:rsid w:val="00764FD7"/>
    <w:rsid w:val="0076502D"/>
    <w:rsid w:val="00766252"/>
    <w:rsid w:val="007662CB"/>
    <w:rsid w:val="007663DD"/>
    <w:rsid w:val="007676B9"/>
    <w:rsid w:val="0077387C"/>
    <w:rsid w:val="00774E62"/>
    <w:rsid w:val="00775A98"/>
    <w:rsid w:val="00775DE0"/>
    <w:rsid w:val="00776287"/>
    <w:rsid w:val="00776719"/>
    <w:rsid w:val="007800FA"/>
    <w:rsid w:val="00780C53"/>
    <w:rsid w:val="007826B1"/>
    <w:rsid w:val="0078398D"/>
    <w:rsid w:val="0078461E"/>
    <w:rsid w:val="00784AE0"/>
    <w:rsid w:val="00784DDD"/>
    <w:rsid w:val="0078542F"/>
    <w:rsid w:val="00786F4B"/>
    <w:rsid w:val="007875B4"/>
    <w:rsid w:val="00787DB5"/>
    <w:rsid w:val="007929F8"/>
    <w:rsid w:val="00793188"/>
    <w:rsid w:val="007941E0"/>
    <w:rsid w:val="00794C4E"/>
    <w:rsid w:val="0079555C"/>
    <w:rsid w:val="00795F4B"/>
    <w:rsid w:val="00797021"/>
    <w:rsid w:val="007970F6"/>
    <w:rsid w:val="007A16B3"/>
    <w:rsid w:val="007A3BF5"/>
    <w:rsid w:val="007A43D3"/>
    <w:rsid w:val="007A4FFF"/>
    <w:rsid w:val="007A559A"/>
    <w:rsid w:val="007A5828"/>
    <w:rsid w:val="007A58AE"/>
    <w:rsid w:val="007A5C90"/>
    <w:rsid w:val="007A66ED"/>
    <w:rsid w:val="007A7656"/>
    <w:rsid w:val="007B0353"/>
    <w:rsid w:val="007B07FB"/>
    <w:rsid w:val="007B23E7"/>
    <w:rsid w:val="007B24A7"/>
    <w:rsid w:val="007B38C3"/>
    <w:rsid w:val="007B3EE7"/>
    <w:rsid w:val="007B4946"/>
    <w:rsid w:val="007B5AA8"/>
    <w:rsid w:val="007B6248"/>
    <w:rsid w:val="007B679C"/>
    <w:rsid w:val="007B693F"/>
    <w:rsid w:val="007B7131"/>
    <w:rsid w:val="007B7A8E"/>
    <w:rsid w:val="007C07CD"/>
    <w:rsid w:val="007C107C"/>
    <w:rsid w:val="007C1879"/>
    <w:rsid w:val="007C1E31"/>
    <w:rsid w:val="007C21C0"/>
    <w:rsid w:val="007C43BA"/>
    <w:rsid w:val="007C4BE8"/>
    <w:rsid w:val="007C5010"/>
    <w:rsid w:val="007C52E1"/>
    <w:rsid w:val="007C57B3"/>
    <w:rsid w:val="007C642A"/>
    <w:rsid w:val="007C6A76"/>
    <w:rsid w:val="007C6D67"/>
    <w:rsid w:val="007C703A"/>
    <w:rsid w:val="007C7BF9"/>
    <w:rsid w:val="007C7E0A"/>
    <w:rsid w:val="007D18B5"/>
    <w:rsid w:val="007D2FDD"/>
    <w:rsid w:val="007D6F18"/>
    <w:rsid w:val="007E00F9"/>
    <w:rsid w:val="007E0CB2"/>
    <w:rsid w:val="007E33F8"/>
    <w:rsid w:val="007E5A00"/>
    <w:rsid w:val="007F2147"/>
    <w:rsid w:val="007F3F69"/>
    <w:rsid w:val="007F4B36"/>
    <w:rsid w:val="007F51F9"/>
    <w:rsid w:val="007F5D5E"/>
    <w:rsid w:val="007F7BA0"/>
    <w:rsid w:val="00800C89"/>
    <w:rsid w:val="00802946"/>
    <w:rsid w:val="008046F7"/>
    <w:rsid w:val="00806EFD"/>
    <w:rsid w:val="008075F2"/>
    <w:rsid w:val="00807A3F"/>
    <w:rsid w:val="008103C5"/>
    <w:rsid w:val="00812D4B"/>
    <w:rsid w:val="0081378C"/>
    <w:rsid w:val="00816232"/>
    <w:rsid w:val="008178A0"/>
    <w:rsid w:val="00820779"/>
    <w:rsid w:val="00821628"/>
    <w:rsid w:val="00821A09"/>
    <w:rsid w:val="00824027"/>
    <w:rsid w:val="00825222"/>
    <w:rsid w:val="00825E5E"/>
    <w:rsid w:val="008261F8"/>
    <w:rsid w:val="00826878"/>
    <w:rsid w:val="008273DA"/>
    <w:rsid w:val="008310FC"/>
    <w:rsid w:val="00831A64"/>
    <w:rsid w:val="00831AC6"/>
    <w:rsid w:val="00832A20"/>
    <w:rsid w:val="00835892"/>
    <w:rsid w:val="00835A50"/>
    <w:rsid w:val="00840487"/>
    <w:rsid w:val="00840CFF"/>
    <w:rsid w:val="00844CC3"/>
    <w:rsid w:val="00845C53"/>
    <w:rsid w:val="00845CF2"/>
    <w:rsid w:val="00846A5D"/>
    <w:rsid w:val="00847849"/>
    <w:rsid w:val="0085034C"/>
    <w:rsid w:val="008504D1"/>
    <w:rsid w:val="008510C6"/>
    <w:rsid w:val="0085165C"/>
    <w:rsid w:val="0085471E"/>
    <w:rsid w:val="00854A2B"/>
    <w:rsid w:val="00854A2D"/>
    <w:rsid w:val="00855F9D"/>
    <w:rsid w:val="0085673E"/>
    <w:rsid w:val="00857805"/>
    <w:rsid w:val="00857AA5"/>
    <w:rsid w:val="00861599"/>
    <w:rsid w:val="00864DCA"/>
    <w:rsid w:val="008650C2"/>
    <w:rsid w:val="008657B9"/>
    <w:rsid w:val="00867BE8"/>
    <w:rsid w:val="008708AD"/>
    <w:rsid w:val="00870F5D"/>
    <w:rsid w:val="008734D3"/>
    <w:rsid w:val="008743AF"/>
    <w:rsid w:val="00874921"/>
    <w:rsid w:val="0087517E"/>
    <w:rsid w:val="00875CFD"/>
    <w:rsid w:val="00875D53"/>
    <w:rsid w:val="00875EC3"/>
    <w:rsid w:val="00876195"/>
    <w:rsid w:val="008769D0"/>
    <w:rsid w:val="00876A58"/>
    <w:rsid w:val="00877C20"/>
    <w:rsid w:val="00880FE6"/>
    <w:rsid w:val="00883224"/>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4D03"/>
    <w:rsid w:val="0089542E"/>
    <w:rsid w:val="0089695D"/>
    <w:rsid w:val="008973FB"/>
    <w:rsid w:val="008974B8"/>
    <w:rsid w:val="008A3F35"/>
    <w:rsid w:val="008A400B"/>
    <w:rsid w:val="008A59C3"/>
    <w:rsid w:val="008A60F9"/>
    <w:rsid w:val="008A6F99"/>
    <w:rsid w:val="008A795A"/>
    <w:rsid w:val="008B0B3A"/>
    <w:rsid w:val="008B16BE"/>
    <w:rsid w:val="008B45E5"/>
    <w:rsid w:val="008B4A3D"/>
    <w:rsid w:val="008B5C7C"/>
    <w:rsid w:val="008B67E6"/>
    <w:rsid w:val="008B69EE"/>
    <w:rsid w:val="008C18BF"/>
    <w:rsid w:val="008C1BED"/>
    <w:rsid w:val="008C33E1"/>
    <w:rsid w:val="008C3BB6"/>
    <w:rsid w:val="008C68D4"/>
    <w:rsid w:val="008C6B36"/>
    <w:rsid w:val="008D06D3"/>
    <w:rsid w:val="008D0FD9"/>
    <w:rsid w:val="008D3C90"/>
    <w:rsid w:val="008D3E66"/>
    <w:rsid w:val="008D474C"/>
    <w:rsid w:val="008D525D"/>
    <w:rsid w:val="008D5CC8"/>
    <w:rsid w:val="008D5E21"/>
    <w:rsid w:val="008E0953"/>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758"/>
    <w:rsid w:val="008F2B00"/>
    <w:rsid w:val="008F358D"/>
    <w:rsid w:val="008F5AF9"/>
    <w:rsid w:val="008F5D86"/>
    <w:rsid w:val="008F6F84"/>
    <w:rsid w:val="008F781C"/>
    <w:rsid w:val="00900F37"/>
    <w:rsid w:val="009012D9"/>
    <w:rsid w:val="0090143D"/>
    <w:rsid w:val="009023B0"/>
    <w:rsid w:val="00902E59"/>
    <w:rsid w:val="00903621"/>
    <w:rsid w:val="00905449"/>
    <w:rsid w:val="0090754A"/>
    <w:rsid w:val="00907698"/>
    <w:rsid w:val="009101DB"/>
    <w:rsid w:val="0091021C"/>
    <w:rsid w:val="00911071"/>
    <w:rsid w:val="00911C78"/>
    <w:rsid w:val="009120DE"/>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4F62"/>
    <w:rsid w:val="00936321"/>
    <w:rsid w:val="00940011"/>
    <w:rsid w:val="00940596"/>
    <w:rsid w:val="009415DE"/>
    <w:rsid w:val="009430BA"/>
    <w:rsid w:val="009431F7"/>
    <w:rsid w:val="009433B7"/>
    <w:rsid w:val="0094486B"/>
    <w:rsid w:val="00946AD0"/>
    <w:rsid w:val="00947A02"/>
    <w:rsid w:val="00951143"/>
    <w:rsid w:val="00952456"/>
    <w:rsid w:val="009542F0"/>
    <w:rsid w:val="0095432C"/>
    <w:rsid w:val="00954A4B"/>
    <w:rsid w:val="0095659B"/>
    <w:rsid w:val="00956700"/>
    <w:rsid w:val="00957396"/>
    <w:rsid w:val="00957489"/>
    <w:rsid w:val="009604E5"/>
    <w:rsid w:val="00960BFE"/>
    <w:rsid w:val="0096158C"/>
    <w:rsid w:val="0096288C"/>
    <w:rsid w:val="0096299C"/>
    <w:rsid w:val="009638C3"/>
    <w:rsid w:val="00964212"/>
    <w:rsid w:val="009659F7"/>
    <w:rsid w:val="00965D27"/>
    <w:rsid w:val="00967C7D"/>
    <w:rsid w:val="0097020F"/>
    <w:rsid w:val="00970E00"/>
    <w:rsid w:val="00971053"/>
    <w:rsid w:val="009711F6"/>
    <w:rsid w:val="00972A1B"/>
    <w:rsid w:val="009748FF"/>
    <w:rsid w:val="00977128"/>
    <w:rsid w:val="009810FD"/>
    <w:rsid w:val="009825D1"/>
    <w:rsid w:val="00982F52"/>
    <w:rsid w:val="009835B0"/>
    <w:rsid w:val="0098361A"/>
    <w:rsid w:val="00984721"/>
    <w:rsid w:val="009849B0"/>
    <w:rsid w:val="009856CE"/>
    <w:rsid w:val="0098596D"/>
    <w:rsid w:val="00992AF6"/>
    <w:rsid w:val="009946F6"/>
    <w:rsid w:val="009959D7"/>
    <w:rsid w:val="009A0461"/>
    <w:rsid w:val="009A1858"/>
    <w:rsid w:val="009A2720"/>
    <w:rsid w:val="009A4034"/>
    <w:rsid w:val="009A4CB3"/>
    <w:rsid w:val="009A5540"/>
    <w:rsid w:val="009A5A2E"/>
    <w:rsid w:val="009B01E6"/>
    <w:rsid w:val="009B0597"/>
    <w:rsid w:val="009B372D"/>
    <w:rsid w:val="009B3F64"/>
    <w:rsid w:val="009B608C"/>
    <w:rsid w:val="009B6D37"/>
    <w:rsid w:val="009B71DA"/>
    <w:rsid w:val="009B7D64"/>
    <w:rsid w:val="009C02EA"/>
    <w:rsid w:val="009C10E0"/>
    <w:rsid w:val="009C13AF"/>
    <w:rsid w:val="009C240C"/>
    <w:rsid w:val="009C249B"/>
    <w:rsid w:val="009C2C8E"/>
    <w:rsid w:val="009C34CA"/>
    <w:rsid w:val="009C4A95"/>
    <w:rsid w:val="009C52D7"/>
    <w:rsid w:val="009C5ADC"/>
    <w:rsid w:val="009C5F88"/>
    <w:rsid w:val="009C6827"/>
    <w:rsid w:val="009C7E1E"/>
    <w:rsid w:val="009D0DFE"/>
    <w:rsid w:val="009D1D36"/>
    <w:rsid w:val="009D4921"/>
    <w:rsid w:val="009D5987"/>
    <w:rsid w:val="009D6ECD"/>
    <w:rsid w:val="009D7C69"/>
    <w:rsid w:val="009E134D"/>
    <w:rsid w:val="009E166B"/>
    <w:rsid w:val="009E2528"/>
    <w:rsid w:val="009E2573"/>
    <w:rsid w:val="009E370E"/>
    <w:rsid w:val="009E605A"/>
    <w:rsid w:val="009E63F8"/>
    <w:rsid w:val="009E7BA0"/>
    <w:rsid w:val="009F05BF"/>
    <w:rsid w:val="009F176C"/>
    <w:rsid w:val="009F2AF2"/>
    <w:rsid w:val="009F49E8"/>
    <w:rsid w:val="009F67BF"/>
    <w:rsid w:val="009F70B0"/>
    <w:rsid w:val="009F7682"/>
    <w:rsid w:val="009F79AB"/>
    <w:rsid w:val="00A01682"/>
    <w:rsid w:val="00A02261"/>
    <w:rsid w:val="00A02369"/>
    <w:rsid w:val="00A02BDA"/>
    <w:rsid w:val="00A03917"/>
    <w:rsid w:val="00A03DE3"/>
    <w:rsid w:val="00A04206"/>
    <w:rsid w:val="00A04DB0"/>
    <w:rsid w:val="00A05304"/>
    <w:rsid w:val="00A05CF3"/>
    <w:rsid w:val="00A05E4F"/>
    <w:rsid w:val="00A0653D"/>
    <w:rsid w:val="00A065E6"/>
    <w:rsid w:val="00A10ACE"/>
    <w:rsid w:val="00A10DF9"/>
    <w:rsid w:val="00A120D6"/>
    <w:rsid w:val="00A1241D"/>
    <w:rsid w:val="00A14CD4"/>
    <w:rsid w:val="00A15A05"/>
    <w:rsid w:val="00A1698A"/>
    <w:rsid w:val="00A16C50"/>
    <w:rsid w:val="00A17648"/>
    <w:rsid w:val="00A20766"/>
    <w:rsid w:val="00A21C86"/>
    <w:rsid w:val="00A23494"/>
    <w:rsid w:val="00A24446"/>
    <w:rsid w:val="00A25217"/>
    <w:rsid w:val="00A25423"/>
    <w:rsid w:val="00A25BF2"/>
    <w:rsid w:val="00A26B0F"/>
    <w:rsid w:val="00A27561"/>
    <w:rsid w:val="00A3012A"/>
    <w:rsid w:val="00A30A77"/>
    <w:rsid w:val="00A31098"/>
    <w:rsid w:val="00A312D6"/>
    <w:rsid w:val="00A31AEF"/>
    <w:rsid w:val="00A32905"/>
    <w:rsid w:val="00A32C2F"/>
    <w:rsid w:val="00A32C55"/>
    <w:rsid w:val="00A33874"/>
    <w:rsid w:val="00A34B8E"/>
    <w:rsid w:val="00A34CD6"/>
    <w:rsid w:val="00A35220"/>
    <w:rsid w:val="00A36F13"/>
    <w:rsid w:val="00A371CE"/>
    <w:rsid w:val="00A4352E"/>
    <w:rsid w:val="00A45626"/>
    <w:rsid w:val="00A462A7"/>
    <w:rsid w:val="00A46668"/>
    <w:rsid w:val="00A468E3"/>
    <w:rsid w:val="00A50F76"/>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9C3"/>
    <w:rsid w:val="00A74ED7"/>
    <w:rsid w:val="00A77377"/>
    <w:rsid w:val="00A77ED7"/>
    <w:rsid w:val="00A77EE7"/>
    <w:rsid w:val="00A81A7F"/>
    <w:rsid w:val="00A82C74"/>
    <w:rsid w:val="00A84572"/>
    <w:rsid w:val="00A84B94"/>
    <w:rsid w:val="00A84DDB"/>
    <w:rsid w:val="00A85984"/>
    <w:rsid w:val="00A86A21"/>
    <w:rsid w:val="00A92112"/>
    <w:rsid w:val="00A9219C"/>
    <w:rsid w:val="00A957BA"/>
    <w:rsid w:val="00A96874"/>
    <w:rsid w:val="00A96D77"/>
    <w:rsid w:val="00A96F3F"/>
    <w:rsid w:val="00A97416"/>
    <w:rsid w:val="00AA0960"/>
    <w:rsid w:val="00AA0BB8"/>
    <w:rsid w:val="00AA0EBB"/>
    <w:rsid w:val="00AA132D"/>
    <w:rsid w:val="00AA1834"/>
    <w:rsid w:val="00AA33D6"/>
    <w:rsid w:val="00AA3ACA"/>
    <w:rsid w:val="00AA3B44"/>
    <w:rsid w:val="00AA3D14"/>
    <w:rsid w:val="00AA5E25"/>
    <w:rsid w:val="00AA7FBF"/>
    <w:rsid w:val="00AB1C64"/>
    <w:rsid w:val="00AB27C1"/>
    <w:rsid w:val="00AB2FAC"/>
    <w:rsid w:val="00AB4BD8"/>
    <w:rsid w:val="00AB526E"/>
    <w:rsid w:val="00AB72B7"/>
    <w:rsid w:val="00AC0C4C"/>
    <w:rsid w:val="00AC15CF"/>
    <w:rsid w:val="00AC2240"/>
    <w:rsid w:val="00AC27AD"/>
    <w:rsid w:val="00AC2A02"/>
    <w:rsid w:val="00AC32C7"/>
    <w:rsid w:val="00AC4580"/>
    <w:rsid w:val="00AC5B0A"/>
    <w:rsid w:val="00AC6074"/>
    <w:rsid w:val="00AC77C2"/>
    <w:rsid w:val="00AD0002"/>
    <w:rsid w:val="00AD136D"/>
    <w:rsid w:val="00AD1881"/>
    <w:rsid w:val="00AD22C9"/>
    <w:rsid w:val="00AD3F9F"/>
    <w:rsid w:val="00AD4102"/>
    <w:rsid w:val="00AD557E"/>
    <w:rsid w:val="00AD63F8"/>
    <w:rsid w:val="00AD7017"/>
    <w:rsid w:val="00AD7CBF"/>
    <w:rsid w:val="00AE03C5"/>
    <w:rsid w:val="00AE2545"/>
    <w:rsid w:val="00AE292B"/>
    <w:rsid w:val="00AE36B5"/>
    <w:rsid w:val="00AE50B1"/>
    <w:rsid w:val="00AE7A36"/>
    <w:rsid w:val="00AE7A90"/>
    <w:rsid w:val="00AF08F3"/>
    <w:rsid w:val="00AF10B3"/>
    <w:rsid w:val="00AF3E94"/>
    <w:rsid w:val="00AF3EB3"/>
    <w:rsid w:val="00AF4DFB"/>
    <w:rsid w:val="00AF6678"/>
    <w:rsid w:val="00AF79B0"/>
    <w:rsid w:val="00B02FCA"/>
    <w:rsid w:val="00B040CE"/>
    <w:rsid w:val="00B041E3"/>
    <w:rsid w:val="00B05797"/>
    <w:rsid w:val="00B0602F"/>
    <w:rsid w:val="00B066E3"/>
    <w:rsid w:val="00B06AAE"/>
    <w:rsid w:val="00B07314"/>
    <w:rsid w:val="00B11411"/>
    <w:rsid w:val="00B11663"/>
    <w:rsid w:val="00B11C2F"/>
    <w:rsid w:val="00B13107"/>
    <w:rsid w:val="00B155B9"/>
    <w:rsid w:val="00B170B0"/>
    <w:rsid w:val="00B204E3"/>
    <w:rsid w:val="00B225C3"/>
    <w:rsid w:val="00B226FB"/>
    <w:rsid w:val="00B22A2A"/>
    <w:rsid w:val="00B22AF1"/>
    <w:rsid w:val="00B2508C"/>
    <w:rsid w:val="00B2568E"/>
    <w:rsid w:val="00B26E0C"/>
    <w:rsid w:val="00B3118A"/>
    <w:rsid w:val="00B3122A"/>
    <w:rsid w:val="00B31A12"/>
    <w:rsid w:val="00B32ACC"/>
    <w:rsid w:val="00B34583"/>
    <w:rsid w:val="00B34C17"/>
    <w:rsid w:val="00B351D8"/>
    <w:rsid w:val="00B354B1"/>
    <w:rsid w:val="00B359B4"/>
    <w:rsid w:val="00B35FBF"/>
    <w:rsid w:val="00B3617C"/>
    <w:rsid w:val="00B3738B"/>
    <w:rsid w:val="00B4049F"/>
    <w:rsid w:val="00B42AA0"/>
    <w:rsid w:val="00B42B03"/>
    <w:rsid w:val="00B44E79"/>
    <w:rsid w:val="00B46D01"/>
    <w:rsid w:val="00B46D55"/>
    <w:rsid w:val="00B47AD0"/>
    <w:rsid w:val="00B47CD4"/>
    <w:rsid w:val="00B5400F"/>
    <w:rsid w:val="00B54894"/>
    <w:rsid w:val="00B556A8"/>
    <w:rsid w:val="00B55EE5"/>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39B7"/>
    <w:rsid w:val="00B74405"/>
    <w:rsid w:val="00B75C44"/>
    <w:rsid w:val="00B75E10"/>
    <w:rsid w:val="00B777DF"/>
    <w:rsid w:val="00B80185"/>
    <w:rsid w:val="00B80643"/>
    <w:rsid w:val="00B8076E"/>
    <w:rsid w:val="00B828E1"/>
    <w:rsid w:val="00B8359E"/>
    <w:rsid w:val="00B845D2"/>
    <w:rsid w:val="00B86FB0"/>
    <w:rsid w:val="00B90980"/>
    <w:rsid w:val="00B91086"/>
    <w:rsid w:val="00B92861"/>
    <w:rsid w:val="00B929FB"/>
    <w:rsid w:val="00B92DDF"/>
    <w:rsid w:val="00B9354F"/>
    <w:rsid w:val="00B94F9F"/>
    <w:rsid w:val="00B9595A"/>
    <w:rsid w:val="00B96E65"/>
    <w:rsid w:val="00B979DD"/>
    <w:rsid w:val="00BA25A1"/>
    <w:rsid w:val="00BA4164"/>
    <w:rsid w:val="00BA42FB"/>
    <w:rsid w:val="00BA4680"/>
    <w:rsid w:val="00BA61C0"/>
    <w:rsid w:val="00BA6969"/>
    <w:rsid w:val="00BA728B"/>
    <w:rsid w:val="00BB11C8"/>
    <w:rsid w:val="00BB2BA9"/>
    <w:rsid w:val="00BB6B9A"/>
    <w:rsid w:val="00BB6C56"/>
    <w:rsid w:val="00BB7A39"/>
    <w:rsid w:val="00BB7CB6"/>
    <w:rsid w:val="00BC03E3"/>
    <w:rsid w:val="00BC04B7"/>
    <w:rsid w:val="00BC1D95"/>
    <w:rsid w:val="00BC2CA3"/>
    <w:rsid w:val="00BC64C6"/>
    <w:rsid w:val="00BC6FCD"/>
    <w:rsid w:val="00BD0552"/>
    <w:rsid w:val="00BD0A34"/>
    <w:rsid w:val="00BD16A2"/>
    <w:rsid w:val="00BD251D"/>
    <w:rsid w:val="00BD2743"/>
    <w:rsid w:val="00BD35F9"/>
    <w:rsid w:val="00BD3C70"/>
    <w:rsid w:val="00BD3D8F"/>
    <w:rsid w:val="00BD4458"/>
    <w:rsid w:val="00BD4709"/>
    <w:rsid w:val="00BD47A6"/>
    <w:rsid w:val="00BD597F"/>
    <w:rsid w:val="00BD6CF1"/>
    <w:rsid w:val="00BE098A"/>
    <w:rsid w:val="00BE14E4"/>
    <w:rsid w:val="00BE1BA8"/>
    <w:rsid w:val="00BE218B"/>
    <w:rsid w:val="00BE25F1"/>
    <w:rsid w:val="00BE2F1E"/>
    <w:rsid w:val="00BE36A5"/>
    <w:rsid w:val="00BE454C"/>
    <w:rsid w:val="00BE49F6"/>
    <w:rsid w:val="00BE5031"/>
    <w:rsid w:val="00BE5920"/>
    <w:rsid w:val="00BE60A7"/>
    <w:rsid w:val="00BE68E6"/>
    <w:rsid w:val="00BE6D35"/>
    <w:rsid w:val="00BF1FCA"/>
    <w:rsid w:val="00BF23F0"/>
    <w:rsid w:val="00BF2DAF"/>
    <w:rsid w:val="00BF34EC"/>
    <w:rsid w:val="00BF3A77"/>
    <w:rsid w:val="00BF61F0"/>
    <w:rsid w:val="00C00BB3"/>
    <w:rsid w:val="00C011E1"/>
    <w:rsid w:val="00C01933"/>
    <w:rsid w:val="00C019A8"/>
    <w:rsid w:val="00C02A88"/>
    <w:rsid w:val="00C0416F"/>
    <w:rsid w:val="00C04297"/>
    <w:rsid w:val="00C06E60"/>
    <w:rsid w:val="00C07591"/>
    <w:rsid w:val="00C07D4B"/>
    <w:rsid w:val="00C10251"/>
    <w:rsid w:val="00C1060D"/>
    <w:rsid w:val="00C10CCD"/>
    <w:rsid w:val="00C12389"/>
    <w:rsid w:val="00C12C0A"/>
    <w:rsid w:val="00C13297"/>
    <w:rsid w:val="00C13620"/>
    <w:rsid w:val="00C13A75"/>
    <w:rsid w:val="00C13BCA"/>
    <w:rsid w:val="00C144EF"/>
    <w:rsid w:val="00C147E9"/>
    <w:rsid w:val="00C151B2"/>
    <w:rsid w:val="00C1669C"/>
    <w:rsid w:val="00C17B8B"/>
    <w:rsid w:val="00C17C8D"/>
    <w:rsid w:val="00C20A67"/>
    <w:rsid w:val="00C20A98"/>
    <w:rsid w:val="00C22927"/>
    <w:rsid w:val="00C22F06"/>
    <w:rsid w:val="00C27661"/>
    <w:rsid w:val="00C31204"/>
    <w:rsid w:val="00C31510"/>
    <w:rsid w:val="00C315D9"/>
    <w:rsid w:val="00C3284D"/>
    <w:rsid w:val="00C33720"/>
    <w:rsid w:val="00C33ABF"/>
    <w:rsid w:val="00C33E45"/>
    <w:rsid w:val="00C35DBC"/>
    <w:rsid w:val="00C3665A"/>
    <w:rsid w:val="00C37B24"/>
    <w:rsid w:val="00C37E95"/>
    <w:rsid w:val="00C417F6"/>
    <w:rsid w:val="00C423A6"/>
    <w:rsid w:val="00C434F5"/>
    <w:rsid w:val="00C438B2"/>
    <w:rsid w:val="00C43E84"/>
    <w:rsid w:val="00C46210"/>
    <w:rsid w:val="00C4776E"/>
    <w:rsid w:val="00C47808"/>
    <w:rsid w:val="00C51A2E"/>
    <w:rsid w:val="00C5269E"/>
    <w:rsid w:val="00C5328C"/>
    <w:rsid w:val="00C535AA"/>
    <w:rsid w:val="00C54023"/>
    <w:rsid w:val="00C55341"/>
    <w:rsid w:val="00C565DA"/>
    <w:rsid w:val="00C57791"/>
    <w:rsid w:val="00C5787F"/>
    <w:rsid w:val="00C57F44"/>
    <w:rsid w:val="00C60996"/>
    <w:rsid w:val="00C62CCA"/>
    <w:rsid w:val="00C6302D"/>
    <w:rsid w:val="00C630CF"/>
    <w:rsid w:val="00C67BE9"/>
    <w:rsid w:val="00C67F83"/>
    <w:rsid w:val="00C7023F"/>
    <w:rsid w:val="00C7322E"/>
    <w:rsid w:val="00C75758"/>
    <w:rsid w:val="00C7663B"/>
    <w:rsid w:val="00C76AE2"/>
    <w:rsid w:val="00C76E7F"/>
    <w:rsid w:val="00C804C4"/>
    <w:rsid w:val="00C80D95"/>
    <w:rsid w:val="00C810CE"/>
    <w:rsid w:val="00C8160C"/>
    <w:rsid w:val="00C84124"/>
    <w:rsid w:val="00C84375"/>
    <w:rsid w:val="00C85B7B"/>
    <w:rsid w:val="00C85EFA"/>
    <w:rsid w:val="00C8700F"/>
    <w:rsid w:val="00C9017B"/>
    <w:rsid w:val="00C90443"/>
    <w:rsid w:val="00C90CD4"/>
    <w:rsid w:val="00C92CD5"/>
    <w:rsid w:val="00C933C4"/>
    <w:rsid w:val="00C9394A"/>
    <w:rsid w:val="00C94952"/>
    <w:rsid w:val="00C9573B"/>
    <w:rsid w:val="00C95AF8"/>
    <w:rsid w:val="00C97FFA"/>
    <w:rsid w:val="00CA0B56"/>
    <w:rsid w:val="00CA0F64"/>
    <w:rsid w:val="00CA2EEA"/>
    <w:rsid w:val="00CA395F"/>
    <w:rsid w:val="00CA41F1"/>
    <w:rsid w:val="00CA7551"/>
    <w:rsid w:val="00CB0F44"/>
    <w:rsid w:val="00CB233E"/>
    <w:rsid w:val="00CB29B1"/>
    <w:rsid w:val="00CB45B6"/>
    <w:rsid w:val="00CB536E"/>
    <w:rsid w:val="00CB5452"/>
    <w:rsid w:val="00CB54C9"/>
    <w:rsid w:val="00CB60E4"/>
    <w:rsid w:val="00CB7DDC"/>
    <w:rsid w:val="00CC03ED"/>
    <w:rsid w:val="00CC23AA"/>
    <w:rsid w:val="00CC32A5"/>
    <w:rsid w:val="00CC3503"/>
    <w:rsid w:val="00CC4191"/>
    <w:rsid w:val="00CC4D3F"/>
    <w:rsid w:val="00CC67C4"/>
    <w:rsid w:val="00CC71BC"/>
    <w:rsid w:val="00CD0765"/>
    <w:rsid w:val="00CD243A"/>
    <w:rsid w:val="00CD4390"/>
    <w:rsid w:val="00CD55B5"/>
    <w:rsid w:val="00CD7AB5"/>
    <w:rsid w:val="00CD7D44"/>
    <w:rsid w:val="00CE0323"/>
    <w:rsid w:val="00CE10EE"/>
    <w:rsid w:val="00CE26FE"/>
    <w:rsid w:val="00CE27B7"/>
    <w:rsid w:val="00CE3295"/>
    <w:rsid w:val="00CF0724"/>
    <w:rsid w:val="00CF195E"/>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16294"/>
    <w:rsid w:val="00D16871"/>
    <w:rsid w:val="00D203E6"/>
    <w:rsid w:val="00D233A2"/>
    <w:rsid w:val="00D237F7"/>
    <w:rsid w:val="00D2411F"/>
    <w:rsid w:val="00D2620D"/>
    <w:rsid w:val="00D304CC"/>
    <w:rsid w:val="00D30671"/>
    <w:rsid w:val="00D31CEC"/>
    <w:rsid w:val="00D31DCB"/>
    <w:rsid w:val="00D31F41"/>
    <w:rsid w:val="00D32251"/>
    <w:rsid w:val="00D3405C"/>
    <w:rsid w:val="00D34866"/>
    <w:rsid w:val="00D34C7F"/>
    <w:rsid w:val="00D36426"/>
    <w:rsid w:val="00D36A60"/>
    <w:rsid w:val="00D372FE"/>
    <w:rsid w:val="00D37FF7"/>
    <w:rsid w:val="00D409B9"/>
    <w:rsid w:val="00D4141F"/>
    <w:rsid w:val="00D416AB"/>
    <w:rsid w:val="00D42474"/>
    <w:rsid w:val="00D42A94"/>
    <w:rsid w:val="00D43B25"/>
    <w:rsid w:val="00D447AF"/>
    <w:rsid w:val="00D44865"/>
    <w:rsid w:val="00D44970"/>
    <w:rsid w:val="00D45FC6"/>
    <w:rsid w:val="00D46499"/>
    <w:rsid w:val="00D46B6B"/>
    <w:rsid w:val="00D53B3A"/>
    <w:rsid w:val="00D55086"/>
    <w:rsid w:val="00D57376"/>
    <w:rsid w:val="00D601B7"/>
    <w:rsid w:val="00D61259"/>
    <w:rsid w:val="00D63C17"/>
    <w:rsid w:val="00D63DDC"/>
    <w:rsid w:val="00D644E0"/>
    <w:rsid w:val="00D65CB8"/>
    <w:rsid w:val="00D6741F"/>
    <w:rsid w:val="00D67CC0"/>
    <w:rsid w:val="00D72F1E"/>
    <w:rsid w:val="00D74228"/>
    <w:rsid w:val="00D7455E"/>
    <w:rsid w:val="00D75AFB"/>
    <w:rsid w:val="00D764EE"/>
    <w:rsid w:val="00D76E71"/>
    <w:rsid w:val="00D77D57"/>
    <w:rsid w:val="00D811C5"/>
    <w:rsid w:val="00D813D7"/>
    <w:rsid w:val="00D81597"/>
    <w:rsid w:val="00D82966"/>
    <w:rsid w:val="00D834A5"/>
    <w:rsid w:val="00D8360E"/>
    <w:rsid w:val="00D84C3C"/>
    <w:rsid w:val="00D86BE2"/>
    <w:rsid w:val="00D90A5F"/>
    <w:rsid w:val="00D9169C"/>
    <w:rsid w:val="00D9357E"/>
    <w:rsid w:val="00D93859"/>
    <w:rsid w:val="00D940C7"/>
    <w:rsid w:val="00D9418E"/>
    <w:rsid w:val="00D941EE"/>
    <w:rsid w:val="00D94552"/>
    <w:rsid w:val="00D95139"/>
    <w:rsid w:val="00D97683"/>
    <w:rsid w:val="00DA0BEA"/>
    <w:rsid w:val="00DA145E"/>
    <w:rsid w:val="00DA2871"/>
    <w:rsid w:val="00DA3CAA"/>
    <w:rsid w:val="00DA44D8"/>
    <w:rsid w:val="00DA4A0E"/>
    <w:rsid w:val="00DA5A22"/>
    <w:rsid w:val="00DA6DF2"/>
    <w:rsid w:val="00DB2CC5"/>
    <w:rsid w:val="00DB3E84"/>
    <w:rsid w:val="00DB4AE6"/>
    <w:rsid w:val="00DB53A8"/>
    <w:rsid w:val="00DB5AD7"/>
    <w:rsid w:val="00DB6EB8"/>
    <w:rsid w:val="00DB7011"/>
    <w:rsid w:val="00DC0C88"/>
    <w:rsid w:val="00DC0EF7"/>
    <w:rsid w:val="00DC205B"/>
    <w:rsid w:val="00DC27B5"/>
    <w:rsid w:val="00DC6D8E"/>
    <w:rsid w:val="00DC7A33"/>
    <w:rsid w:val="00DD097D"/>
    <w:rsid w:val="00DD0CDC"/>
    <w:rsid w:val="00DD1833"/>
    <w:rsid w:val="00DD200A"/>
    <w:rsid w:val="00DD26B7"/>
    <w:rsid w:val="00DD34DB"/>
    <w:rsid w:val="00DD35B7"/>
    <w:rsid w:val="00DD3ADC"/>
    <w:rsid w:val="00DD3B05"/>
    <w:rsid w:val="00DD3BB1"/>
    <w:rsid w:val="00DD6243"/>
    <w:rsid w:val="00DD7044"/>
    <w:rsid w:val="00DE0F4A"/>
    <w:rsid w:val="00DE10F7"/>
    <w:rsid w:val="00DE1408"/>
    <w:rsid w:val="00DE217C"/>
    <w:rsid w:val="00DE26DC"/>
    <w:rsid w:val="00DE3692"/>
    <w:rsid w:val="00DE7BBE"/>
    <w:rsid w:val="00DE7BCD"/>
    <w:rsid w:val="00DF044D"/>
    <w:rsid w:val="00DF0455"/>
    <w:rsid w:val="00DF04B1"/>
    <w:rsid w:val="00DF141C"/>
    <w:rsid w:val="00DF28D6"/>
    <w:rsid w:val="00DF3B61"/>
    <w:rsid w:val="00DF5612"/>
    <w:rsid w:val="00DF5AE5"/>
    <w:rsid w:val="00DF5B32"/>
    <w:rsid w:val="00DF5E2E"/>
    <w:rsid w:val="00DF671F"/>
    <w:rsid w:val="00DF709F"/>
    <w:rsid w:val="00DF7C78"/>
    <w:rsid w:val="00DF7EE9"/>
    <w:rsid w:val="00E007CD"/>
    <w:rsid w:val="00E00FBE"/>
    <w:rsid w:val="00E04FF8"/>
    <w:rsid w:val="00E06DE9"/>
    <w:rsid w:val="00E11A8C"/>
    <w:rsid w:val="00E1244A"/>
    <w:rsid w:val="00E1263D"/>
    <w:rsid w:val="00E1307A"/>
    <w:rsid w:val="00E13C5A"/>
    <w:rsid w:val="00E13D72"/>
    <w:rsid w:val="00E13D99"/>
    <w:rsid w:val="00E16258"/>
    <w:rsid w:val="00E17620"/>
    <w:rsid w:val="00E20768"/>
    <w:rsid w:val="00E21645"/>
    <w:rsid w:val="00E24B4B"/>
    <w:rsid w:val="00E267AE"/>
    <w:rsid w:val="00E276AF"/>
    <w:rsid w:val="00E32A24"/>
    <w:rsid w:val="00E3358F"/>
    <w:rsid w:val="00E365D1"/>
    <w:rsid w:val="00E37996"/>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65799"/>
    <w:rsid w:val="00E700CF"/>
    <w:rsid w:val="00E727CB"/>
    <w:rsid w:val="00E7387D"/>
    <w:rsid w:val="00E73ADA"/>
    <w:rsid w:val="00E7473B"/>
    <w:rsid w:val="00E76452"/>
    <w:rsid w:val="00E82713"/>
    <w:rsid w:val="00E828AF"/>
    <w:rsid w:val="00E82A93"/>
    <w:rsid w:val="00E83779"/>
    <w:rsid w:val="00E8568B"/>
    <w:rsid w:val="00E856CD"/>
    <w:rsid w:val="00E85B76"/>
    <w:rsid w:val="00E86E57"/>
    <w:rsid w:val="00E875AB"/>
    <w:rsid w:val="00E87959"/>
    <w:rsid w:val="00E90270"/>
    <w:rsid w:val="00E906B9"/>
    <w:rsid w:val="00E91210"/>
    <w:rsid w:val="00E919E7"/>
    <w:rsid w:val="00E931D3"/>
    <w:rsid w:val="00E94B3F"/>
    <w:rsid w:val="00E95ADC"/>
    <w:rsid w:val="00E95E3C"/>
    <w:rsid w:val="00EA014B"/>
    <w:rsid w:val="00EA0F30"/>
    <w:rsid w:val="00EA1C3A"/>
    <w:rsid w:val="00EA2DA8"/>
    <w:rsid w:val="00EA37AC"/>
    <w:rsid w:val="00EA3D49"/>
    <w:rsid w:val="00EA3D81"/>
    <w:rsid w:val="00EA4D24"/>
    <w:rsid w:val="00EA540C"/>
    <w:rsid w:val="00EA57EC"/>
    <w:rsid w:val="00EA59B7"/>
    <w:rsid w:val="00EA6BF2"/>
    <w:rsid w:val="00EB0227"/>
    <w:rsid w:val="00EB0D61"/>
    <w:rsid w:val="00EB12F4"/>
    <w:rsid w:val="00EB1DBF"/>
    <w:rsid w:val="00EB2263"/>
    <w:rsid w:val="00EB2C8B"/>
    <w:rsid w:val="00EB3321"/>
    <w:rsid w:val="00EB40E9"/>
    <w:rsid w:val="00EB558B"/>
    <w:rsid w:val="00EB6554"/>
    <w:rsid w:val="00EB77E4"/>
    <w:rsid w:val="00EC01E5"/>
    <w:rsid w:val="00EC092A"/>
    <w:rsid w:val="00EC0C2C"/>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5675"/>
    <w:rsid w:val="00ED6095"/>
    <w:rsid w:val="00ED73CB"/>
    <w:rsid w:val="00ED7FA8"/>
    <w:rsid w:val="00EE33A2"/>
    <w:rsid w:val="00EE3BD8"/>
    <w:rsid w:val="00EE475D"/>
    <w:rsid w:val="00EE47FF"/>
    <w:rsid w:val="00EE705E"/>
    <w:rsid w:val="00EE748A"/>
    <w:rsid w:val="00EE74DF"/>
    <w:rsid w:val="00EF066E"/>
    <w:rsid w:val="00EF1BCB"/>
    <w:rsid w:val="00EF3680"/>
    <w:rsid w:val="00EF3DFB"/>
    <w:rsid w:val="00EF4D69"/>
    <w:rsid w:val="00EF5F04"/>
    <w:rsid w:val="00EF64B3"/>
    <w:rsid w:val="00F00731"/>
    <w:rsid w:val="00F00884"/>
    <w:rsid w:val="00F04025"/>
    <w:rsid w:val="00F04864"/>
    <w:rsid w:val="00F05784"/>
    <w:rsid w:val="00F0722E"/>
    <w:rsid w:val="00F072EB"/>
    <w:rsid w:val="00F075CB"/>
    <w:rsid w:val="00F07615"/>
    <w:rsid w:val="00F079FA"/>
    <w:rsid w:val="00F07B9F"/>
    <w:rsid w:val="00F138A3"/>
    <w:rsid w:val="00F177A9"/>
    <w:rsid w:val="00F2063C"/>
    <w:rsid w:val="00F218F4"/>
    <w:rsid w:val="00F22F22"/>
    <w:rsid w:val="00F230B4"/>
    <w:rsid w:val="00F234F2"/>
    <w:rsid w:val="00F23582"/>
    <w:rsid w:val="00F24114"/>
    <w:rsid w:val="00F26A79"/>
    <w:rsid w:val="00F26BB4"/>
    <w:rsid w:val="00F300A3"/>
    <w:rsid w:val="00F30DE8"/>
    <w:rsid w:val="00F31090"/>
    <w:rsid w:val="00F31D63"/>
    <w:rsid w:val="00F3348A"/>
    <w:rsid w:val="00F33DEF"/>
    <w:rsid w:val="00F34CD9"/>
    <w:rsid w:val="00F35A27"/>
    <w:rsid w:val="00F369B1"/>
    <w:rsid w:val="00F36BDD"/>
    <w:rsid w:val="00F43812"/>
    <w:rsid w:val="00F44139"/>
    <w:rsid w:val="00F44524"/>
    <w:rsid w:val="00F44924"/>
    <w:rsid w:val="00F45F29"/>
    <w:rsid w:val="00F47D1E"/>
    <w:rsid w:val="00F508D1"/>
    <w:rsid w:val="00F5109D"/>
    <w:rsid w:val="00F53110"/>
    <w:rsid w:val="00F54E8A"/>
    <w:rsid w:val="00F55625"/>
    <w:rsid w:val="00F5563F"/>
    <w:rsid w:val="00F569F9"/>
    <w:rsid w:val="00F57CD8"/>
    <w:rsid w:val="00F602F9"/>
    <w:rsid w:val="00F6179C"/>
    <w:rsid w:val="00F64AB9"/>
    <w:rsid w:val="00F658A5"/>
    <w:rsid w:val="00F65CBD"/>
    <w:rsid w:val="00F67986"/>
    <w:rsid w:val="00F67994"/>
    <w:rsid w:val="00F7023A"/>
    <w:rsid w:val="00F708BC"/>
    <w:rsid w:val="00F70F26"/>
    <w:rsid w:val="00F710DD"/>
    <w:rsid w:val="00F71717"/>
    <w:rsid w:val="00F71EB7"/>
    <w:rsid w:val="00F7217D"/>
    <w:rsid w:val="00F74A63"/>
    <w:rsid w:val="00F75AED"/>
    <w:rsid w:val="00F76158"/>
    <w:rsid w:val="00F80259"/>
    <w:rsid w:val="00F82051"/>
    <w:rsid w:val="00F822F1"/>
    <w:rsid w:val="00F83459"/>
    <w:rsid w:val="00F837BF"/>
    <w:rsid w:val="00F853F3"/>
    <w:rsid w:val="00F865DF"/>
    <w:rsid w:val="00F875ED"/>
    <w:rsid w:val="00F90833"/>
    <w:rsid w:val="00F90C24"/>
    <w:rsid w:val="00F9147D"/>
    <w:rsid w:val="00F9181D"/>
    <w:rsid w:val="00F934E5"/>
    <w:rsid w:val="00F94291"/>
    <w:rsid w:val="00F94529"/>
    <w:rsid w:val="00F94B21"/>
    <w:rsid w:val="00F94FF3"/>
    <w:rsid w:val="00FA075D"/>
    <w:rsid w:val="00FA1222"/>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C6AFF"/>
    <w:rsid w:val="00FD05D1"/>
    <w:rsid w:val="00FD097F"/>
    <w:rsid w:val="00FD1E96"/>
    <w:rsid w:val="00FD22D8"/>
    <w:rsid w:val="00FD26B9"/>
    <w:rsid w:val="00FD363B"/>
    <w:rsid w:val="00FD5BC4"/>
    <w:rsid w:val="00FD6833"/>
    <w:rsid w:val="00FE2538"/>
    <w:rsid w:val="00FE2F44"/>
    <w:rsid w:val="00FE30DC"/>
    <w:rsid w:val="00FE48B1"/>
    <w:rsid w:val="00FE4E9B"/>
    <w:rsid w:val="00FE7467"/>
    <w:rsid w:val="00FF0C19"/>
    <w:rsid w:val="00FF1A33"/>
    <w:rsid w:val="00FF22B8"/>
    <w:rsid w:val="00FF343C"/>
    <w:rsid w:val="00FF3998"/>
    <w:rsid w:val="00FF3A31"/>
    <w:rsid w:val="00FF3CC6"/>
    <w:rsid w:val="00FF51BF"/>
    <w:rsid w:val="00FF5296"/>
    <w:rsid w:val="00FF57BA"/>
    <w:rsid w:val="00FF5A5E"/>
    <w:rsid w:val="00FF6856"/>
    <w:rsid w:val="00FF6923"/>
    <w:rsid w:val="00FF7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330989455">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21465718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1608581925">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72546801">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949120263">
      <w:bodyDiv w:val="1"/>
      <w:marLeft w:val="0"/>
      <w:marRight w:val="0"/>
      <w:marTop w:val="0"/>
      <w:marBottom w:val="0"/>
      <w:divBdr>
        <w:top w:val="none" w:sz="0" w:space="0" w:color="auto"/>
        <w:left w:val="none" w:sz="0" w:space="0" w:color="auto"/>
        <w:bottom w:val="none" w:sz="0" w:space="0" w:color="auto"/>
        <w:right w:val="none" w:sz="0" w:space="0" w:color="auto"/>
      </w:divBdr>
    </w:div>
    <w:div w:id="1975285953">
      <w:bodyDiv w:val="1"/>
      <w:marLeft w:val="0"/>
      <w:marRight w:val="0"/>
      <w:marTop w:val="0"/>
      <w:marBottom w:val="0"/>
      <w:divBdr>
        <w:top w:val="none" w:sz="0" w:space="0" w:color="auto"/>
        <w:left w:val="none" w:sz="0" w:space="0" w:color="auto"/>
        <w:bottom w:val="none" w:sz="0" w:space="0" w:color="auto"/>
        <w:right w:val="none" w:sz="0" w:space="0" w:color="auto"/>
      </w:divBdr>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19379099">
      <w:bodyDiv w:val="1"/>
      <w:marLeft w:val="0"/>
      <w:marRight w:val="0"/>
      <w:marTop w:val="0"/>
      <w:marBottom w:val="0"/>
      <w:divBdr>
        <w:top w:val="none" w:sz="0" w:space="0" w:color="auto"/>
        <w:left w:val="none" w:sz="0" w:space="0" w:color="auto"/>
        <w:bottom w:val="none" w:sz="0" w:space="0" w:color="auto"/>
        <w:right w:val="none" w:sz="0" w:space="0" w:color="auto"/>
      </w:divBdr>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A4E00D-8871-488F-8567-301DC400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6</Pages>
  <Words>2662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ecarlisle@co.davis.ut.us</dc:creator>
  <cp:lastModifiedBy>ecarlisle</cp:lastModifiedBy>
  <cp:revision>11</cp:revision>
  <cp:lastPrinted>2016-08-03T14:52:00Z</cp:lastPrinted>
  <dcterms:created xsi:type="dcterms:W3CDTF">2016-10-26T15:20:00Z</dcterms:created>
  <dcterms:modified xsi:type="dcterms:W3CDTF">2016-11-02T18:27:00Z</dcterms:modified>
</cp:coreProperties>
</file>