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0F" w:rsidRPr="00E64524" w:rsidRDefault="009A6BFF">
      <w:pPr>
        <w:rPr>
          <w:b/>
          <w:sz w:val="24"/>
          <w:szCs w:val="24"/>
        </w:rPr>
      </w:pPr>
      <w:bookmarkStart w:id="0" w:name="_GoBack"/>
      <w:bookmarkEnd w:id="0"/>
      <w:r w:rsidRPr="00E64524">
        <w:rPr>
          <w:b/>
          <w:sz w:val="24"/>
          <w:szCs w:val="24"/>
        </w:rPr>
        <w:t>Summary of Changes to the Waste Tire Regulation</w:t>
      </w:r>
    </w:p>
    <w:p w:rsidR="00053275" w:rsidRPr="00E64524" w:rsidRDefault="009A6BFF">
      <w:pPr>
        <w:rPr>
          <w:sz w:val="24"/>
          <w:szCs w:val="24"/>
        </w:rPr>
      </w:pPr>
      <w:r w:rsidRPr="00E64524">
        <w:rPr>
          <w:sz w:val="24"/>
          <w:szCs w:val="24"/>
        </w:rPr>
        <w:t xml:space="preserve">The Davis County Board of Health adopted the current version of the </w:t>
      </w:r>
      <w:r w:rsidRPr="00E64524">
        <w:rPr>
          <w:b/>
          <w:i/>
          <w:sz w:val="24"/>
          <w:szCs w:val="24"/>
        </w:rPr>
        <w:t>Waste Tire Regulation</w:t>
      </w:r>
      <w:r w:rsidRPr="00E64524">
        <w:rPr>
          <w:sz w:val="24"/>
          <w:szCs w:val="24"/>
        </w:rPr>
        <w:t xml:space="preserve"> in August 2011.  The regulation is due to be reviewed based on the Department 5 year regulation review process.</w:t>
      </w:r>
    </w:p>
    <w:p w:rsidR="00EC2D3E" w:rsidRPr="00E64524" w:rsidRDefault="00EC2D3E">
      <w:pPr>
        <w:rPr>
          <w:sz w:val="24"/>
          <w:szCs w:val="24"/>
        </w:rPr>
      </w:pPr>
      <w:r w:rsidRPr="00E64524">
        <w:rPr>
          <w:sz w:val="24"/>
          <w:szCs w:val="24"/>
        </w:rPr>
        <w:t xml:space="preserve">Although not used frequently, the </w:t>
      </w:r>
      <w:r w:rsidRPr="00E64524">
        <w:rPr>
          <w:b/>
          <w:i/>
          <w:sz w:val="24"/>
          <w:szCs w:val="24"/>
        </w:rPr>
        <w:t>Waste Tire Regulation</w:t>
      </w:r>
      <w:r w:rsidRPr="00E64524">
        <w:rPr>
          <w:sz w:val="24"/>
          <w:szCs w:val="24"/>
        </w:rPr>
        <w:t xml:space="preserve"> is an important </w:t>
      </w:r>
      <w:r w:rsidR="00F80F95" w:rsidRPr="00E64524">
        <w:rPr>
          <w:sz w:val="24"/>
          <w:szCs w:val="24"/>
        </w:rPr>
        <w:t>tool</w:t>
      </w:r>
      <w:r w:rsidRPr="00E64524">
        <w:rPr>
          <w:sz w:val="24"/>
          <w:szCs w:val="24"/>
        </w:rPr>
        <w:t xml:space="preserve"> that addresses a specific program and related issues.  Waste tire storage issues have been seen throughout Utah in the recent past.  It is important to point out that the State of Utah has effective rules in place that the Department proposes to formally adopt</w:t>
      </w:r>
      <w:r w:rsidR="00F80F95" w:rsidRPr="00E64524">
        <w:rPr>
          <w:sz w:val="24"/>
          <w:szCs w:val="24"/>
        </w:rPr>
        <w:t xml:space="preserve"> (R-315-314 and R315-320)</w:t>
      </w:r>
      <w:r w:rsidRPr="00E64524">
        <w:rPr>
          <w:sz w:val="24"/>
          <w:szCs w:val="24"/>
        </w:rPr>
        <w:t>.  Other proposed changes include:</w:t>
      </w:r>
    </w:p>
    <w:p w:rsidR="00F80F95" w:rsidRPr="00E64524" w:rsidRDefault="00F80F95" w:rsidP="00F80F95">
      <w:pPr>
        <w:pStyle w:val="ListParagraph"/>
        <w:numPr>
          <w:ilvl w:val="0"/>
          <w:numId w:val="1"/>
        </w:numPr>
        <w:rPr>
          <w:sz w:val="24"/>
          <w:szCs w:val="24"/>
        </w:rPr>
      </w:pPr>
      <w:r w:rsidRPr="00E64524">
        <w:rPr>
          <w:sz w:val="24"/>
          <w:szCs w:val="24"/>
        </w:rPr>
        <w:t xml:space="preserve">Addressing waste tire storage that creates a nuisance or fire hazard. </w:t>
      </w:r>
    </w:p>
    <w:p w:rsidR="00EC2D3E" w:rsidRPr="00E64524" w:rsidRDefault="00EC2D3E" w:rsidP="00F80F95">
      <w:pPr>
        <w:pStyle w:val="ListParagraph"/>
        <w:numPr>
          <w:ilvl w:val="0"/>
          <w:numId w:val="1"/>
        </w:numPr>
        <w:rPr>
          <w:sz w:val="24"/>
          <w:szCs w:val="24"/>
        </w:rPr>
      </w:pPr>
      <w:r w:rsidRPr="00E64524">
        <w:rPr>
          <w:sz w:val="24"/>
          <w:szCs w:val="24"/>
        </w:rPr>
        <w:t>Standardizing Department formatting</w:t>
      </w:r>
      <w:r w:rsidR="00F80F95" w:rsidRPr="00E64524">
        <w:rPr>
          <w:sz w:val="24"/>
          <w:szCs w:val="24"/>
        </w:rPr>
        <w:t>, including penalty section</w:t>
      </w:r>
      <w:r w:rsidRPr="00E64524">
        <w:rPr>
          <w:sz w:val="24"/>
          <w:szCs w:val="24"/>
        </w:rPr>
        <w:t>.</w:t>
      </w:r>
    </w:p>
    <w:p w:rsidR="00F80F95" w:rsidRPr="00E64524" w:rsidRDefault="00EC2D3E" w:rsidP="00F80F95">
      <w:pPr>
        <w:pStyle w:val="ListParagraph"/>
        <w:numPr>
          <w:ilvl w:val="0"/>
          <w:numId w:val="1"/>
        </w:numPr>
        <w:rPr>
          <w:sz w:val="24"/>
          <w:szCs w:val="24"/>
        </w:rPr>
      </w:pPr>
      <w:r w:rsidRPr="00E64524">
        <w:rPr>
          <w:sz w:val="24"/>
          <w:szCs w:val="24"/>
        </w:rPr>
        <w:t>Updating fees for waste tire transporters.</w:t>
      </w:r>
    </w:p>
    <w:p w:rsidR="00E64524" w:rsidRDefault="00E64524">
      <w:pPr>
        <w:rPr>
          <w:b/>
          <w:sz w:val="24"/>
          <w:szCs w:val="24"/>
        </w:rPr>
      </w:pPr>
    </w:p>
    <w:p w:rsidR="00B11B34" w:rsidRPr="00E64524" w:rsidRDefault="00B11B34">
      <w:pPr>
        <w:rPr>
          <w:b/>
          <w:sz w:val="24"/>
          <w:szCs w:val="24"/>
        </w:rPr>
      </w:pPr>
      <w:r w:rsidRPr="00E64524">
        <w:rPr>
          <w:b/>
          <w:sz w:val="24"/>
          <w:szCs w:val="24"/>
        </w:rPr>
        <w:t>Summary of Changes to the Open Burning Regulation</w:t>
      </w:r>
    </w:p>
    <w:p w:rsidR="00053275" w:rsidRPr="00E64524" w:rsidRDefault="00B11B34">
      <w:pPr>
        <w:rPr>
          <w:sz w:val="24"/>
          <w:szCs w:val="24"/>
        </w:rPr>
      </w:pPr>
      <w:r w:rsidRPr="00E64524">
        <w:rPr>
          <w:sz w:val="24"/>
          <w:szCs w:val="24"/>
        </w:rPr>
        <w:t xml:space="preserve">The Davis County Board of Health adopted the current version of the </w:t>
      </w:r>
      <w:r w:rsidRPr="00E64524">
        <w:rPr>
          <w:b/>
          <w:i/>
          <w:sz w:val="24"/>
          <w:szCs w:val="24"/>
        </w:rPr>
        <w:t>Open Burning Regulation</w:t>
      </w:r>
      <w:r w:rsidRPr="00E64524">
        <w:rPr>
          <w:sz w:val="24"/>
          <w:szCs w:val="24"/>
        </w:rPr>
        <w:t xml:space="preserve"> in August 2011.  </w:t>
      </w:r>
      <w:r w:rsidR="00053275" w:rsidRPr="00E64524">
        <w:rPr>
          <w:sz w:val="24"/>
          <w:szCs w:val="24"/>
        </w:rPr>
        <w:t xml:space="preserve">The regulation was originally adopted in October 1971.  </w:t>
      </w:r>
      <w:r w:rsidRPr="00E64524">
        <w:rPr>
          <w:sz w:val="24"/>
          <w:szCs w:val="24"/>
        </w:rPr>
        <w:t xml:space="preserve">The regulation is due to be reviewed based on the Department 5 year regulation review process.  </w:t>
      </w:r>
    </w:p>
    <w:p w:rsidR="00512743" w:rsidRPr="00E64524" w:rsidRDefault="00512743">
      <w:pPr>
        <w:rPr>
          <w:sz w:val="24"/>
          <w:szCs w:val="24"/>
        </w:rPr>
      </w:pPr>
      <w:r w:rsidRPr="00E64524">
        <w:rPr>
          <w:sz w:val="24"/>
          <w:szCs w:val="24"/>
        </w:rPr>
        <w:t xml:space="preserve">Air quality has become an increasingly important topic throughout Utah and Davis County.  </w:t>
      </w:r>
      <w:r w:rsidR="00196AAF" w:rsidRPr="00E64524">
        <w:rPr>
          <w:sz w:val="24"/>
          <w:szCs w:val="24"/>
        </w:rPr>
        <w:t xml:space="preserve">Department staff worked with local fire departments to address issues that have been seen in the field.  </w:t>
      </w:r>
      <w:r w:rsidR="00053275" w:rsidRPr="00E64524">
        <w:rPr>
          <w:sz w:val="24"/>
          <w:szCs w:val="24"/>
        </w:rPr>
        <w:t>Based on that input, t</w:t>
      </w:r>
      <w:r w:rsidRPr="00E64524">
        <w:rPr>
          <w:sz w:val="24"/>
          <w:szCs w:val="24"/>
        </w:rPr>
        <w:t>he Department proposes the following changes to the current regulation:</w:t>
      </w:r>
    </w:p>
    <w:p w:rsidR="00512743" w:rsidRPr="00E64524" w:rsidRDefault="00512743" w:rsidP="00053275">
      <w:pPr>
        <w:pStyle w:val="ListParagraph"/>
        <w:numPr>
          <w:ilvl w:val="0"/>
          <w:numId w:val="2"/>
        </w:numPr>
        <w:rPr>
          <w:sz w:val="24"/>
          <w:szCs w:val="24"/>
        </w:rPr>
      </w:pPr>
      <w:r w:rsidRPr="00E64524">
        <w:rPr>
          <w:sz w:val="24"/>
          <w:szCs w:val="24"/>
        </w:rPr>
        <w:t>Formally adopt</w:t>
      </w:r>
      <w:r w:rsidR="00196AAF" w:rsidRPr="00E64524">
        <w:rPr>
          <w:sz w:val="24"/>
          <w:szCs w:val="24"/>
        </w:rPr>
        <w:t>ing</w:t>
      </w:r>
      <w:r w:rsidRPr="00E64524">
        <w:rPr>
          <w:sz w:val="24"/>
          <w:szCs w:val="24"/>
        </w:rPr>
        <w:t xml:space="preserve"> Utah R307-202 Emission Standards:  General Burning.  </w:t>
      </w:r>
    </w:p>
    <w:p w:rsidR="00196AAF" w:rsidRPr="00E64524" w:rsidRDefault="00196AAF" w:rsidP="00053275">
      <w:pPr>
        <w:pStyle w:val="ListParagraph"/>
        <w:numPr>
          <w:ilvl w:val="0"/>
          <w:numId w:val="2"/>
        </w:numPr>
        <w:rPr>
          <w:sz w:val="24"/>
          <w:szCs w:val="24"/>
        </w:rPr>
      </w:pPr>
      <w:r w:rsidRPr="00E64524">
        <w:rPr>
          <w:sz w:val="24"/>
          <w:szCs w:val="24"/>
        </w:rPr>
        <w:t>Requiring that a burning permit or approval be issued by the municipal fire authority prior to burning</w:t>
      </w:r>
      <w:r w:rsidR="00053275" w:rsidRPr="00E64524">
        <w:rPr>
          <w:sz w:val="24"/>
          <w:szCs w:val="24"/>
        </w:rPr>
        <w:t xml:space="preserve"> instead of the Health Department</w:t>
      </w:r>
      <w:r w:rsidRPr="00E64524">
        <w:rPr>
          <w:sz w:val="24"/>
          <w:szCs w:val="24"/>
        </w:rPr>
        <w:t>.</w:t>
      </w:r>
    </w:p>
    <w:p w:rsidR="00196AAF" w:rsidRPr="00E64524" w:rsidRDefault="00053275" w:rsidP="00053275">
      <w:pPr>
        <w:pStyle w:val="ListParagraph"/>
        <w:numPr>
          <w:ilvl w:val="0"/>
          <w:numId w:val="2"/>
        </w:numPr>
        <w:rPr>
          <w:sz w:val="24"/>
          <w:szCs w:val="24"/>
        </w:rPr>
      </w:pPr>
      <w:r w:rsidRPr="00E64524">
        <w:rPr>
          <w:sz w:val="24"/>
          <w:szCs w:val="24"/>
        </w:rPr>
        <w:t xml:space="preserve">Changing the </w:t>
      </w:r>
      <w:r w:rsidR="00196AAF" w:rsidRPr="00E64524">
        <w:rPr>
          <w:sz w:val="24"/>
          <w:szCs w:val="24"/>
        </w:rPr>
        <w:t xml:space="preserve">maximum </w:t>
      </w:r>
      <w:r w:rsidRPr="00E64524">
        <w:rPr>
          <w:sz w:val="24"/>
          <w:szCs w:val="24"/>
        </w:rPr>
        <w:t xml:space="preserve">recreational fire </w:t>
      </w:r>
      <w:r w:rsidR="00196AAF" w:rsidRPr="00E64524">
        <w:rPr>
          <w:sz w:val="24"/>
          <w:szCs w:val="24"/>
        </w:rPr>
        <w:t xml:space="preserve">size </w:t>
      </w:r>
      <w:r w:rsidRPr="00E64524">
        <w:rPr>
          <w:sz w:val="24"/>
          <w:szCs w:val="24"/>
        </w:rPr>
        <w:t>from 8 feet diameter to 3 feet diameter.</w:t>
      </w:r>
    </w:p>
    <w:p w:rsidR="00053275" w:rsidRPr="00E64524" w:rsidRDefault="00053275" w:rsidP="00053275">
      <w:pPr>
        <w:pStyle w:val="ListParagraph"/>
        <w:numPr>
          <w:ilvl w:val="0"/>
          <w:numId w:val="2"/>
        </w:numPr>
        <w:rPr>
          <w:sz w:val="24"/>
          <w:szCs w:val="24"/>
        </w:rPr>
      </w:pPr>
      <w:r w:rsidRPr="00E64524">
        <w:rPr>
          <w:sz w:val="24"/>
          <w:szCs w:val="24"/>
        </w:rPr>
        <w:t>Standardizing Department formatting.</w:t>
      </w:r>
    </w:p>
    <w:p w:rsidR="00053275" w:rsidRDefault="00053275"/>
    <w:p w:rsidR="00053275" w:rsidRDefault="00053275"/>
    <w:p w:rsidR="00512743" w:rsidRDefault="00512743">
      <w:r>
        <w:t xml:space="preserve"> </w:t>
      </w:r>
    </w:p>
    <w:p w:rsidR="00B11B34" w:rsidRPr="009A6BFF" w:rsidRDefault="00512743">
      <w:r>
        <w:t xml:space="preserve">  </w:t>
      </w:r>
    </w:p>
    <w:sectPr w:rsidR="00B11B34" w:rsidRPr="009A6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02317"/>
    <w:multiLevelType w:val="hybridMultilevel"/>
    <w:tmpl w:val="CEA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E621F"/>
    <w:multiLevelType w:val="hybridMultilevel"/>
    <w:tmpl w:val="2C1C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FF"/>
    <w:rsid w:val="00053275"/>
    <w:rsid w:val="00196AAF"/>
    <w:rsid w:val="003B6BEE"/>
    <w:rsid w:val="00512743"/>
    <w:rsid w:val="005B350F"/>
    <w:rsid w:val="009A6BFF"/>
    <w:rsid w:val="00B11B34"/>
    <w:rsid w:val="00E64524"/>
    <w:rsid w:val="00EC2D3E"/>
    <w:rsid w:val="00F3787F"/>
    <w:rsid w:val="00F8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CCE5A-C631-49E2-A998-0F7945F1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dc:creator>
  <cp:lastModifiedBy>Elizabeth Carlisle</cp:lastModifiedBy>
  <cp:revision>2</cp:revision>
  <dcterms:created xsi:type="dcterms:W3CDTF">2016-08-02T21:00:00Z</dcterms:created>
  <dcterms:modified xsi:type="dcterms:W3CDTF">2016-08-02T21:00:00Z</dcterms:modified>
</cp:coreProperties>
</file>