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FD" w:rsidRDefault="00880FFD" w:rsidP="00880FFD">
      <w:pPr>
        <w:pStyle w:val="Heading2"/>
        <w:rPr>
          <w:rFonts w:ascii="Arial" w:hAnsi="Arial" w:cs="Arial"/>
        </w:rPr>
      </w:pPr>
      <w:bookmarkStart w:id="0" w:name="_GoBack"/>
      <w:bookmarkEnd w:id="0"/>
      <w:smartTag w:uri="urn:schemas-microsoft-com:office:smarttags" w:element="place">
        <w:smartTag w:uri="urn:schemas-microsoft-com:office:smarttags" w:element="PlaceName">
          <w:r>
            <w:rPr>
              <w:rFonts w:ascii="Arial" w:hAnsi="Arial" w:cs="Arial"/>
            </w:rPr>
            <w:t>Salt</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Council</w:t>
      </w:r>
    </w:p>
    <w:p w:rsidR="00880FFD" w:rsidRDefault="00880FFD" w:rsidP="00880FFD">
      <w:pPr>
        <w:jc w:val="center"/>
        <w:rPr>
          <w:rFonts w:ascii="Garamond" w:hAnsi="Garamond"/>
          <w:sz w:val="32"/>
          <w:szCs w:val="32"/>
        </w:rPr>
      </w:pPr>
      <w:r>
        <w:rPr>
          <w:rFonts w:ascii="Garamond" w:hAnsi="Garamond"/>
          <w:sz w:val="32"/>
          <w:szCs w:val="32"/>
        </w:rPr>
        <w:t>Committee of the Whole</w:t>
      </w:r>
    </w:p>
    <w:p w:rsidR="00880FFD" w:rsidRDefault="00880FFD" w:rsidP="00880FFD">
      <w:pPr>
        <w:jc w:val="center"/>
        <w:rPr>
          <w:rFonts w:ascii="Garamond" w:hAnsi="Garamond"/>
          <w:sz w:val="32"/>
          <w:szCs w:val="32"/>
        </w:rPr>
      </w:pPr>
      <w:r>
        <w:rPr>
          <w:rFonts w:ascii="Garamond" w:hAnsi="Garamond"/>
          <w:sz w:val="32"/>
          <w:szCs w:val="32"/>
        </w:rPr>
        <w:t>&amp; Budget Workshop</w:t>
      </w:r>
    </w:p>
    <w:p w:rsidR="00880FFD" w:rsidRDefault="00880FFD" w:rsidP="00880FFD">
      <w:pPr>
        <w:jc w:val="center"/>
        <w:rPr>
          <w:rFonts w:ascii="Copperplate Gothic Bold" w:hAnsi="Copperplate Gothic Bold"/>
          <w:sz w:val="32"/>
          <w:szCs w:val="32"/>
        </w:rPr>
      </w:pPr>
      <w:r>
        <w:rPr>
          <w:rFonts w:ascii="Copperplate Gothic Bold" w:hAnsi="Copperplate Gothic Bold"/>
          <w:sz w:val="32"/>
          <w:szCs w:val="32"/>
        </w:rPr>
        <w:t>~Minutes~</w:t>
      </w:r>
    </w:p>
    <w:p w:rsidR="00880FFD" w:rsidRDefault="00880FFD" w:rsidP="00880FFD">
      <w:pPr>
        <w:jc w:val="center"/>
        <w:rPr>
          <w:rFonts w:ascii="Century Gothic" w:hAnsi="Century Gothic"/>
        </w:rPr>
      </w:pPr>
      <w:r>
        <w:rPr>
          <w:rFonts w:ascii="Century Gothic" w:hAnsi="Century Gothic"/>
        </w:rPr>
        <w:t>Tuesday, October 27, 2015</w:t>
      </w:r>
    </w:p>
    <w:p w:rsidR="00880FFD" w:rsidRDefault="008B4F19" w:rsidP="00880FFD">
      <w:pPr>
        <w:jc w:val="center"/>
      </w:pPr>
      <w:hyperlink r:id="rId9" w:tooltip="10/27/2015 COW 11:04:53 AM" w:history="1">
        <w:r w:rsidR="00880FFD" w:rsidRPr="00412E2F">
          <w:rPr>
            <w:rStyle w:val="Hyperlink"/>
          </w:rPr>
          <w:t>11:04:53 AM</w:t>
        </w:r>
      </w:hyperlink>
    </w:p>
    <w:p w:rsidR="00880FFD" w:rsidRDefault="00880FFD" w:rsidP="00880FFD">
      <w:pPr>
        <w:jc w:val="center"/>
        <w:rPr>
          <w:rFonts w:ascii="Century Gothic" w:hAnsi="Century Gothic"/>
        </w:rPr>
      </w:pPr>
    </w:p>
    <w:p w:rsidR="00880FFD" w:rsidRDefault="00880FFD" w:rsidP="00880FFD">
      <w:pPr>
        <w:jc w:val="center"/>
        <w:rPr>
          <w:rFonts w:ascii="Century Gothic" w:hAnsi="Century Gothic"/>
        </w:rPr>
      </w:pPr>
    </w:p>
    <w:p w:rsidR="00880FFD" w:rsidRDefault="00880FFD" w:rsidP="00880FFD">
      <w:r>
        <w:t xml:space="preserve">Committee Members </w:t>
      </w:r>
    </w:p>
    <w:p w:rsidR="00880FFD" w:rsidRDefault="00880FFD" w:rsidP="00880FFD">
      <w:pPr>
        <w:tabs>
          <w:tab w:val="left" w:pos="3600"/>
        </w:tabs>
      </w:pPr>
      <w:r>
        <w:t>Present:</w:t>
      </w:r>
      <w:r>
        <w:tab/>
        <w:t>Jennifer Wilson</w:t>
      </w:r>
    </w:p>
    <w:p w:rsidR="00880FFD" w:rsidRDefault="00880FFD" w:rsidP="00880FFD">
      <w:pPr>
        <w:tabs>
          <w:tab w:val="left" w:pos="3600"/>
        </w:tabs>
      </w:pPr>
      <w:r>
        <w:tab/>
        <w:t>Jim Bradley</w:t>
      </w:r>
    </w:p>
    <w:p w:rsidR="00880FFD" w:rsidRDefault="00880FFD" w:rsidP="00880FFD">
      <w:pPr>
        <w:tabs>
          <w:tab w:val="left" w:pos="3600"/>
        </w:tabs>
      </w:pPr>
      <w:r>
        <w:tab/>
        <w:t>Arlyn Bradshaw</w:t>
      </w:r>
    </w:p>
    <w:p w:rsidR="00880FFD" w:rsidRDefault="00880FFD" w:rsidP="00880FFD">
      <w:pPr>
        <w:tabs>
          <w:tab w:val="left" w:pos="3600"/>
        </w:tabs>
      </w:pPr>
      <w:r>
        <w:tab/>
        <w:t>Michael Jensen</w:t>
      </w:r>
    </w:p>
    <w:p w:rsidR="00880FFD" w:rsidRDefault="00880FFD" w:rsidP="00880FFD">
      <w:pPr>
        <w:tabs>
          <w:tab w:val="left" w:pos="3600"/>
        </w:tabs>
      </w:pPr>
      <w:r>
        <w:tab/>
        <w:t>Aimee Winder Newton</w:t>
      </w:r>
    </w:p>
    <w:p w:rsidR="00880FFD" w:rsidRPr="00412E2F" w:rsidRDefault="00880FFD" w:rsidP="00880FFD">
      <w:pPr>
        <w:tabs>
          <w:tab w:val="left" w:pos="3600"/>
        </w:tabs>
      </w:pPr>
      <w:r>
        <w:tab/>
      </w:r>
      <w:r w:rsidRPr="00412E2F">
        <w:t>Sam Granato</w:t>
      </w:r>
    </w:p>
    <w:p w:rsidR="00880FFD" w:rsidRPr="00412E2F" w:rsidRDefault="00880FFD" w:rsidP="00880FFD">
      <w:pPr>
        <w:tabs>
          <w:tab w:val="left" w:pos="3600"/>
        </w:tabs>
      </w:pPr>
      <w:r w:rsidRPr="00412E2F">
        <w:tab/>
        <w:t>Steven DeBry</w:t>
      </w:r>
    </w:p>
    <w:p w:rsidR="00880FFD" w:rsidRPr="00412E2F" w:rsidRDefault="00880FFD" w:rsidP="00880FFD">
      <w:pPr>
        <w:tabs>
          <w:tab w:val="left" w:pos="3600"/>
        </w:tabs>
      </w:pPr>
      <w:r w:rsidRPr="00412E2F">
        <w:tab/>
        <w:t xml:space="preserve">Max Burdick </w:t>
      </w:r>
    </w:p>
    <w:p w:rsidR="00880FFD" w:rsidRDefault="00880FFD" w:rsidP="00880FFD">
      <w:pPr>
        <w:tabs>
          <w:tab w:val="left" w:pos="3600"/>
        </w:tabs>
      </w:pPr>
      <w:r w:rsidRPr="00412E2F">
        <w:tab/>
        <w:t xml:space="preserve">Richard Snelgrove, </w:t>
      </w:r>
      <w:r w:rsidRPr="00412E2F">
        <w:rPr>
          <w:sz w:val="20"/>
          <w:szCs w:val="20"/>
        </w:rPr>
        <w:t>Chair</w:t>
      </w:r>
    </w:p>
    <w:p w:rsidR="00880FFD" w:rsidRDefault="00880FFD" w:rsidP="00880FFD">
      <w:pPr>
        <w:tabs>
          <w:tab w:val="left" w:pos="3600"/>
        </w:tabs>
      </w:pPr>
    </w:p>
    <w:p w:rsidR="00880FFD" w:rsidRDefault="00880FFD" w:rsidP="00880FFD">
      <w:pPr>
        <w:tabs>
          <w:tab w:val="left" w:pos="1440"/>
        </w:tabs>
      </w:pPr>
    </w:p>
    <w:p w:rsidR="00E319B3" w:rsidRPr="00E319B3" w:rsidRDefault="00E319B3" w:rsidP="00E319B3">
      <w:pPr>
        <w:tabs>
          <w:tab w:val="left" w:pos="1440"/>
        </w:tabs>
        <w:jc w:val="center"/>
      </w:pPr>
      <w:r w:rsidRPr="00E319B3">
        <w:t>COMMITTEE OF THE WHOLE</w:t>
      </w:r>
    </w:p>
    <w:p w:rsidR="00E319B3" w:rsidRDefault="00E319B3" w:rsidP="00880FFD">
      <w:pPr>
        <w:tabs>
          <w:tab w:val="left" w:pos="1440"/>
        </w:tabs>
        <w:rPr>
          <w:u w:val="single"/>
        </w:rPr>
      </w:pPr>
    </w:p>
    <w:p w:rsidR="00880FFD" w:rsidRDefault="00880FFD" w:rsidP="00880FFD">
      <w:pPr>
        <w:tabs>
          <w:tab w:val="left" w:pos="1440"/>
        </w:tabs>
      </w:pPr>
      <w:r w:rsidRPr="00412E2F">
        <w:rPr>
          <w:u w:val="single"/>
        </w:rPr>
        <w:t xml:space="preserve">Items </w:t>
      </w:r>
      <w:proofErr w:type="gramStart"/>
      <w:r w:rsidRPr="00412E2F">
        <w:rPr>
          <w:u w:val="single"/>
        </w:rPr>
        <w:t>From</w:t>
      </w:r>
      <w:proofErr w:type="gramEnd"/>
      <w:r w:rsidRPr="00412E2F">
        <w:rPr>
          <w:u w:val="single"/>
        </w:rPr>
        <w:t xml:space="preserve"> Council Members</w:t>
      </w:r>
      <w:r>
        <w:rPr>
          <w:u w:val="single"/>
        </w:rPr>
        <w:t xml:space="preserve"> </w:t>
      </w:r>
      <w:r>
        <w:t xml:space="preserve">  (</w:t>
      </w:r>
      <w:hyperlink r:id="rId10" w:tooltip="10/27/2015 COW 11:05:01 AM" w:history="1">
        <w:r w:rsidRPr="00412E2F">
          <w:rPr>
            <w:rStyle w:val="Hyperlink"/>
          </w:rPr>
          <w:t>11:05:01 AM</w:t>
        </w:r>
      </w:hyperlink>
      <w:r>
        <w:t>)</w:t>
      </w:r>
    </w:p>
    <w:p w:rsidR="00880FFD" w:rsidRDefault="00880FFD" w:rsidP="00880FFD">
      <w:pPr>
        <w:tabs>
          <w:tab w:val="left" w:pos="1440"/>
        </w:tabs>
      </w:pPr>
    </w:p>
    <w:p w:rsidR="00880FFD" w:rsidRDefault="00880FFD" w:rsidP="00880FFD">
      <w:pPr>
        <w:tabs>
          <w:tab w:val="left" w:pos="1440"/>
        </w:tabs>
      </w:pPr>
      <w:r>
        <w:tab/>
      </w:r>
      <w:r w:rsidRPr="00412E2F">
        <w:rPr>
          <w:b/>
        </w:rPr>
        <w:t>Council Member Snelgrove</w:t>
      </w:r>
      <w:r>
        <w:t xml:space="preserve"> stated he would adjust the agenda to allow for a comment period under “Citizen Public Input.”</w:t>
      </w:r>
    </w:p>
    <w:p w:rsidR="00880FFD" w:rsidRDefault="00880FFD" w:rsidP="00880FFD">
      <w:pPr>
        <w:tabs>
          <w:tab w:val="left" w:pos="1440"/>
        </w:tabs>
      </w:pPr>
    </w:p>
    <w:p w:rsidR="00880FFD" w:rsidRDefault="00880FFD" w:rsidP="00880FFD">
      <w:pPr>
        <w:tabs>
          <w:tab w:val="left" w:pos="1440"/>
        </w:tabs>
      </w:pPr>
      <w:r>
        <w:tab/>
      </w:r>
      <w:r w:rsidRPr="00D21271">
        <w:rPr>
          <w:b/>
        </w:rPr>
        <w:t>Ms. Fraser Nelson</w:t>
      </w:r>
      <w:r>
        <w:t xml:space="preserve">, Director of Data and Innovation, Mayor’s Office, </w:t>
      </w:r>
      <w:r w:rsidRPr="00412E2F">
        <w:t xml:space="preserve">introduced </w:t>
      </w:r>
      <w:r>
        <w:t xml:space="preserve">Bill </w:t>
      </w:r>
      <w:proofErr w:type="spellStart"/>
      <w:r>
        <w:t>Crim</w:t>
      </w:r>
      <w:proofErr w:type="spellEnd"/>
      <w:r>
        <w:t xml:space="preserve">, </w:t>
      </w:r>
      <w:proofErr w:type="gramStart"/>
      <w:r>
        <w:t>President &amp;</w:t>
      </w:r>
      <w:proofErr w:type="gramEnd"/>
      <w:r>
        <w:t xml:space="preserve"> Chief Executive Officer of United Way of Salt Lake.  He would like to update the Council on the success of </w:t>
      </w:r>
      <w:r w:rsidR="00CD72CA">
        <w:t>United Way’s</w:t>
      </w:r>
      <w:r>
        <w:t xml:space="preserve"> pay for success project</w:t>
      </w:r>
      <w:r w:rsidR="00CD72CA">
        <w:t xml:space="preserve"> in early childhood education, which </w:t>
      </w:r>
      <w:r>
        <w:t>the Coun</w:t>
      </w:r>
      <w:r w:rsidR="00CD72CA">
        <w:t xml:space="preserve">ty was a </w:t>
      </w:r>
      <w:r>
        <w:t>partner</w:t>
      </w:r>
      <w:r w:rsidR="00CD72CA">
        <w:t xml:space="preserve">. </w:t>
      </w:r>
    </w:p>
    <w:p w:rsidR="00880FFD" w:rsidRDefault="00880FFD" w:rsidP="00880FFD">
      <w:pPr>
        <w:tabs>
          <w:tab w:val="left" w:pos="1440"/>
        </w:tabs>
      </w:pPr>
    </w:p>
    <w:p w:rsidR="00880FFD" w:rsidRDefault="00880FFD" w:rsidP="00880FFD">
      <w:pPr>
        <w:tabs>
          <w:tab w:val="left" w:pos="1440"/>
        </w:tabs>
      </w:pPr>
      <w:r>
        <w:tab/>
      </w:r>
      <w:r w:rsidRPr="00EA1CD7">
        <w:rPr>
          <w:b/>
        </w:rPr>
        <w:t xml:space="preserve">Mr. Bill </w:t>
      </w:r>
      <w:proofErr w:type="spellStart"/>
      <w:r w:rsidRPr="00EA1CD7">
        <w:rPr>
          <w:b/>
        </w:rPr>
        <w:t>Crim</w:t>
      </w:r>
      <w:proofErr w:type="spellEnd"/>
      <w:r>
        <w:t xml:space="preserve">, </w:t>
      </w:r>
      <w:proofErr w:type="gramStart"/>
      <w:r>
        <w:t>President &amp;</w:t>
      </w:r>
      <w:proofErr w:type="gramEnd"/>
      <w:r>
        <w:t xml:space="preserve"> Chief Executive Officer, United Way of Salt Lake, stated two years ago Salt Lake County joined United Way to become the first government entity to adopt an innovative approach to saving taxpayer money and solving social problems.  The pay for success transaction around high quality pre-school that Salt Lake County led was only the second social impact pay for success transaction in the country.  Two years later, the results have demonstrated that this works.  The pay for success pre-school program in Granite School District showed that more than 95 percent of the children who were predicted to be eligible for special education avoided those costs during kindergarten.  It is expected that the vast majority will continue to avoid those costs.  United Way was greatly appreciative of the County’s leadership on this issue.</w:t>
      </w:r>
    </w:p>
    <w:p w:rsidR="00880FFD" w:rsidRDefault="00880FFD" w:rsidP="00880FFD">
      <w:pPr>
        <w:tabs>
          <w:tab w:val="left" w:pos="1440"/>
        </w:tabs>
      </w:pPr>
    </w:p>
    <w:p w:rsidR="00880FFD" w:rsidRPr="00D6223F" w:rsidRDefault="00880FFD" w:rsidP="00880FFD">
      <w:pPr>
        <w:tabs>
          <w:tab w:val="left" w:pos="1440"/>
        </w:tabs>
        <w:jc w:val="center"/>
        <w:rPr>
          <w:rFonts w:ascii="Times New Roman" w:hAnsi="Times New Roman" w:cs="Times New Roman"/>
          <w:sz w:val="28"/>
          <w:szCs w:val="28"/>
        </w:rPr>
      </w:pPr>
      <w:r w:rsidRPr="00D6223F">
        <w:rPr>
          <w:rFonts w:ascii="Times New Roman" w:hAnsi="Times New Roman" w:cs="Times New Roman"/>
          <w:sz w:val="28"/>
          <w:szCs w:val="28"/>
        </w:rPr>
        <w:t>♦♦♦   ♦♦♦   ♦♦♦   ♦♦♦   ♦♦♦</w:t>
      </w:r>
    </w:p>
    <w:p w:rsidR="00880FFD" w:rsidRPr="00412E2F" w:rsidRDefault="00880FFD" w:rsidP="00880FFD">
      <w:pPr>
        <w:tabs>
          <w:tab w:val="left" w:pos="1440"/>
        </w:tabs>
      </w:pPr>
    </w:p>
    <w:p w:rsidR="00880FFD" w:rsidRDefault="00880FFD" w:rsidP="00880FFD">
      <w:pPr>
        <w:tabs>
          <w:tab w:val="left" w:pos="1440"/>
        </w:tabs>
        <w:jc w:val="center"/>
      </w:pPr>
      <w:r w:rsidRPr="00174B17">
        <w:t>BUDGET WORKSHOP</w:t>
      </w:r>
    </w:p>
    <w:p w:rsidR="00880FFD" w:rsidRPr="00174B17" w:rsidRDefault="008B4F19" w:rsidP="00880FFD">
      <w:pPr>
        <w:tabs>
          <w:tab w:val="left" w:pos="1440"/>
        </w:tabs>
        <w:jc w:val="center"/>
      </w:pPr>
      <w:hyperlink r:id="rId11" w:tooltip="10/27/2015 COW 11:09:11 AM" w:history="1">
        <w:r w:rsidR="00880FFD" w:rsidRPr="00174B17">
          <w:rPr>
            <w:rStyle w:val="Hyperlink"/>
          </w:rPr>
          <w:t>11:09:11 AM</w:t>
        </w:r>
      </w:hyperlink>
    </w:p>
    <w:p w:rsidR="008B0F7D" w:rsidRDefault="008B0F7D" w:rsidP="00880FFD">
      <w:pPr>
        <w:tabs>
          <w:tab w:val="left" w:pos="1440"/>
        </w:tabs>
      </w:pPr>
    </w:p>
    <w:p w:rsidR="008B0F7D" w:rsidRDefault="008B0F7D" w:rsidP="00880FFD">
      <w:pPr>
        <w:tabs>
          <w:tab w:val="left" w:pos="1440"/>
        </w:tabs>
      </w:pPr>
    </w:p>
    <w:p w:rsidR="00880FFD" w:rsidRPr="00525048" w:rsidRDefault="00880FFD" w:rsidP="00880FFD">
      <w:pPr>
        <w:tabs>
          <w:tab w:val="left" w:pos="1440"/>
        </w:tabs>
        <w:rPr>
          <w:u w:val="single"/>
        </w:rPr>
      </w:pPr>
      <w:r w:rsidRPr="00525048">
        <w:rPr>
          <w:u w:val="single"/>
        </w:rPr>
        <w:lastRenderedPageBreak/>
        <w:t xml:space="preserve">Multi-Year Fund Balance Projections Using Mayor’s </w:t>
      </w:r>
      <w:proofErr w:type="gramStart"/>
      <w:r w:rsidRPr="00525048">
        <w:rPr>
          <w:u w:val="single"/>
        </w:rPr>
        <w:t>Recommended</w:t>
      </w:r>
      <w:proofErr w:type="gramEnd"/>
      <w:r w:rsidRPr="00525048">
        <w:rPr>
          <w:u w:val="single"/>
        </w:rPr>
        <w:t xml:space="preserve"> Budget - General Fund</w:t>
      </w:r>
    </w:p>
    <w:p w:rsidR="00880FFD" w:rsidRPr="0015074E"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sidRPr="0015074E">
        <w:rPr>
          <w:rFonts w:ascii="Arial" w:hAnsi="Arial" w:cs="Arial"/>
          <w:sz w:val="22"/>
          <w:szCs w:val="22"/>
        </w:rPr>
        <w:tab/>
      </w:r>
      <w:r w:rsidRPr="0015074E">
        <w:rPr>
          <w:rFonts w:ascii="Arial" w:hAnsi="Arial" w:cs="Arial"/>
          <w:b/>
          <w:sz w:val="22"/>
          <w:szCs w:val="22"/>
        </w:rPr>
        <w:t>Mr. David Delquadro</w:t>
      </w:r>
      <w:r w:rsidRPr="0015074E">
        <w:rPr>
          <w:rFonts w:ascii="Arial" w:hAnsi="Arial" w:cs="Arial"/>
          <w:sz w:val="22"/>
          <w:szCs w:val="22"/>
        </w:rPr>
        <w:t xml:space="preserve">, Chief Financial Manager, Council Office, stated the </w:t>
      </w:r>
      <w:r>
        <w:rPr>
          <w:rFonts w:ascii="Arial" w:hAnsi="Arial" w:cs="Arial"/>
          <w:sz w:val="22"/>
          <w:szCs w:val="22"/>
        </w:rPr>
        <w:t xml:space="preserve">Mayor’s proposed </w:t>
      </w:r>
      <w:r w:rsidRPr="0015074E">
        <w:rPr>
          <w:rFonts w:ascii="Arial" w:hAnsi="Arial" w:cs="Arial"/>
          <w:sz w:val="22"/>
          <w:szCs w:val="22"/>
        </w:rPr>
        <w:t>budget includes not only a projection based on his proposed budget for 2016</w:t>
      </w:r>
      <w:r>
        <w:rPr>
          <w:rFonts w:ascii="Arial" w:hAnsi="Arial" w:cs="Arial"/>
          <w:sz w:val="22"/>
          <w:szCs w:val="22"/>
        </w:rPr>
        <w:t>,</w:t>
      </w:r>
      <w:r w:rsidRPr="0015074E">
        <w:rPr>
          <w:rFonts w:ascii="Arial" w:hAnsi="Arial" w:cs="Arial"/>
          <w:sz w:val="22"/>
          <w:szCs w:val="22"/>
        </w:rPr>
        <w:t xml:space="preserve"> </w:t>
      </w:r>
      <w:r>
        <w:rPr>
          <w:rFonts w:ascii="Arial" w:hAnsi="Arial" w:cs="Arial"/>
          <w:sz w:val="22"/>
          <w:szCs w:val="22"/>
        </w:rPr>
        <w:t xml:space="preserve">but also </w:t>
      </w:r>
      <w:r w:rsidRPr="0015074E">
        <w:rPr>
          <w:rFonts w:ascii="Arial" w:hAnsi="Arial" w:cs="Arial"/>
          <w:sz w:val="22"/>
          <w:szCs w:val="22"/>
        </w:rPr>
        <w:t>projections under certain assumptions moving forward.</w:t>
      </w:r>
      <w:r>
        <w:rPr>
          <w:rFonts w:ascii="Arial" w:hAnsi="Arial" w:cs="Arial"/>
          <w:sz w:val="22"/>
          <w:szCs w:val="22"/>
        </w:rPr>
        <w:t xml:space="preserve">  Looking at those projections, the ending surplus in 2017, without regard for under expend, is a little less than $740,000.  F</w:t>
      </w:r>
      <w:r>
        <w:rPr>
          <w:rStyle w:val="Hyperlink"/>
          <w:rFonts w:ascii="Arial" w:eastAsiaTheme="minorHAnsi" w:hAnsi="Arial" w:cs="Arial"/>
          <w:color w:val="auto"/>
          <w:sz w:val="22"/>
          <w:szCs w:val="22"/>
          <w:u w:val="none"/>
        </w:rPr>
        <w:t>undamentally, there is a very narrow ledge to operate on in 2017.</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Pr="00C1743A"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ab/>
        <w:t>He noted the following new requests that were not included in the Mayor’s proposed budget:</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numPr>
          <w:ilvl w:val="0"/>
          <w:numId w:val="1"/>
        </w:numPr>
        <w:tabs>
          <w:tab w:val="left" w:pos="1440"/>
        </w:tabs>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An additional $750,000 for the Legal Defenders Association (LDA) to keep pace with additional case load</w:t>
      </w:r>
    </w:p>
    <w:p w:rsidR="00880FFD" w:rsidRDefault="00880FFD" w:rsidP="00880FFD">
      <w:pPr>
        <w:pStyle w:val="ListParagraph"/>
        <w:tabs>
          <w:tab w:val="left" w:pos="1440"/>
        </w:tabs>
        <w:ind w:left="0"/>
        <w:jc w:val="both"/>
        <w:rPr>
          <w:rStyle w:val="Hyperlink"/>
          <w:rFonts w:ascii="Arial" w:hAnsi="Arial" w:cs="Arial"/>
          <w:color w:val="auto"/>
          <w:u w:val="none"/>
        </w:rPr>
      </w:pPr>
      <w:r>
        <w:rPr>
          <w:rStyle w:val="Hyperlink"/>
          <w:rFonts w:ascii="Arial" w:hAnsi="Arial" w:cs="Arial"/>
          <w:color w:val="auto"/>
          <w:u w:val="none"/>
        </w:rPr>
        <w:tab/>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Pr>
          <w:rStyle w:val="Hyperlink"/>
          <w:rFonts w:ascii="Arial" w:hAnsi="Arial" w:cs="Arial"/>
          <w:color w:val="auto"/>
          <w:u w:val="none"/>
        </w:rPr>
        <w:tab/>
      </w:r>
      <w:r w:rsidRPr="00C1743A">
        <w:rPr>
          <w:rStyle w:val="Hyperlink"/>
          <w:rFonts w:ascii="Arial" w:hAnsi="Arial" w:cs="Arial"/>
          <w:b/>
          <w:color w:val="auto"/>
          <w:u w:val="none"/>
        </w:rPr>
        <w:t>Mr. Delquadro</w:t>
      </w:r>
      <w:r>
        <w:rPr>
          <w:rStyle w:val="Hyperlink"/>
          <w:rFonts w:ascii="Arial" w:hAnsi="Arial" w:cs="Arial"/>
          <w:color w:val="auto"/>
          <w:u w:val="none"/>
        </w:rPr>
        <w:t xml:space="preserve"> stated this request </w:t>
      </w:r>
      <w:r>
        <w:rPr>
          <w:rStyle w:val="Hyperlink"/>
          <w:rFonts w:ascii="Arial" w:eastAsiaTheme="minorHAnsi" w:hAnsi="Arial" w:cs="Arial"/>
          <w:color w:val="auto"/>
          <w:sz w:val="22"/>
          <w:szCs w:val="22"/>
          <w:u w:val="none"/>
        </w:rPr>
        <w:t>from the LDA alone would eat into the 10 percent set aside for the General Fund.</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Pr="009733CB" w:rsidRDefault="00880FFD" w:rsidP="00880FFD">
      <w:pPr>
        <w:pStyle w:val="ListParagraph"/>
        <w:numPr>
          <w:ilvl w:val="0"/>
          <w:numId w:val="1"/>
        </w:numPr>
        <w:tabs>
          <w:tab w:val="left" w:pos="1440"/>
        </w:tabs>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$460,000 for the Unified Police Department (UPD) contract that must be added somehow into the budget</w:t>
      </w:r>
    </w:p>
    <w:p w:rsidR="00880FFD" w:rsidRPr="009733CB"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sidRPr="009733CB">
        <w:rPr>
          <w:rStyle w:val="Hyperlink"/>
          <w:rFonts w:ascii="Arial" w:eastAsiaTheme="minorHAnsi" w:hAnsi="Arial" w:cs="Arial"/>
          <w:color w:val="auto"/>
          <w:sz w:val="22"/>
          <w:szCs w:val="22"/>
          <w:u w:val="none"/>
        </w:rPr>
        <w:tab/>
      </w:r>
    </w:p>
    <w:p w:rsidR="00880FFD" w:rsidRPr="009733CB"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sidRPr="009733CB">
        <w:rPr>
          <w:rStyle w:val="Hyperlink"/>
          <w:rFonts w:ascii="Arial" w:eastAsiaTheme="minorHAnsi" w:hAnsi="Arial" w:cs="Arial"/>
          <w:color w:val="auto"/>
          <w:sz w:val="22"/>
          <w:szCs w:val="22"/>
          <w:u w:val="none"/>
        </w:rPr>
        <w:tab/>
      </w:r>
      <w:r w:rsidRPr="009733CB">
        <w:rPr>
          <w:rStyle w:val="Hyperlink"/>
          <w:rFonts w:ascii="Arial" w:eastAsiaTheme="minorHAnsi" w:hAnsi="Arial" w:cs="Arial"/>
          <w:b/>
          <w:color w:val="auto"/>
          <w:sz w:val="22"/>
          <w:szCs w:val="22"/>
          <w:u w:val="none"/>
        </w:rPr>
        <w:t>Mr. Delquadro</w:t>
      </w:r>
      <w:r>
        <w:rPr>
          <w:rStyle w:val="Hyperlink"/>
          <w:rFonts w:ascii="Arial" w:eastAsiaTheme="minorHAnsi" w:hAnsi="Arial" w:cs="Arial"/>
          <w:color w:val="auto"/>
          <w:sz w:val="22"/>
          <w:szCs w:val="22"/>
          <w:u w:val="none"/>
        </w:rPr>
        <w:t xml:space="preserve"> stated w</w:t>
      </w:r>
      <w:r w:rsidRPr="009733CB">
        <w:rPr>
          <w:rStyle w:val="Hyperlink"/>
          <w:rFonts w:ascii="Arial" w:eastAsiaTheme="minorHAnsi" w:hAnsi="Arial" w:cs="Arial"/>
          <w:color w:val="auto"/>
          <w:sz w:val="22"/>
          <w:szCs w:val="22"/>
          <w:u w:val="none"/>
        </w:rPr>
        <w:t xml:space="preserve">henever the economy is hot, like it is right now, unemployment drops.  This allows people </w:t>
      </w:r>
      <w:r>
        <w:rPr>
          <w:rStyle w:val="Hyperlink"/>
          <w:rFonts w:ascii="Arial" w:eastAsiaTheme="minorHAnsi" w:hAnsi="Arial" w:cs="Arial"/>
          <w:color w:val="auto"/>
          <w:sz w:val="22"/>
          <w:szCs w:val="22"/>
          <w:u w:val="none"/>
        </w:rPr>
        <w:t xml:space="preserve">to </w:t>
      </w:r>
      <w:r w:rsidRPr="009733CB">
        <w:rPr>
          <w:rStyle w:val="Hyperlink"/>
          <w:rFonts w:ascii="Arial" w:eastAsiaTheme="minorHAnsi" w:hAnsi="Arial" w:cs="Arial"/>
          <w:color w:val="auto"/>
          <w:sz w:val="22"/>
          <w:szCs w:val="22"/>
          <w:u w:val="none"/>
        </w:rPr>
        <w:t xml:space="preserve">start looking at other </w:t>
      </w:r>
      <w:r>
        <w:rPr>
          <w:rStyle w:val="Hyperlink"/>
          <w:rFonts w:ascii="Arial" w:eastAsiaTheme="minorHAnsi" w:hAnsi="Arial" w:cs="Arial"/>
          <w:color w:val="auto"/>
          <w:sz w:val="22"/>
          <w:szCs w:val="22"/>
          <w:u w:val="none"/>
        </w:rPr>
        <w:t xml:space="preserve">job offers.  People start leaving in droves, and the jail is left with a situation </w:t>
      </w:r>
      <w:r w:rsidRPr="009733CB">
        <w:rPr>
          <w:rStyle w:val="Hyperlink"/>
          <w:rFonts w:ascii="Arial" w:eastAsiaTheme="minorHAnsi" w:hAnsi="Arial" w:cs="Arial"/>
          <w:color w:val="auto"/>
          <w:sz w:val="22"/>
          <w:szCs w:val="22"/>
          <w:u w:val="none"/>
        </w:rPr>
        <w:t xml:space="preserve">where </w:t>
      </w:r>
      <w:r>
        <w:rPr>
          <w:rStyle w:val="Hyperlink"/>
          <w:rFonts w:ascii="Arial" w:eastAsiaTheme="minorHAnsi" w:hAnsi="Arial" w:cs="Arial"/>
          <w:color w:val="auto"/>
          <w:sz w:val="22"/>
          <w:szCs w:val="22"/>
          <w:u w:val="none"/>
        </w:rPr>
        <w:t xml:space="preserve">new people have to be trained by current employees, and </w:t>
      </w:r>
      <w:r w:rsidRPr="009733CB">
        <w:rPr>
          <w:rStyle w:val="Hyperlink"/>
          <w:rFonts w:ascii="Arial" w:eastAsiaTheme="minorHAnsi" w:hAnsi="Arial" w:cs="Arial"/>
          <w:color w:val="auto"/>
          <w:sz w:val="22"/>
          <w:szCs w:val="22"/>
          <w:u w:val="none"/>
        </w:rPr>
        <w:t>everybody is in a mandatory overtime situation.</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ab/>
      </w:r>
      <w:r w:rsidRPr="009733CB">
        <w:rPr>
          <w:rStyle w:val="Hyperlink"/>
          <w:rFonts w:ascii="Arial" w:eastAsiaTheme="minorHAnsi" w:hAnsi="Arial" w:cs="Arial"/>
          <w:b/>
          <w:color w:val="auto"/>
          <w:sz w:val="22"/>
          <w:szCs w:val="22"/>
          <w:u w:val="none"/>
        </w:rPr>
        <w:t>Council Member Jensen</w:t>
      </w:r>
      <w:r>
        <w:rPr>
          <w:rStyle w:val="Hyperlink"/>
          <w:rFonts w:ascii="Arial" w:eastAsiaTheme="minorHAnsi" w:hAnsi="Arial" w:cs="Arial"/>
          <w:color w:val="auto"/>
          <w:sz w:val="22"/>
          <w:szCs w:val="22"/>
          <w:u w:val="none"/>
        </w:rPr>
        <w:t xml:space="preserve"> stated if the Sheriff’s plan is to raise salaries by 2.75 percent, but the budget only allots funds for a 2.5 percent raise, then the Sheriff has to make up the .25 percent difference.</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numPr>
          <w:ilvl w:val="0"/>
          <w:numId w:val="2"/>
        </w:numPr>
        <w:tabs>
          <w:tab w:val="left" w:pos="1440"/>
        </w:tabs>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$935,000 for Information Services (I.S.) to relocate the data center</w:t>
      </w:r>
    </w:p>
    <w:p w:rsidR="00880FFD" w:rsidRDefault="00880FFD" w:rsidP="00880FFD">
      <w:pPr>
        <w:pStyle w:val="ListParagraph"/>
        <w:numPr>
          <w:ilvl w:val="0"/>
          <w:numId w:val="2"/>
        </w:numPr>
        <w:tabs>
          <w:tab w:val="left" w:pos="1440"/>
        </w:tabs>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One additional FTE to support the new Tax Admin</w:t>
      </w:r>
      <w:r w:rsidR="00CD72CA">
        <w:rPr>
          <w:rStyle w:val="Hyperlink"/>
          <w:rFonts w:ascii="Arial" w:eastAsiaTheme="minorHAnsi" w:hAnsi="Arial" w:cs="Arial"/>
          <w:color w:val="auto"/>
          <w:sz w:val="22"/>
          <w:szCs w:val="22"/>
          <w:u w:val="none"/>
        </w:rPr>
        <w:t>istration</w:t>
      </w:r>
      <w:r>
        <w:rPr>
          <w:rStyle w:val="Hyperlink"/>
          <w:rFonts w:ascii="Arial" w:eastAsiaTheme="minorHAnsi" w:hAnsi="Arial" w:cs="Arial"/>
          <w:color w:val="auto"/>
          <w:sz w:val="22"/>
          <w:szCs w:val="22"/>
          <w:u w:val="none"/>
        </w:rPr>
        <w:t xml:space="preserve"> system</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ab/>
      </w:r>
      <w:r w:rsidRPr="009733CB">
        <w:rPr>
          <w:rStyle w:val="Hyperlink"/>
          <w:rFonts w:ascii="Arial" w:eastAsiaTheme="minorHAnsi" w:hAnsi="Arial" w:cs="Arial"/>
          <w:b/>
          <w:color w:val="auto"/>
          <w:sz w:val="22"/>
          <w:szCs w:val="22"/>
          <w:u w:val="none"/>
        </w:rPr>
        <w:t>Mr. Delquadro</w:t>
      </w:r>
      <w:r>
        <w:rPr>
          <w:rStyle w:val="Hyperlink"/>
          <w:rFonts w:ascii="Arial" w:eastAsiaTheme="minorHAnsi" w:hAnsi="Arial" w:cs="Arial"/>
          <w:color w:val="auto"/>
          <w:sz w:val="22"/>
          <w:szCs w:val="22"/>
          <w:u w:val="none"/>
        </w:rPr>
        <w:t xml:space="preserve"> stated the new Chief Information Officer will argue that clients are dependent upon I.S. services, particularly the Tax Admin system.  The County has invested millions of dollars trying to get off the mainframe and there is no backup for the one individual who keeps the current system running.  Once the new system is in place (perhaps 2017)</w:t>
      </w:r>
      <w:r w:rsidR="00CD72CA">
        <w:rPr>
          <w:rStyle w:val="Hyperlink"/>
          <w:rFonts w:ascii="Arial" w:eastAsiaTheme="minorHAnsi" w:hAnsi="Arial" w:cs="Arial"/>
          <w:color w:val="auto"/>
          <w:sz w:val="22"/>
          <w:szCs w:val="22"/>
          <w:u w:val="none"/>
        </w:rPr>
        <w:t>,</w:t>
      </w:r>
      <w:r>
        <w:rPr>
          <w:rStyle w:val="Hyperlink"/>
          <w:rFonts w:ascii="Arial" w:eastAsiaTheme="minorHAnsi" w:hAnsi="Arial" w:cs="Arial"/>
          <w:color w:val="auto"/>
          <w:sz w:val="22"/>
          <w:szCs w:val="22"/>
          <w:u w:val="none"/>
        </w:rPr>
        <w:t xml:space="preserve"> there will be a number of people added to the program.  If the County does not have the bandwidth to accommodate that ramp up, it will be in serious trouble.  The need for additional PeopleSoft support is right behind the Tax Admin</w:t>
      </w:r>
      <w:r w:rsidR="00CD72CA">
        <w:rPr>
          <w:rStyle w:val="Hyperlink"/>
          <w:rFonts w:ascii="Arial" w:eastAsiaTheme="minorHAnsi" w:hAnsi="Arial" w:cs="Arial"/>
          <w:color w:val="auto"/>
          <w:sz w:val="22"/>
          <w:szCs w:val="22"/>
          <w:u w:val="none"/>
        </w:rPr>
        <w:t>istration</w:t>
      </w:r>
      <w:r>
        <w:rPr>
          <w:rStyle w:val="Hyperlink"/>
          <w:rFonts w:ascii="Arial" w:eastAsiaTheme="minorHAnsi" w:hAnsi="Arial" w:cs="Arial"/>
          <w:color w:val="auto"/>
          <w:sz w:val="22"/>
          <w:szCs w:val="22"/>
          <w:u w:val="none"/>
        </w:rPr>
        <w:t xml:space="preserve"> system.</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numPr>
          <w:ilvl w:val="0"/>
          <w:numId w:val="3"/>
        </w:numPr>
        <w:tabs>
          <w:tab w:val="left" w:pos="1440"/>
        </w:tabs>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GIS Analyst FTE</w:t>
      </w:r>
    </w:p>
    <w:p w:rsidR="00880FFD" w:rsidRDefault="00880FFD" w:rsidP="00880FFD">
      <w:pPr>
        <w:pStyle w:val="ListParagraph"/>
        <w:numPr>
          <w:ilvl w:val="0"/>
          <w:numId w:val="3"/>
        </w:numPr>
        <w:tabs>
          <w:tab w:val="left" w:pos="1440"/>
        </w:tabs>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$151,000 in additional licenses for the Recorder, Assessor, and Auditor</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ab/>
      </w:r>
      <w:r w:rsidRPr="00112B63">
        <w:rPr>
          <w:rStyle w:val="Hyperlink"/>
          <w:rFonts w:ascii="Arial" w:eastAsiaTheme="minorHAnsi" w:hAnsi="Arial" w:cs="Arial"/>
          <w:b/>
          <w:color w:val="auto"/>
          <w:sz w:val="22"/>
          <w:szCs w:val="22"/>
          <w:u w:val="none"/>
        </w:rPr>
        <w:t>Mr. Delquadro</w:t>
      </w:r>
      <w:r>
        <w:rPr>
          <w:rStyle w:val="Hyperlink"/>
          <w:rFonts w:ascii="Arial" w:eastAsiaTheme="minorHAnsi" w:hAnsi="Arial" w:cs="Arial"/>
          <w:color w:val="auto"/>
          <w:sz w:val="22"/>
          <w:szCs w:val="22"/>
          <w:u w:val="none"/>
        </w:rPr>
        <w:t xml:space="preserve"> stated he attends the GIS committee meetings, and has heard all the arguments </w:t>
      </w:r>
      <w:r w:rsidR="00CD72CA">
        <w:rPr>
          <w:rStyle w:val="Hyperlink"/>
          <w:rFonts w:ascii="Arial" w:eastAsiaTheme="minorHAnsi" w:hAnsi="Arial" w:cs="Arial"/>
          <w:color w:val="auto"/>
          <w:sz w:val="22"/>
          <w:szCs w:val="22"/>
          <w:u w:val="none"/>
        </w:rPr>
        <w:t>it has</w:t>
      </w:r>
      <w:r>
        <w:rPr>
          <w:rStyle w:val="Hyperlink"/>
          <w:rFonts w:ascii="Arial" w:eastAsiaTheme="minorHAnsi" w:hAnsi="Arial" w:cs="Arial"/>
          <w:color w:val="auto"/>
          <w:sz w:val="22"/>
          <w:szCs w:val="22"/>
          <w:u w:val="none"/>
        </w:rPr>
        <w:t xml:space="preserve"> made for this funding, but it was not included in the Mayor’s proposed budget.</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ab/>
      </w:r>
      <w:r w:rsidRPr="00C1743A">
        <w:rPr>
          <w:rStyle w:val="Hyperlink"/>
          <w:rFonts w:ascii="Arial" w:eastAsiaTheme="minorHAnsi" w:hAnsi="Arial" w:cs="Arial"/>
          <w:b/>
          <w:color w:val="auto"/>
          <w:sz w:val="22"/>
          <w:szCs w:val="22"/>
          <w:u w:val="none"/>
        </w:rPr>
        <w:t>Council Member Jensen</w:t>
      </w:r>
      <w:r>
        <w:rPr>
          <w:rStyle w:val="Hyperlink"/>
          <w:rFonts w:ascii="Arial" w:eastAsiaTheme="minorHAnsi" w:hAnsi="Arial" w:cs="Arial"/>
          <w:color w:val="auto"/>
          <w:sz w:val="22"/>
          <w:szCs w:val="22"/>
          <w:u w:val="none"/>
        </w:rPr>
        <w:t xml:space="preserve"> asked if the Council could approve either the GIS Analyst or the licensing requests separate from each other.</w:t>
      </w:r>
    </w:p>
    <w:p w:rsidR="00880FFD" w:rsidRPr="00C1743A" w:rsidRDefault="00880FFD" w:rsidP="00880FFD">
      <w:pPr>
        <w:pStyle w:val="ListParagraph"/>
        <w:tabs>
          <w:tab w:val="left" w:pos="1440"/>
        </w:tabs>
        <w:ind w:left="0"/>
        <w:jc w:val="both"/>
        <w:rPr>
          <w:rStyle w:val="Hyperlink"/>
          <w:rFonts w:ascii="Arial" w:eastAsiaTheme="minorHAnsi" w:hAnsi="Arial" w:cs="Arial"/>
          <w:b/>
          <w:color w:val="auto"/>
          <w:sz w:val="22"/>
          <w:szCs w:val="22"/>
          <w:u w:val="none"/>
        </w:rPr>
      </w:pP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sidRPr="00C1743A">
        <w:rPr>
          <w:rStyle w:val="Hyperlink"/>
          <w:rFonts w:ascii="Arial" w:eastAsiaTheme="minorHAnsi" w:hAnsi="Arial" w:cs="Arial"/>
          <w:b/>
          <w:color w:val="auto"/>
          <w:sz w:val="22"/>
          <w:szCs w:val="22"/>
          <w:u w:val="none"/>
        </w:rPr>
        <w:tab/>
        <w:t>Mr. Delquadro</w:t>
      </w:r>
      <w:r>
        <w:rPr>
          <w:rStyle w:val="Hyperlink"/>
          <w:rFonts w:ascii="Arial" w:eastAsiaTheme="minorHAnsi" w:hAnsi="Arial" w:cs="Arial"/>
          <w:color w:val="auto"/>
          <w:sz w:val="22"/>
          <w:szCs w:val="22"/>
          <w:u w:val="none"/>
        </w:rPr>
        <w:t xml:space="preserve"> stated yes.</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Pr="00080029" w:rsidRDefault="00880FFD" w:rsidP="00880FFD">
      <w:pPr>
        <w:pStyle w:val="ListParagraph"/>
        <w:numPr>
          <w:ilvl w:val="0"/>
          <w:numId w:val="4"/>
        </w:numPr>
        <w:tabs>
          <w:tab w:val="left" w:pos="1440"/>
        </w:tabs>
        <w:jc w:val="both"/>
        <w:rPr>
          <w:rStyle w:val="Hyperlink"/>
          <w:rFonts w:ascii="Arial" w:eastAsiaTheme="minorHAnsi" w:hAnsi="Arial" w:cs="Arial"/>
          <w:color w:val="auto"/>
          <w:sz w:val="22"/>
          <w:szCs w:val="22"/>
          <w:u w:val="none"/>
        </w:rPr>
      </w:pPr>
      <w:r w:rsidRPr="00080029">
        <w:rPr>
          <w:rStyle w:val="Hyperlink"/>
          <w:rFonts w:ascii="Arial" w:eastAsiaTheme="minorHAnsi" w:hAnsi="Arial" w:cs="Arial"/>
          <w:color w:val="auto"/>
          <w:sz w:val="22"/>
          <w:szCs w:val="22"/>
          <w:u w:val="none"/>
        </w:rPr>
        <w:t>Software for the Council agenda</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ab/>
      </w:r>
      <w:r w:rsidRPr="00080029">
        <w:rPr>
          <w:rStyle w:val="Hyperlink"/>
          <w:rFonts w:ascii="Arial" w:eastAsiaTheme="minorHAnsi" w:hAnsi="Arial" w:cs="Arial"/>
          <w:b/>
          <w:color w:val="auto"/>
          <w:sz w:val="22"/>
          <w:szCs w:val="22"/>
          <w:u w:val="none"/>
        </w:rPr>
        <w:t>Mr. Delquadro</w:t>
      </w:r>
      <w:r>
        <w:rPr>
          <w:rStyle w:val="Hyperlink"/>
          <w:rFonts w:ascii="Arial" w:eastAsiaTheme="minorHAnsi" w:hAnsi="Arial" w:cs="Arial"/>
          <w:color w:val="auto"/>
          <w:sz w:val="22"/>
          <w:szCs w:val="22"/>
          <w:u w:val="none"/>
        </w:rPr>
        <w:t xml:space="preserve"> stated this was a </w:t>
      </w:r>
      <w:proofErr w:type="spellStart"/>
      <w:r>
        <w:rPr>
          <w:rStyle w:val="Hyperlink"/>
          <w:rFonts w:ascii="Arial" w:eastAsiaTheme="minorHAnsi" w:hAnsi="Arial" w:cs="Arial"/>
          <w:color w:val="auto"/>
          <w:sz w:val="22"/>
          <w:szCs w:val="22"/>
          <w:u w:val="none"/>
        </w:rPr>
        <w:t>rebudget</w:t>
      </w:r>
      <w:proofErr w:type="spellEnd"/>
      <w:r>
        <w:rPr>
          <w:rStyle w:val="Hyperlink"/>
          <w:rFonts w:ascii="Arial" w:eastAsiaTheme="minorHAnsi" w:hAnsi="Arial" w:cs="Arial"/>
          <w:color w:val="auto"/>
          <w:sz w:val="22"/>
          <w:szCs w:val="22"/>
          <w:u w:val="none"/>
        </w:rPr>
        <w:t xml:space="preserve"> item that was apparently inadvertently left off the 2016 budget.  It may have been denied because it would be used in part to help migrate off the mainframe.  </w:t>
      </w:r>
      <w:r w:rsidR="00CD72CA">
        <w:rPr>
          <w:rStyle w:val="Hyperlink"/>
          <w:rFonts w:ascii="Arial" w:eastAsiaTheme="minorHAnsi" w:hAnsi="Arial" w:cs="Arial"/>
          <w:color w:val="auto"/>
          <w:sz w:val="22"/>
          <w:szCs w:val="22"/>
          <w:u w:val="none"/>
        </w:rPr>
        <w:t>However,</w:t>
      </w:r>
      <w:r>
        <w:rPr>
          <w:rStyle w:val="Hyperlink"/>
          <w:rFonts w:ascii="Arial" w:eastAsiaTheme="minorHAnsi" w:hAnsi="Arial" w:cs="Arial"/>
          <w:color w:val="auto"/>
          <w:sz w:val="22"/>
          <w:szCs w:val="22"/>
          <w:u w:val="none"/>
        </w:rPr>
        <w:t xml:space="preserve"> since the mainframe will be going for another year, it may not have been viewed as time critical.  The Council took this project over from the Clerk’s Office and a lot of time has gone into it already.  It would be a one-time expense with some eventual maintenance costs.</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 xml:space="preserve">There is a placeholder for the pay inequities in the Stat &amp; General.  However, it will not be all General Fund money where the pay inequities occur.  About 70 percent of the funding for the compensation is either General Fund or General Fund fungible, such as the tax program or the planetarium.  The Mayor has proposed $1 million </w:t>
      </w:r>
      <w:r w:rsidR="00CD72CA">
        <w:rPr>
          <w:rStyle w:val="Hyperlink"/>
          <w:rFonts w:ascii="Arial" w:eastAsiaTheme="minorHAnsi" w:hAnsi="Arial" w:cs="Arial"/>
          <w:color w:val="auto"/>
          <w:sz w:val="22"/>
          <w:szCs w:val="22"/>
          <w:u w:val="none"/>
        </w:rPr>
        <w:t>in funding to start in July</w:t>
      </w:r>
      <w:r>
        <w:rPr>
          <w:rStyle w:val="Hyperlink"/>
          <w:rFonts w:ascii="Arial" w:eastAsiaTheme="minorHAnsi" w:hAnsi="Arial" w:cs="Arial"/>
          <w:color w:val="auto"/>
          <w:sz w:val="22"/>
          <w:szCs w:val="22"/>
          <w:u w:val="none"/>
        </w:rPr>
        <w:t xml:space="preserve"> 2016.  In 2017, that will be $2 million, which is not in the long range projections.</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r>
        <w:rPr>
          <w:rStyle w:val="Hyperlink"/>
          <w:rFonts w:ascii="Arial" w:eastAsiaTheme="minorHAnsi" w:hAnsi="Arial" w:cs="Arial"/>
          <w:color w:val="auto"/>
          <w:sz w:val="22"/>
          <w:szCs w:val="22"/>
          <w:u w:val="none"/>
        </w:rPr>
        <w:t xml:space="preserve">Of the $6.6 million for criminal justice innovation projects, $5.5 million is devoted to pay for success.  </w:t>
      </w:r>
      <w:r w:rsidR="00CD72CA">
        <w:rPr>
          <w:rStyle w:val="Hyperlink"/>
          <w:rFonts w:ascii="Arial" w:eastAsiaTheme="minorHAnsi" w:hAnsi="Arial" w:cs="Arial"/>
          <w:color w:val="auto"/>
          <w:sz w:val="22"/>
          <w:szCs w:val="22"/>
          <w:u w:val="none"/>
        </w:rPr>
        <w:t xml:space="preserve">Approximately </w:t>
      </w:r>
      <w:r>
        <w:rPr>
          <w:rStyle w:val="Hyperlink"/>
          <w:rFonts w:ascii="Arial" w:eastAsiaTheme="minorHAnsi" w:hAnsi="Arial" w:cs="Arial"/>
          <w:color w:val="auto"/>
          <w:sz w:val="22"/>
          <w:szCs w:val="22"/>
          <w:u w:val="none"/>
        </w:rPr>
        <w:t xml:space="preserve">$800,000 will be used to piggyback Youth Services and Criminal Justice </w:t>
      </w:r>
      <w:r w:rsidR="00CD72CA">
        <w:rPr>
          <w:rStyle w:val="Hyperlink"/>
          <w:rFonts w:ascii="Arial" w:eastAsiaTheme="minorHAnsi" w:hAnsi="Arial" w:cs="Arial"/>
          <w:color w:val="auto"/>
          <w:sz w:val="22"/>
          <w:szCs w:val="22"/>
          <w:u w:val="none"/>
        </w:rPr>
        <w:t xml:space="preserve">Services </w:t>
      </w:r>
      <w:r>
        <w:rPr>
          <w:rStyle w:val="Hyperlink"/>
          <w:rFonts w:ascii="Arial" w:eastAsiaTheme="minorHAnsi" w:hAnsi="Arial" w:cs="Arial"/>
          <w:color w:val="auto"/>
          <w:sz w:val="22"/>
          <w:szCs w:val="22"/>
          <w:u w:val="none"/>
        </w:rPr>
        <w:t>onto the PIMS replacement with the District Attorney, $200,000 to buy a bus to bring criminals from the jail to the courts, and $100,000 for a data collection evaluation of the pay for success process.</w:t>
      </w:r>
    </w:p>
    <w:p w:rsidR="00880FFD" w:rsidRDefault="00880FFD" w:rsidP="00880FFD">
      <w:pPr>
        <w:pStyle w:val="ListParagraph"/>
        <w:tabs>
          <w:tab w:val="left" w:pos="1440"/>
        </w:tabs>
        <w:ind w:left="0"/>
        <w:jc w:val="both"/>
        <w:rPr>
          <w:rStyle w:val="Hyperlink"/>
          <w:rFonts w:ascii="Arial" w:eastAsiaTheme="minorHAnsi" w:hAnsi="Arial" w:cs="Arial"/>
          <w:color w:val="auto"/>
          <w:sz w:val="22"/>
          <w:szCs w:val="22"/>
          <w:u w:val="none"/>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592C05">
        <w:rPr>
          <w:rFonts w:ascii="Arial" w:hAnsi="Arial" w:cs="Arial"/>
          <w:b/>
          <w:sz w:val="22"/>
          <w:szCs w:val="22"/>
        </w:rPr>
        <w:t>Council Member Wilson</w:t>
      </w:r>
      <w:r>
        <w:rPr>
          <w:rFonts w:ascii="Arial" w:hAnsi="Arial" w:cs="Arial"/>
          <w:sz w:val="22"/>
          <w:szCs w:val="22"/>
        </w:rPr>
        <w:t xml:space="preserve"> stated she would like to have a separate meeting to discuss the criminal justice services initiatives.</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592C05">
        <w:rPr>
          <w:rFonts w:ascii="Arial" w:hAnsi="Arial" w:cs="Arial"/>
          <w:b/>
          <w:sz w:val="22"/>
          <w:szCs w:val="22"/>
        </w:rPr>
        <w:t>Council Member Newton</w:t>
      </w:r>
      <w:r>
        <w:rPr>
          <w:rFonts w:ascii="Arial" w:hAnsi="Arial" w:cs="Arial"/>
          <w:sz w:val="22"/>
          <w:szCs w:val="22"/>
        </w:rPr>
        <w:t xml:space="preserve"> stated she wanted to take the criminal justice services piece and put it aside and not get into the details about pay for success right now. </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377FD1">
        <w:rPr>
          <w:rFonts w:ascii="Arial" w:hAnsi="Arial" w:cs="Arial"/>
          <w:b/>
          <w:sz w:val="22"/>
          <w:szCs w:val="22"/>
        </w:rPr>
        <w:t>Council Member Jensen</w:t>
      </w:r>
      <w:r>
        <w:rPr>
          <w:rFonts w:ascii="Arial" w:hAnsi="Arial" w:cs="Arial"/>
          <w:sz w:val="22"/>
          <w:szCs w:val="22"/>
        </w:rPr>
        <w:t xml:space="preserve"> stated the Council needs to get into the criminal justice services piece because that discussion will drive some decisions with the general budget. </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377FD1">
        <w:rPr>
          <w:rFonts w:ascii="Arial" w:hAnsi="Arial" w:cs="Arial"/>
          <w:b/>
          <w:sz w:val="22"/>
          <w:szCs w:val="22"/>
        </w:rPr>
        <w:t>Council Member Wilson</w:t>
      </w:r>
      <w:r>
        <w:rPr>
          <w:rFonts w:ascii="Arial" w:hAnsi="Arial" w:cs="Arial"/>
          <w:sz w:val="22"/>
          <w:szCs w:val="22"/>
        </w:rPr>
        <w:t xml:space="preserve"> stated the Mayor’s proposal to use $9.4 million for criminal justice reform would be a consensus process, and pay for success would be part of it.  It was her </w:t>
      </w:r>
      <w:proofErr w:type="gramStart"/>
      <w:r>
        <w:rPr>
          <w:rFonts w:ascii="Arial" w:hAnsi="Arial" w:cs="Arial"/>
          <w:sz w:val="22"/>
          <w:szCs w:val="22"/>
        </w:rPr>
        <w:t>understanding that pay</w:t>
      </w:r>
      <w:proofErr w:type="gramEnd"/>
      <w:r>
        <w:rPr>
          <w:rFonts w:ascii="Arial" w:hAnsi="Arial" w:cs="Arial"/>
          <w:sz w:val="22"/>
          <w:szCs w:val="22"/>
        </w:rPr>
        <w:t xml:space="preserve"> for success would be a fund</w:t>
      </w:r>
      <w:r w:rsidR="00CD72CA">
        <w:rPr>
          <w:rFonts w:ascii="Arial" w:hAnsi="Arial" w:cs="Arial"/>
          <w:sz w:val="22"/>
          <w:szCs w:val="22"/>
        </w:rPr>
        <w:t>,</w:t>
      </w:r>
      <w:r>
        <w:rPr>
          <w:rFonts w:ascii="Arial" w:hAnsi="Arial" w:cs="Arial"/>
          <w:sz w:val="22"/>
          <w:szCs w:val="22"/>
        </w:rPr>
        <w:t xml:space="preserve"> and proposals would be brought forth later.  The Council also needs to be educated on the CJAC proposals and other community based criminal justice proposals.</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D85228">
        <w:rPr>
          <w:rFonts w:ascii="Arial" w:hAnsi="Arial" w:cs="Arial"/>
          <w:b/>
          <w:sz w:val="22"/>
          <w:szCs w:val="22"/>
        </w:rPr>
        <w:t>Council Member Newton</w:t>
      </w:r>
      <w:r>
        <w:rPr>
          <w:rFonts w:ascii="Arial" w:hAnsi="Arial" w:cs="Arial"/>
          <w:sz w:val="22"/>
          <w:szCs w:val="22"/>
        </w:rPr>
        <w:t xml:space="preserve"> stated she would like to set aside the $9.4 million that taxpayers were told was for criminal justice, and in the coming months do something similar to what has been done with the homeless collective impact.  She would prefer that as opposed to getting into the pay for success debate during budget time.</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D85228">
        <w:rPr>
          <w:rFonts w:ascii="Arial" w:hAnsi="Arial" w:cs="Arial"/>
          <w:b/>
          <w:sz w:val="22"/>
          <w:szCs w:val="22"/>
        </w:rPr>
        <w:t>Council Member Burdick</w:t>
      </w:r>
      <w:r>
        <w:rPr>
          <w:rFonts w:ascii="Arial" w:hAnsi="Arial" w:cs="Arial"/>
          <w:sz w:val="22"/>
          <w:szCs w:val="22"/>
        </w:rPr>
        <w:t xml:space="preserve"> stated if the Council is </w:t>
      </w:r>
      <w:r w:rsidRPr="00412E2F">
        <w:rPr>
          <w:rFonts w:ascii="Arial" w:hAnsi="Arial" w:cs="Arial"/>
          <w:sz w:val="22"/>
          <w:szCs w:val="22"/>
        </w:rPr>
        <w:t xml:space="preserve">going to hang onto those funds, </w:t>
      </w:r>
      <w:r>
        <w:rPr>
          <w:rFonts w:ascii="Arial" w:hAnsi="Arial" w:cs="Arial"/>
          <w:sz w:val="22"/>
          <w:szCs w:val="22"/>
        </w:rPr>
        <w:t>it first ought to look at the jail for deferred maintenance, or other programs or needs that the Sheriff has.</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D453A4">
        <w:rPr>
          <w:rFonts w:ascii="Arial" w:hAnsi="Arial" w:cs="Arial"/>
          <w:b/>
          <w:sz w:val="22"/>
          <w:szCs w:val="22"/>
        </w:rPr>
        <w:t>Council Member Bradley</w:t>
      </w:r>
      <w:r>
        <w:rPr>
          <w:rFonts w:ascii="Arial" w:hAnsi="Arial" w:cs="Arial"/>
          <w:sz w:val="22"/>
          <w:szCs w:val="22"/>
        </w:rPr>
        <w:t xml:space="preserve"> stated the Council should look at the $9.4 million as money set aside for criminal and social justice reform.  The Council has taken on this issue for a </w:t>
      </w:r>
      <w:r>
        <w:rPr>
          <w:rFonts w:ascii="Arial" w:hAnsi="Arial" w:cs="Arial"/>
          <w:sz w:val="22"/>
          <w:szCs w:val="22"/>
        </w:rPr>
        <w:lastRenderedPageBreak/>
        <w:t xml:space="preserve">number of years and invested a great deal of time and monies to that end.  All indicators show that the way the County is doing business now is not working and over time it will cost the taxpayers a great deal of money to maintain a system that is dysfunctional.  To deal with that means tough decisions need to be made.  The jail bond money should be dedicated to a special fund exclusively for the purpose of social and criminal justice reform.  Pay for success is not the primary issue.  It is secondary to the issue of reform, but it is an excellent financial device to get money into programs that are needed.  He is concerned that if the $9.4 million is spent on existing programs, it will continue to save the Council from the ultimate decision that more revenue is needed.  </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AD5146">
        <w:rPr>
          <w:rFonts w:ascii="Arial" w:hAnsi="Arial" w:cs="Arial"/>
          <w:b/>
          <w:sz w:val="22"/>
          <w:szCs w:val="22"/>
        </w:rPr>
        <w:t>Council Member Newton</w:t>
      </w:r>
      <w:r>
        <w:rPr>
          <w:rFonts w:ascii="Arial" w:hAnsi="Arial" w:cs="Arial"/>
          <w:sz w:val="22"/>
          <w:szCs w:val="22"/>
        </w:rPr>
        <w:t xml:space="preserve"> stated the Council may find that opening another pod at the Oxbow facility may be needed.  That is why she wanted to take the pot of money and put it aside to figure things out.  The money </w:t>
      </w:r>
      <w:r w:rsidR="00CD72CA">
        <w:rPr>
          <w:rFonts w:ascii="Arial" w:hAnsi="Arial" w:cs="Arial"/>
          <w:sz w:val="22"/>
          <w:szCs w:val="22"/>
        </w:rPr>
        <w:t>may be needed for incarceration or pay for success</w:t>
      </w:r>
      <w:r>
        <w:rPr>
          <w:rFonts w:ascii="Arial" w:hAnsi="Arial" w:cs="Arial"/>
          <w:sz w:val="22"/>
          <w:szCs w:val="22"/>
        </w:rPr>
        <w:t xml:space="preserve"> or other types of reform.</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D73C72">
        <w:rPr>
          <w:rFonts w:ascii="Arial" w:hAnsi="Arial" w:cs="Arial"/>
          <w:b/>
          <w:sz w:val="22"/>
          <w:szCs w:val="22"/>
        </w:rPr>
        <w:t>Council Member Jensen</w:t>
      </w:r>
      <w:r>
        <w:rPr>
          <w:rFonts w:ascii="Arial" w:hAnsi="Arial" w:cs="Arial"/>
          <w:sz w:val="22"/>
          <w:szCs w:val="22"/>
        </w:rPr>
        <w:t xml:space="preserve"> stated the Council has to get its arms around this issue.  If the $9.4 million is going into a lock </w:t>
      </w:r>
      <w:proofErr w:type="gramStart"/>
      <w:r>
        <w:rPr>
          <w:rFonts w:ascii="Arial" w:hAnsi="Arial" w:cs="Arial"/>
          <w:sz w:val="22"/>
          <w:szCs w:val="22"/>
        </w:rPr>
        <w:t>box, that</w:t>
      </w:r>
      <w:proofErr w:type="gramEnd"/>
      <w:r>
        <w:rPr>
          <w:rFonts w:ascii="Arial" w:hAnsi="Arial" w:cs="Arial"/>
          <w:sz w:val="22"/>
          <w:szCs w:val="22"/>
        </w:rPr>
        <w:t xml:space="preserve"> means the budget the Mayor proposed has to be adjusted.  The definition of reform has to be decided, and some obstacles in the system need to be cleared up.  Those discussions need to happen now because they will directly impact the existing budget.</w:t>
      </w:r>
    </w:p>
    <w:p w:rsidR="00880FFD" w:rsidRPr="00412E2F"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543B88">
        <w:rPr>
          <w:rFonts w:ascii="Arial" w:hAnsi="Arial" w:cs="Arial"/>
          <w:b/>
          <w:sz w:val="22"/>
          <w:szCs w:val="22"/>
        </w:rPr>
        <w:t>Ms. Fraser Nelson</w:t>
      </w:r>
      <w:r w:rsidRPr="00543B88">
        <w:rPr>
          <w:rFonts w:ascii="Arial" w:hAnsi="Arial" w:cs="Arial"/>
          <w:sz w:val="22"/>
          <w:szCs w:val="22"/>
        </w:rPr>
        <w:t xml:space="preserve">, </w:t>
      </w:r>
      <w:r w:rsidRPr="00880FFD">
        <w:rPr>
          <w:rFonts w:ascii="Arial" w:hAnsi="Arial" w:cs="Arial"/>
          <w:sz w:val="22"/>
          <w:szCs w:val="22"/>
        </w:rPr>
        <w:t>Director of Data and Innovation, Mayor’s Office</w:t>
      </w:r>
      <w:r w:rsidRPr="00543B88">
        <w:rPr>
          <w:rFonts w:ascii="Arial" w:hAnsi="Arial" w:cs="Arial"/>
          <w:sz w:val="22"/>
          <w:szCs w:val="22"/>
        </w:rPr>
        <w:t>,</w:t>
      </w:r>
      <w:r>
        <w:rPr>
          <w:rFonts w:ascii="Arial" w:hAnsi="Arial" w:cs="Arial"/>
          <w:sz w:val="22"/>
          <w:szCs w:val="22"/>
        </w:rPr>
        <w:t xml:space="preserve"> </w:t>
      </w:r>
      <w:r w:rsidRPr="00543B88">
        <w:rPr>
          <w:rFonts w:ascii="Arial" w:hAnsi="Arial" w:cs="Arial"/>
          <w:b/>
          <w:sz w:val="22"/>
          <w:szCs w:val="22"/>
        </w:rPr>
        <w:t>Lori Bays</w:t>
      </w:r>
      <w:r>
        <w:rPr>
          <w:rFonts w:ascii="Arial" w:hAnsi="Arial" w:cs="Arial"/>
          <w:sz w:val="22"/>
          <w:szCs w:val="22"/>
        </w:rPr>
        <w:t xml:space="preserve">, Deputy Mayor, </w:t>
      </w:r>
      <w:r w:rsidRPr="00543B88">
        <w:rPr>
          <w:rFonts w:ascii="Arial" w:hAnsi="Arial" w:cs="Arial"/>
          <w:b/>
          <w:sz w:val="22"/>
          <w:szCs w:val="22"/>
        </w:rPr>
        <w:t>David Litvack</w:t>
      </w:r>
      <w:r>
        <w:rPr>
          <w:rFonts w:ascii="Arial" w:hAnsi="Arial" w:cs="Arial"/>
          <w:sz w:val="22"/>
          <w:szCs w:val="22"/>
        </w:rPr>
        <w:t xml:space="preserve">, Criminal Justice Advisory Council Coordinator, </w:t>
      </w:r>
      <w:proofErr w:type="gramStart"/>
      <w:r>
        <w:rPr>
          <w:rFonts w:ascii="Arial" w:hAnsi="Arial" w:cs="Arial"/>
          <w:sz w:val="22"/>
          <w:szCs w:val="22"/>
        </w:rPr>
        <w:t xml:space="preserve">and </w:t>
      </w:r>
      <w:r w:rsidRPr="00B1016F">
        <w:rPr>
          <w:rFonts w:ascii="Arial" w:hAnsi="Arial" w:cs="Arial"/>
          <w:b/>
          <w:sz w:val="22"/>
          <w:szCs w:val="22"/>
        </w:rPr>
        <w:t xml:space="preserve"> Darrin</w:t>
      </w:r>
      <w:proofErr w:type="gramEnd"/>
      <w:r w:rsidRPr="00B1016F">
        <w:rPr>
          <w:rFonts w:ascii="Arial" w:hAnsi="Arial" w:cs="Arial"/>
          <w:b/>
          <w:sz w:val="22"/>
          <w:szCs w:val="22"/>
        </w:rPr>
        <w:t xml:space="preserve"> Casper</w:t>
      </w:r>
      <w:r>
        <w:rPr>
          <w:rFonts w:ascii="Arial" w:hAnsi="Arial" w:cs="Arial"/>
          <w:sz w:val="22"/>
          <w:szCs w:val="22"/>
        </w:rPr>
        <w:t>, Chief Financial Officer, delivered a PowerPoint presentation regarding criminal and social justice reinvestment and reform.  They reviewed a long standing commitment to data-based decision making, population and crime rates, increased caseloads, jail overcrowding, and reinvestments in the criminal justice system with such things as a criminal and social justice campus.  These proposals are a shift in the usual way of addressing criminal and social justice.  This is an opportunity to make decisions about the future of public safety in Salt Lake County.</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E7792D">
        <w:rPr>
          <w:rFonts w:ascii="Arial" w:hAnsi="Arial" w:cs="Arial"/>
          <w:b/>
          <w:sz w:val="22"/>
          <w:szCs w:val="22"/>
        </w:rPr>
        <w:t>Council Member Burdick</w:t>
      </w:r>
      <w:r>
        <w:rPr>
          <w:rFonts w:ascii="Arial" w:hAnsi="Arial" w:cs="Arial"/>
          <w:sz w:val="22"/>
          <w:szCs w:val="22"/>
        </w:rPr>
        <w:t xml:space="preserve"> asked where the operation costs would come from.</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E7792D">
        <w:rPr>
          <w:rFonts w:ascii="Arial" w:hAnsi="Arial" w:cs="Arial"/>
          <w:b/>
          <w:sz w:val="22"/>
          <w:szCs w:val="22"/>
        </w:rPr>
        <w:t>Mayor Ben McAdams</w:t>
      </w:r>
      <w:r>
        <w:rPr>
          <w:rFonts w:ascii="Arial" w:hAnsi="Arial" w:cs="Arial"/>
          <w:sz w:val="22"/>
          <w:szCs w:val="22"/>
        </w:rPr>
        <w:t xml:space="preserve"> stated if there is a Medicaid </w:t>
      </w:r>
      <w:proofErr w:type="gramStart"/>
      <w:r>
        <w:rPr>
          <w:rFonts w:ascii="Arial" w:hAnsi="Arial" w:cs="Arial"/>
          <w:sz w:val="22"/>
          <w:szCs w:val="22"/>
        </w:rPr>
        <w:t>expansion, that</w:t>
      </w:r>
      <w:proofErr w:type="gramEnd"/>
      <w:r>
        <w:rPr>
          <w:rFonts w:ascii="Arial" w:hAnsi="Arial" w:cs="Arial"/>
          <w:sz w:val="22"/>
          <w:szCs w:val="22"/>
        </w:rPr>
        <w:t xml:space="preserve"> would fund a lot of the proposals.  There has been a lot of conversation about how reforms in homelessness, recidivism, and maternal/child health and development are aligned with criminal justice.  The responsibility lies with his administration to draw the link between these programs and criminal justice deterrence.  He will get into the details at a later date.  He is not asking for the Council’s endorsement today.  This presentation was to help the Council understand what direction his administration is taking in terms of criminal justice reform.</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3255FB">
        <w:rPr>
          <w:rFonts w:ascii="Arial" w:hAnsi="Arial" w:cs="Arial"/>
          <w:b/>
          <w:sz w:val="22"/>
          <w:szCs w:val="22"/>
        </w:rPr>
        <w:t>Council Member Burdick</w:t>
      </w:r>
      <w:r>
        <w:rPr>
          <w:rFonts w:ascii="Arial" w:hAnsi="Arial" w:cs="Arial"/>
          <w:sz w:val="22"/>
          <w:szCs w:val="22"/>
        </w:rPr>
        <w:t xml:space="preserve"> stated if a dent is made in homelessness and maternal/child health and development, it will fix the recidivism problem.</w:t>
      </w:r>
    </w:p>
    <w:p w:rsidR="00880FFD" w:rsidRDefault="00880FFD" w:rsidP="00880FFD">
      <w:pPr>
        <w:pStyle w:val="ListParagraph"/>
        <w:tabs>
          <w:tab w:val="left" w:pos="1440"/>
        </w:tabs>
        <w:ind w:left="0"/>
        <w:jc w:val="both"/>
        <w:rPr>
          <w:rFonts w:ascii="Arial" w:hAnsi="Arial" w:cs="Arial"/>
          <w:sz w:val="22"/>
          <w:szCs w:val="22"/>
        </w:rPr>
      </w:pPr>
    </w:p>
    <w:p w:rsidR="00880FFD"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tab/>
      </w:r>
      <w:r w:rsidRPr="006F6F37">
        <w:rPr>
          <w:rFonts w:ascii="Arial" w:hAnsi="Arial" w:cs="Arial"/>
          <w:b/>
          <w:sz w:val="22"/>
          <w:szCs w:val="22"/>
        </w:rPr>
        <w:t>Mayor McAdams</w:t>
      </w:r>
      <w:r>
        <w:rPr>
          <w:rFonts w:ascii="Arial" w:hAnsi="Arial" w:cs="Arial"/>
          <w:sz w:val="22"/>
          <w:szCs w:val="22"/>
        </w:rPr>
        <w:t xml:space="preserve"> stated his office did not want to launch a program and pay first and then ask questions later.  They will first dig into the scientific data and costs.</w:t>
      </w:r>
    </w:p>
    <w:p w:rsidR="00880FFD" w:rsidRDefault="00880FFD" w:rsidP="00880FFD">
      <w:pPr>
        <w:pStyle w:val="ListParagraph"/>
        <w:tabs>
          <w:tab w:val="left" w:pos="1440"/>
        </w:tabs>
        <w:ind w:left="0"/>
        <w:jc w:val="both"/>
        <w:rPr>
          <w:rFonts w:ascii="Arial" w:hAnsi="Arial" w:cs="Arial"/>
          <w:sz w:val="22"/>
          <w:szCs w:val="22"/>
        </w:rPr>
      </w:pPr>
    </w:p>
    <w:p w:rsidR="008B0F7D" w:rsidRDefault="008B0F7D" w:rsidP="00880FFD">
      <w:pPr>
        <w:pStyle w:val="ListParagraph"/>
        <w:tabs>
          <w:tab w:val="left" w:pos="1440"/>
        </w:tabs>
        <w:ind w:left="0"/>
        <w:jc w:val="both"/>
        <w:rPr>
          <w:rFonts w:ascii="Arial" w:hAnsi="Arial" w:cs="Arial"/>
          <w:sz w:val="22"/>
          <w:szCs w:val="22"/>
        </w:rPr>
      </w:pPr>
    </w:p>
    <w:p w:rsidR="008B0F7D" w:rsidRDefault="008B0F7D" w:rsidP="00880FFD">
      <w:pPr>
        <w:pStyle w:val="ListParagraph"/>
        <w:tabs>
          <w:tab w:val="left" w:pos="1440"/>
        </w:tabs>
        <w:ind w:left="0"/>
        <w:jc w:val="both"/>
        <w:rPr>
          <w:rFonts w:ascii="Arial" w:hAnsi="Arial" w:cs="Arial"/>
          <w:sz w:val="22"/>
          <w:szCs w:val="22"/>
        </w:rPr>
      </w:pPr>
    </w:p>
    <w:p w:rsidR="008B0F7D" w:rsidRDefault="008B0F7D" w:rsidP="00880FFD">
      <w:pPr>
        <w:pStyle w:val="ListParagraph"/>
        <w:tabs>
          <w:tab w:val="left" w:pos="1440"/>
        </w:tabs>
        <w:ind w:left="0"/>
        <w:jc w:val="both"/>
        <w:rPr>
          <w:rFonts w:ascii="Arial" w:hAnsi="Arial" w:cs="Arial"/>
          <w:sz w:val="22"/>
          <w:szCs w:val="22"/>
        </w:rPr>
      </w:pPr>
    </w:p>
    <w:p w:rsidR="00880FFD" w:rsidRPr="00412E2F" w:rsidRDefault="00880FFD" w:rsidP="00880FFD">
      <w:pPr>
        <w:pStyle w:val="ListParagraph"/>
        <w:tabs>
          <w:tab w:val="left" w:pos="1440"/>
        </w:tabs>
        <w:ind w:left="0"/>
        <w:jc w:val="both"/>
        <w:rPr>
          <w:rFonts w:ascii="Arial" w:hAnsi="Arial" w:cs="Arial"/>
          <w:sz w:val="22"/>
          <w:szCs w:val="22"/>
        </w:rPr>
      </w:pPr>
      <w:r>
        <w:rPr>
          <w:rFonts w:ascii="Arial" w:hAnsi="Arial" w:cs="Arial"/>
          <w:sz w:val="22"/>
          <w:szCs w:val="22"/>
        </w:rPr>
        <w:lastRenderedPageBreak/>
        <w:tab/>
      </w:r>
      <w:r w:rsidRPr="006F6F37">
        <w:rPr>
          <w:rFonts w:ascii="Arial" w:hAnsi="Arial" w:cs="Arial"/>
          <w:b/>
          <w:sz w:val="22"/>
          <w:szCs w:val="22"/>
        </w:rPr>
        <w:t>Council Member Bradley</w:t>
      </w:r>
      <w:r>
        <w:rPr>
          <w:rFonts w:ascii="Arial" w:hAnsi="Arial" w:cs="Arial"/>
          <w:sz w:val="22"/>
          <w:szCs w:val="22"/>
        </w:rPr>
        <w:t xml:space="preserve"> stated he was glad to hear this message from the administration.  The overall goals are shared among everyone.</w:t>
      </w:r>
    </w:p>
    <w:p w:rsidR="00880FFD" w:rsidRPr="00412E2F" w:rsidRDefault="00880FFD" w:rsidP="00880FFD">
      <w:pPr>
        <w:pStyle w:val="ListParagraph"/>
        <w:tabs>
          <w:tab w:val="left" w:pos="1440"/>
        </w:tabs>
        <w:ind w:left="0"/>
        <w:jc w:val="both"/>
        <w:rPr>
          <w:rFonts w:ascii="Arial" w:hAnsi="Arial" w:cs="Arial"/>
          <w:sz w:val="22"/>
          <w:szCs w:val="22"/>
        </w:rPr>
      </w:pPr>
    </w:p>
    <w:p w:rsidR="00880FFD" w:rsidRPr="00D6223F" w:rsidRDefault="00880FFD" w:rsidP="00880FFD">
      <w:pPr>
        <w:tabs>
          <w:tab w:val="left" w:pos="1440"/>
        </w:tabs>
        <w:jc w:val="center"/>
        <w:rPr>
          <w:rFonts w:ascii="Times New Roman" w:hAnsi="Times New Roman" w:cs="Times New Roman"/>
          <w:sz w:val="28"/>
          <w:szCs w:val="28"/>
        </w:rPr>
      </w:pPr>
      <w:r w:rsidRPr="00D6223F">
        <w:rPr>
          <w:rFonts w:ascii="Times New Roman" w:hAnsi="Times New Roman" w:cs="Times New Roman"/>
          <w:sz w:val="28"/>
          <w:szCs w:val="28"/>
        </w:rPr>
        <w:t>♦♦♦   ♦♦♦   ♦♦♦   ♦♦♦   ♦♦♦</w:t>
      </w:r>
    </w:p>
    <w:p w:rsidR="00880FFD" w:rsidRPr="00412E2F" w:rsidRDefault="00880FFD" w:rsidP="00880FFD">
      <w:pPr>
        <w:tabs>
          <w:tab w:val="left" w:pos="1440"/>
        </w:tabs>
      </w:pPr>
    </w:p>
    <w:p w:rsidR="00BE3EC8" w:rsidRDefault="00BE3EC8" w:rsidP="00BE3EC8">
      <w:pPr>
        <w:tabs>
          <w:tab w:val="left" w:pos="1440"/>
        </w:tabs>
        <w:rPr>
          <w:rStyle w:val="Hyperlink"/>
        </w:rPr>
      </w:pPr>
      <w:r>
        <w:t>[The Co</w:t>
      </w:r>
      <w:r w:rsidR="00A35E91">
        <w:t xml:space="preserve">mmittee of the Whole </w:t>
      </w:r>
      <w:r>
        <w:t xml:space="preserve">meeting was recessed at </w:t>
      </w:r>
      <w:hyperlink r:id="rId12" w:tooltip="10/27/2015 COW 12:19:49 PM" w:history="1">
        <w:r w:rsidR="000940DA">
          <w:rPr>
            <w:rStyle w:val="Hyperlink"/>
          </w:rPr>
          <w:t>12:19:49 PM</w:t>
        </w:r>
      </w:hyperlink>
      <w:r w:rsidR="000940DA">
        <w:t xml:space="preserve"> and re-adjourned </w:t>
      </w:r>
      <w:hyperlink r:id="rId13" w:tooltip="10/27/2015 COW 1:56:20 PM" w:history="1">
        <w:r w:rsidR="00992491">
          <w:rPr>
            <w:rStyle w:val="Hyperlink"/>
          </w:rPr>
          <w:t>1:56:20 PM</w:t>
        </w:r>
      </w:hyperlink>
      <w:r>
        <w:rPr>
          <w:rStyle w:val="Hyperlink"/>
        </w:rPr>
        <w:t>.]</w:t>
      </w:r>
    </w:p>
    <w:p w:rsidR="00BE3EC8" w:rsidRDefault="00BE3EC8" w:rsidP="00BE3EC8">
      <w:pPr>
        <w:tabs>
          <w:tab w:val="left" w:pos="1440"/>
        </w:tabs>
      </w:pPr>
    </w:p>
    <w:p w:rsidR="00BE3EC8" w:rsidRDefault="00BE3EC8" w:rsidP="00BE3EC8">
      <w:pPr>
        <w:tabs>
          <w:tab w:val="left" w:pos="720"/>
          <w:tab w:val="left" w:pos="2880"/>
        </w:tabs>
        <w:jc w:val="center"/>
        <w:rPr>
          <w:sz w:val="28"/>
          <w:szCs w:val="28"/>
        </w:rPr>
      </w:pPr>
      <w:r>
        <w:rPr>
          <w:sz w:val="28"/>
          <w:szCs w:val="28"/>
        </w:rPr>
        <w:t>♦♦♦   ♦♦♦   ♦♦♦   ♦♦♦   ♦♦♦</w:t>
      </w:r>
    </w:p>
    <w:p w:rsidR="00BE3EC8" w:rsidRDefault="00BE3EC8">
      <w:pPr>
        <w:rPr>
          <w:u w:val="single"/>
        </w:rPr>
      </w:pPr>
    </w:p>
    <w:p w:rsidR="00C964AF" w:rsidRDefault="005F3F9E">
      <w:pPr>
        <w:rPr>
          <w:rStyle w:val="Hyperlink"/>
        </w:rPr>
      </w:pPr>
      <w:r>
        <w:rPr>
          <w:u w:val="single"/>
        </w:rPr>
        <w:t xml:space="preserve">New Employee Compensation Proposal </w:t>
      </w:r>
      <w:r w:rsidR="00DE6193">
        <w:rPr>
          <w:u w:val="single"/>
        </w:rPr>
        <w:t>(</w:t>
      </w:r>
      <w:hyperlink r:id="rId14" w:tooltip="10/27/2015 COW 1:57:11 PM" w:history="1">
        <w:r w:rsidR="00DE6193">
          <w:rPr>
            <w:rStyle w:val="Hyperlink"/>
          </w:rPr>
          <w:t>1:57:11 PM</w:t>
        </w:r>
      </w:hyperlink>
      <w:r w:rsidR="00DE6193">
        <w:rPr>
          <w:rStyle w:val="Hyperlink"/>
        </w:rPr>
        <w:t>)</w:t>
      </w:r>
    </w:p>
    <w:p w:rsidR="00DE6193" w:rsidRDefault="00DE6193">
      <w:pPr>
        <w:rPr>
          <w:rStyle w:val="Hyperlink"/>
        </w:rPr>
      </w:pPr>
    </w:p>
    <w:p w:rsidR="00DE6193" w:rsidRDefault="00DE6193" w:rsidP="00DE6193">
      <w:pPr>
        <w:tabs>
          <w:tab w:val="left" w:pos="1440"/>
        </w:tabs>
      </w:pPr>
      <w:r>
        <w:tab/>
      </w:r>
      <w:r>
        <w:rPr>
          <w:b/>
        </w:rPr>
        <w:t>Mayor Ben McAdams</w:t>
      </w:r>
      <w:r>
        <w:t xml:space="preserve"> stated he wished to </w:t>
      </w:r>
      <w:r w:rsidR="00C6578A">
        <w:t>revise</w:t>
      </w:r>
      <w:r>
        <w:t xml:space="preserve"> his submitted budget as it pertains to employee compensation.  The </w:t>
      </w:r>
      <w:r w:rsidR="00C6578A">
        <w:t>proposed changes are</w:t>
      </w:r>
      <w:r>
        <w:t>:</w:t>
      </w:r>
    </w:p>
    <w:p w:rsidR="00DE6193" w:rsidRDefault="00DE6193" w:rsidP="00DE6193">
      <w:pPr>
        <w:tabs>
          <w:tab w:val="left" w:pos="1440"/>
        </w:tabs>
      </w:pPr>
    </w:p>
    <w:p w:rsidR="00DE6193" w:rsidRPr="000959BA" w:rsidRDefault="000959BA" w:rsidP="000959BA">
      <w:pPr>
        <w:tabs>
          <w:tab w:val="left" w:pos="1440"/>
        </w:tabs>
        <w:ind w:left="720" w:right="720" w:hanging="720"/>
        <w:rPr>
          <w:i/>
        </w:rPr>
      </w:pPr>
      <w:r>
        <w:rPr>
          <w:i/>
        </w:rPr>
        <w:tab/>
      </w:r>
      <w:r w:rsidR="00DE6193" w:rsidRPr="000959BA">
        <w:rPr>
          <w:i/>
        </w:rPr>
        <w:t>• Instead of eliminating the County’s voluntary contribution into 401(k) accounts for Tier 1 employees this year, he is proposing to phase it out over the next two years.  Tier 1 employees will receive a 1.5 percent voluntary contribution in 201</w:t>
      </w:r>
      <w:r w:rsidR="00D002A2" w:rsidRPr="000959BA">
        <w:rPr>
          <w:i/>
        </w:rPr>
        <w:t xml:space="preserve">6 </w:t>
      </w:r>
      <w:r w:rsidR="00DE6193" w:rsidRPr="000959BA">
        <w:rPr>
          <w:i/>
        </w:rPr>
        <w:t>and 0 per</w:t>
      </w:r>
      <w:r w:rsidR="00CD72CA">
        <w:rPr>
          <w:i/>
        </w:rPr>
        <w:t>cent in 2017.  This will affect</w:t>
      </w:r>
      <w:r w:rsidR="00DE6193" w:rsidRPr="000959BA">
        <w:rPr>
          <w:i/>
        </w:rPr>
        <w:t xml:space="preserve"> merit, appointed, and exempt employees.</w:t>
      </w:r>
    </w:p>
    <w:p w:rsidR="00DE6193" w:rsidRDefault="00DE6193" w:rsidP="00DE6193">
      <w:pPr>
        <w:tabs>
          <w:tab w:val="left" w:pos="1440"/>
        </w:tabs>
      </w:pPr>
    </w:p>
    <w:p w:rsidR="006E3286" w:rsidRDefault="006E3286" w:rsidP="00DE6193">
      <w:pPr>
        <w:tabs>
          <w:tab w:val="left" w:pos="1440"/>
        </w:tabs>
      </w:pPr>
      <w:r>
        <w:t xml:space="preserve">The Hay Group study indicated that the County is </w:t>
      </w:r>
      <w:r w:rsidR="00D002A2">
        <w:t>b</w:t>
      </w:r>
      <w:r>
        <w:t xml:space="preserve">elow </w:t>
      </w:r>
      <w:r w:rsidR="00D002A2">
        <w:t xml:space="preserve">the market </w:t>
      </w:r>
      <w:r>
        <w:t xml:space="preserve">average </w:t>
      </w:r>
      <w:r w:rsidR="00D002A2">
        <w:t xml:space="preserve">relating to salary, </w:t>
      </w:r>
      <w:r>
        <w:t>but retirement benefits are very high</w:t>
      </w:r>
      <w:r w:rsidR="00D002A2">
        <w:t xml:space="preserve">. </w:t>
      </w:r>
      <w:r>
        <w:t xml:space="preserve">The </w:t>
      </w:r>
      <w:r w:rsidR="00D002A2">
        <w:t xml:space="preserve">Mayor’s Office </w:t>
      </w:r>
      <w:r>
        <w:t xml:space="preserve">policy </w:t>
      </w:r>
      <w:r w:rsidR="00D002A2">
        <w:t xml:space="preserve">going forward is to focus on </w:t>
      </w:r>
      <w:r>
        <w:t>total compensation</w:t>
      </w:r>
      <w:r w:rsidR="00D002A2">
        <w:t xml:space="preserve"> and </w:t>
      </w:r>
      <w:r>
        <w:t xml:space="preserve">true up </w:t>
      </w:r>
      <w:r w:rsidR="00D002A2">
        <w:t>its</w:t>
      </w:r>
      <w:r>
        <w:t xml:space="preserve"> retirement by eliminating</w:t>
      </w:r>
      <w:r w:rsidR="00D002A2">
        <w:t xml:space="preserve"> the 401(k) contribution.  This phase approach will give employees the </w:t>
      </w:r>
      <w:r>
        <w:t>time to adjust</w:t>
      </w:r>
      <w:r w:rsidR="00D002A2">
        <w:t>.  Employees will be able to increase their contributions to 401(k) plans and still come out ahead.  The $1.8 million ne</w:t>
      </w:r>
      <w:r w:rsidR="00995B90">
        <w:t>eded to fund this proposal is a</w:t>
      </w:r>
      <w:r w:rsidR="00D002A2">
        <w:t xml:space="preserve"> one</w:t>
      </w:r>
      <w:r w:rsidR="000959BA">
        <w:t>-</w:t>
      </w:r>
      <w:r w:rsidR="00D002A2">
        <w:t xml:space="preserve">time expense and will come out of the fund balance. </w:t>
      </w:r>
    </w:p>
    <w:p w:rsidR="00D002A2" w:rsidRDefault="00D002A2" w:rsidP="00DE6193">
      <w:pPr>
        <w:tabs>
          <w:tab w:val="left" w:pos="1440"/>
        </w:tabs>
      </w:pPr>
    </w:p>
    <w:p w:rsidR="00DE6193" w:rsidRPr="000959BA" w:rsidRDefault="000959BA" w:rsidP="000959BA">
      <w:pPr>
        <w:tabs>
          <w:tab w:val="left" w:pos="1440"/>
        </w:tabs>
        <w:ind w:left="720" w:right="720" w:hanging="720"/>
        <w:rPr>
          <w:i/>
        </w:rPr>
      </w:pPr>
      <w:r>
        <w:rPr>
          <w:i/>
        </w:rPr>
        <w:tab/>
      </w:r>
      <w:r w:rsidR="00DE6193" w:rsidRPr="000959BA">
        <w:rPr>
          <w:i/>
        </w:rPr>
        <w:t>• Amend the salary increase to 3 percent for all employees, including redlined employees.  This will allow employees who want to replace the reduced 401(k) contribution to do so (pre-tax) while still receiving a salary increase.</w:t>
      </w:r>
    </w:p>
    <w:p w:rsidR="00DE6193" w:rsidRDefault="00DE6193" w:rsidP="00DE6193">
      <w:pPr>
        <w:tabs>
          <w:tab w:val="left" w:pos="1440"/>
        </w:tabs>
      </w:pPr>
    </w:p>
    <w:p w:rsidR="006E3286" w:rsidRDefault="006E3286" w:rsidP="00DE6193">
      <w:pPr>
        <w:tabs>
          <w:tab w:val="left" w:pos="1440"/>
        </w:tabs>
      </w:pPr>
      <w:r>
        <w:t>This 3 percent increase would apply to all employees includ</w:t>
      </w:r>
      <w:r w:rsidR="00CD72CA">
        <w:t>ing</w:t>
      </w:r>
      <w:r>
        <w:t xml:space="preserve"> redlined employees.  Redlined employees are not able to receive yearly wage increases and would be adversely affected by the elimination of the 401(k) contribution.</w:t>
      </w:r>
      <w:r w:rsidR="000959BA">
        <w:t xml:space="preserve">  Approximately $800,000 of the $1.2 million impact </w:t>
      </w:r>
      <w:r>
        <w:t xml:space="preserve">will </w:t>
      </w:r>
      <w:r w:rsidR="000959BA">
        <w:t xml:space="preserve">come from cuts within the Sheriff’s Office, District Attorney’s Office and the Mayor’s portfolio. The remaining $400,000 will come from a small structural surplus.  </w:t>
      </w:r>
    </w:p>
    <w:p w:rsidR="006E3286" w:rsidRDefault="006E3286" w:rsidP="00DE6193">
      <w:pPr>
        <w:tabs>
          <w:tab w:val="left" w:pos="1440"/>
        </w:tabs>
      </w:pPr>
    </w:p>
    <w:p w:rsidR="00DE6193" w:rsidRPr="000959BA" w:rsidRDefault="000959BA" w:rsidP="000959BA">
      <w:pPr>
        <w:tabs>
          <w:tab w:val="left" w:pos="1440"/>
        </w:tabs>
        <w:ind w:left="720" w:right="720" w:hanging="720"/>
        <w:rPr>
          <w:i/>
        </w:rPr>
      </w:pPr>
      <w:r>
        <w:rPr>
          <w:i/>
        </w:rPr>
        <w:tab/>
      </w:r>
      <w:r w:rsidR="00DE6193" w:rsidRPr="000959BA">
        <w:rPr>
          <w:i/>
        </w:rPr>
        <w:t>• Use funds budgeted to address salary inequities, including pay compression for Tier 1 employees only.</w:t>
      </w:r>
    </w:p>
    <w:p w:rsidR="00DE6193" w:rsidRDefault="00DE6193" w:rsidP="00DE6193">
      <w:pPr>
        <w:tabs>
          <w:tab w:val="left" w:pos="1440"/>
        </w:tabs>
      </w:pPr>
    </w:p>
    <w:p w:rsidR="006E3286" w:rsidRPr="00DE6193" w:rsidRDefault="006E3286" w:rsidP="006E3286">
      <w:pPr>
        <w:tabs>
          <w:tab w:val="left" w:pos="1440"/>
        </w:tabs>
      </w:pPr>
      <w:r>
        <w:t>Included in the budget is a request of $1 million to begin addressing inequities and compression</w:t>
      </w:r>
      <w:r w:rsidR="00CD72CA">
        <w:t>.  T</w:t>
      </w:r>
      <w:r>
        <w:t xml:space="preserve">his amount would focus on Tier 1 employees.  This is a matter of prioritizing those employees who will </w:t>
      </w:r>
      <w:r w:rsidR="00995B90">
        <w:t xml:space="preserve">be </w:t>
      </w:r>
      <w:r>
        <w:t xml:space="preserve">affected by this year’s recommendation. </w:t>
      </w:r>
    </w:p>
    <w:p w:rsidR="006E3286" w:rsidRDefault="006E3286" w:rsidP="00DE6193">
      <w:pPr>
        <w:tabs>
          <w:tab w:val="left" w:pos="1440"/>
        </w:tabs>
      </w:pPr>
    </w:p>
    <w:p w:rsidR="00DE6193" w:rsidRPr="000959BA" w:rsidRDefault="000959BA" w:rsidP="000959BA">
      <w:pPr>
        <w:tabs>
          <w:tab w:val="left" w:pos="1440"/>
        </w:tabs>
        <w:ind w:left="720" w:hanging="720"/>
        <w:rPr>
          <w:i/>
        </w:rPr>
      </w:pPr>
      <w:r>
        <w:rPr>
          <w:i/>
        </w:rPr>
        <w:tab/>
      </w:r>
      <w:r w:rsidR="00DE6193" w:rsidRPr="000959BA">
        <w:rPr>
          <w:i/>
        </w:rPr>
        <w:t xml:space="preserve">• All other benefit proposals to remain as originally proposed. </w:t>
      </w:r>
    </w:p>
    <w:p w:rsidR="006E3286" w:rsidRPr="000959BA" w:rsidRDefault="006E3286" w:rsidP="00DE6193">
      <w:pPr>
        <w:tabs>
          <w:tab w:val="left" w:pos="1440"/>
        </w:tabs>
        <w:rPr>
          <w:i/>
        </w:rPr>
      </w:pPr>
    </w:p>
    <w:p w:rsidR="005F3F9E" w:rsidRDefault="000959BA" w:rsidP="00DE6193">
      <w:pPr>
        <w:tabs>
          <w:tab w:val="left" w:pos="1440"/>
        </w:tabs>
      </w:pPr>
      <w:r>
        <w:t>T</w:t>
      </w:r>
      <w:r w:rsidR="006E3286">
        <w:t xml:space="preserve">his revised compensation package </w:t>
      </w:r>
      <w:r>
        <w:t>puts the County on the recommended policy direction</w:t>
      </w:r>
      <w:r w:rsidR="00CD72CA">
        <w:t>,</w:t>
      </w:r>
      <w:r>
        <w:t xml:space="preserve"> but does it in </w:t>
      </w:r>
      <w:r w:rsidR="006E3286">
        <w:t>a way that is less disruptive to the employees and amounts to a</w:t>
      </w:r>
      <w:r>
        <w:t xml:space="preserve"> salary </w:t>
      </w:r>
      <w:r w:rsidR="006E3286">
        <w:t>increase</w:t>
      </w:r>
      <w:r>
        <w:t xml:space="preserve">. </w:t>
      </w:r>
    </w:p>
    <w:p w:rsidR="000959BA" w:rsidRDefault="000959BA" w:rsidP="00DE6193">
      <w:pPr>
        <w:tabs>
          <w:tab w:val="left" w:pos="1440"/>
        </w:tabs>
      </w:pPr>
    </w:p>
    <w:p w:rsidR="000959BA" w:rsidRDefault="005F3F9E" w:rsidP="00DE6193">
      <w:pPr>
        <w:tabs>
          <w:tab w:val="left" w:pos="1440"/>
        </w:tabs>
      </w:pPr>
      <w:r>
        <w:lastRenderedPageBreak/>
        <w:tab/>
      </w:r>
      <w:r>
        <w:rPr>
          <w:b/>
        </w:rPr>
        <w:t xml:space="preserve">Council Member Newton </w:t>
      </w:r>
      <w:r w:rsidR="000959BA">
        <w:t>a</w:t>
      </w:r>
      <w:r>
        <w:t>sked if the Mayor had considered doing the 1.5 percen</w:t>
      </w:r>
      <w:r w:rsidR="000959BA">
        <w:t>t</w:t>
      </w:r>
      <w:r>
        <w:t xml:space="preserve"> as a match</w:t>
      </w:r>
      <w:r w:rsidR="000959BA">
        <w:t xml:space="preserve">.  If an employee put in 1.5 percent, then the County would match it. </w:t>
      </w:r>
    </w:p>
    <w:p w:rsidR="000959BA" w:rsidRDefault="000959BA" w:rsidP="00DE6193">
      <w:pPr>
        <w:tabs>
          <w:tab w:val="left" w:pos="1440"/>
        </w:tabs>
      </w:pPr>
    </w:p>
    <w:p w:rsidR="005F3F9E" w:rsidRDefault="005F3F9E" w:rsidP="00DE6193">
      <w:pPr>
        <w:tabs>
          <w:tab w:val="left" w:pos="1440"/>
        </w:tabs>
      </w:pPr>
      <w:r>
        <w:tab/>
      </w:r>
      <w:r w:rsidRPr="000959BA">
        <w:rPr>
          <w:b/>
        </w:rPr>
        <w:t>Mayor McAdams</w:t>
      </w:r>
      <w:r>
        <w:t xml:space="preserve"> sta</w:t>
      </w:r>
      <w:r w:rsidR="000959BA">
        <w:t>t</w:t>
      </w:r>
      <w:r>
        <w:t>ed that is something that could be considered.</w:t>
      </w:r>
    </w:p>
    <w:p w:rsidR="000959BA" w:rsidRDefault="000959BA" w:rsidP="00DE6193">
      <w:pPr>
        <w:tabs>
          <w:tab w:val="left" w:pos="1440"/>
        </w:tabs>
      </w:pPr>
    </w:p>
    <w:p w:rsidR="000959BA" w:rsidRDefault="000959BA" w:rsidP="00DE6193">
      <w:pPr>
        <w:tabs>
          <w:tab w:val="left" w:pos="1440"/>
        </w:tabs>
      </w:pPr>
      <w:r>
        <w:tab/>
      </w:r>
      <w:r>
        <w:rPr>
          <w:b/>
        </w:rPr>
        <w:t xml:space="preserve">Council Member DeBry </w:t>
      </w:r>
      <w:r w:rsidR="00907CFE">
        <w:t>asked if the Sheriff and District Attorney were consulted about this proposal.</w:t>
      </w:r>
    </w:p>
    <w:p w:rsidR="00907CFE" w:rsidRDefault="00907CFE" w:rsidP="00DE6193">
      <w:pPr>
        <w:tabs>
          <w:tab w:val="left" w:pos="1440"/>
        </w:tabs>
      </w:pPr>
    </w:p>
    <w:p w:rsidR="00907CFE" w:rsidRPr="00907CFE" w:rsidRDefault="00907CFE" w:rsidP="00DE6193">
      <w:pPr>
        <w:tabs>
          <w:tab w:val="left" w:pos="1440"/>
        </w:tabs>
      </w:pPr>
      <w:r>
        <w:tab/>
      </w:r>
      <w:r>
        <w:rPr>
          <w:b/>
        </w:rPr>
        <w:t>Mayor McAdams</w:t>
      </w:r>
      <w:r>
        <w:t xml:space="preserve"> stated yes, both elected officials stated it would not be easy to find the needed cuts, but felt it was important for County employees.</w:t>
      </w:r>
    </w:p>
    <w:p w:rsidR="006E3286" w:rsidRDefault="006E3286" w:rsidP="00DE6193">
      <w:pPr>
        <w:tabs>
          <w:tab w:val="left" w:pos="1440"/>
        </w:tabs>
      </w:pPr>
    </w:p>
    <w:p w:rsidR="00BE3EC8" w:rsidRDefault="00BE3EC8" w:rsidP="00BE3EC8">
      <w:pPr>
        <w:tabs>
          <w:tab w:val="left" w:pos="720"/>
          <w:tab w:val="left" w:pos="2880"/>
        </w:tabs>
        <w:jc w:val="center"/>
        <w:rPr>
          <w:sz w:val="28"/>
          <w:szCs w:val="28"/>
        </w:rPr>
      </w:pPr>
      <w:r>
        <w:rPr>
          <w:sz w:val="28"/>
          <w:szCs w:val="28"/>
        </w:rPr>
        <w:t>♦♦♦   ♦♦♦   ♦♦♦   ♦♦♦   ♦♦♦</w:t>
      </w:r>
    </w:p>
    <w:p w:rsidR="00BE3EC8" w:rsidRDefault="00BE3EC8" w:rsidP="00E319B3">
      <w:pPr>
        <w:tabs>
          <w:tab w:val="left" w:pos="1440"/>
        </w:tabs>
        <w:jc w:val="center"/>
      </w:pPr>
    </w:p>
    <w:p w:rsidR="00E319B3" w:rsidRDefault="00E319B3" w:rsidP="00E319B3">
      <w:pPr>
        <w:tabs>
          <w:tab w:val="left" w:pos="1440"/>
        </w:tabs>
        <w:jc w:val="center"/>
      </w:pPr>
      <w:r>
        <w:t>COMMITTEE OF THE WHOLE</w:t>
      </w:r>
    </w:p>
    <w:p w:rsidR="00E319B3" w:rsidRDefault="00E319B3" w:rsidP="00E319B3">
      <w:pPr>
        <w:tabs>
          <w:tab w:val="left" w:pos="1440"/>
        </w:tabs>
        <w:jc w:val="center"/>
      </w:pPr>
    </w:p>
    <w:p w:rsidR="005F3F9E" w:rsidRDefault="005F3F9E" w:rsidP="00DE6193">
      <w:pPr>
        <w:tabs>
          <w:tab w:val="left" w:pos="1440"/>
        </w:tabs>
        <w:rPr>
          <w:rStyle w:val="Hyperlink"/>
        </w:rPr>
      </w:pPr>
      <w:r>
        <w:rPr>
          <w:u w:val="single"/>
        </w:rPr>
        <w:t xml:space="preserve">Citizen Public </w:t>
      </w:r>
      <w:proofErr w:type="gramStart"/>
      <w:r>
        <w:rPr>
          <w:u w:val="single"/>
        </w:rPr>
        <w:t>Input</w:t>
      </w:r>
      <w:r w:rsidRPr="005F3F9E">
        <w:t xml:space="preserve">  </w:t>
      </w:r>
      <w:r>
        <w:t>(</w:t>
      </w:r>
      <w:proofErr w:type="gramEnd"/>
      <w:r>
        <w:fldChar w:fldCharType="begin"/>
      </w:r>
      <w:r>
        <w:instrText xml:space="preserve"> HYPERLINK "ftr://?location=&amp;quot;COW&amp;quot;?date=&amp;quot;27-Oct-2015&amp;quot;?path=&amp;quot;&amp;quot;?position=&amp;quot;14:09:23&amp;quot;?Data=&amp;quot;9233af08&amp;quot;" \o "10/27/2015 COW 2:09:23 PM" </w:instrText>
      </w:r>
      <w:r>
        <w:fldChar w:fldCharType="separate"/>
      </w:r>
      <w:r>
        <w:rPr>
          <w:rStyle w:val="Hyperlink"/>
        </w:rPr>
        <w:t>2:09:23 PM</w:t>
      </w:r>
      <w:r>
        <w:rPr>
          <w:rStyle w:val="Hyperlink"/>
        </w:rPr>
        <w:fldChar w:fldCharType="end"/>
      </w:r>
      <w:r>
        <w:rPr>
          <w:rStyle w:val="Hyperlink"/>
        </w:rPr>
        <w:t>)</w:t>
      </w:r>
    </w:p>
    <w:p w:rsidR="00BE3EC8" w:rsidRDefault="00BE3EC8" w:rsidP="00DE6193">
      <w:pPr>
        <w:tabs>
          <w:tab w:val="left" w:pos="1440"/>
        </w:tabs>
        <w:rPr>
          <w:rStyle w:val="Hyperlink"/>
        </w:rPr>
      </w:pPr>
    </w:p>
    <w:p w:rsidR="0059726C" w:rsidRDefault="00BE3EC8" w:rsidP="00DE6193">
      <w:pPr>
        <w:tabs>
          <w:tab w:val="left" w:pos="1440"/>
        </w:tabs>
        <w:rPr>
          <w:rStyle w:val="Hyperlink"/>
          <w:color w:val="auto"/>
          <w:u w:val="none"/>
        </w:rPr>
      </w:pPr>
      <w:r>
        <w:rPr>
          <w:rStyle w:val="Hyperlink"/>
          <w:u w:val="none"/>
        </w:rPr>
        <w:tab/>
      </w:r>
      <w:r>
        <w:rPr>
          <w:rStyle w:val="Hyperlink"/>
          <w:b/>
          <w:color w:val="auto"/>
          <w:u w:val="none"/>
        </w:rPr>
        <w:t xml:space="preserve">Mr. Steve Summers </w:t>
      </w:r>
      <w:r w:rsidR="00C72485">
        <w:rPr>
          <w:rStyle w:val="Hyperlink"/>
          <w:color w:val="auto"/>
          <w:u w:val="none"/>
        </w:rPr>
        <w:t xml:space="preserve">spoke under “Citizen Public Input” asking </w:t>
      </w:r>
      <w:r w:rsidR="00A6513F">
        <w:rPr>
          <w:rStyle w:val="Hyperlink"/>
          <w:color w:val="auto"/>
          <w:u w:val="none"/>
        </w:rPr>
        <w:t xml:space="preserve">the Council to think twice about giving any money to the Utah </w:t>
      </w:r>
      <w:r w:rsidR="0059726C">
        <w:rPr>
          <w:rStyle w:val="Hyperlink"/>
          <w:color w:val="auto"/>
          <w:u w:val="none"/>
        </w:rPr>
        <w:t>Association of Counties (UAC)</w:t>
      </w:r>
      <w:r w:rsidR="00CD72CA">
        <w:rPr>
          <w:rStyle w:val="Hyperlink"/>
          <w:color w:val="auto"/>
          <w:u w:val="none"/>
        </w:rPr>
        <w:t xml:space="preserve">.  UAC gave </w:t>
      </w:r>
      <w:r w:rsidR="00A6513F">
        <w:rPr>
          <w:rStyle w:val="Hyperlink"/>
          <w:color w:val="auto"/>
          <w:u w:val="none"/>
        </w:rPr>
        <w:t>Phil Lyman the</w:t>
      </w:r>
      <w:r w:rsidR="00CD72CA">
        <w:rPr>
          <w:rStyle w:val="Hyperlink"/>
          <w:color w:val="auto"/>
          <w:u w:val="none"/>
        </w:rPr>
        <w:t xml:space="preserve"> Commissioner of the Year </w:t>
      </w:r>
      <w:proofErr w:type="gramStart"/>
      <w:r w:rsidR="00CD72CA">
        <w:rPr>
          <w:rStyle w:val="Hyperlink"/>
          <w:color w:val="auto"/>
          <w:u w:val="none"/>
        </w:rPr>
        <w:t>Award, t</w:t>
      </w:r>
      <w:r w:rsidR="00A6513F">
        <w:rPr>
          <w:rStyle w:val="Hyperlink"/>
          <w:color w:val="auto"/>
          <w:u w:val="none"/>
        </w:rPr>
        <w:t>hat</w:t>
      </w:r>
      <w:proofErr w:type="gramEnd"/>
      <w:r w:rsidR="00A6513F">
        <w:rPr>
          <w:rStyle w:val="Hyperlink"/>
          <w:color w:val="auto"/>
          <w:u w:val="none"/>
        </w:rPr>
        <w:t xml:space="preserve"> was totally uncalled for.  The Council should really consider if the County is getting any real value from its membership to this organization.  </w:t>
      </w:r>
    </w:p>
    <w:p w:rsidR="00A6513F" w:rsidRPr="00BE3EC8" w:rsidRDefault="00A6513F" w:rsidP="00DE6193">
      <w:pPr>
        <w:tabs>
          <w:tab w:val="left" w:pos="1440"/>
        </w:tabs>
        <w:rPr>
          <w:rStyle w:val="Hyperlink"/>
          <w:color w:val="auto"/>
          <w:u w:val="none"/>
        </w:rPr>
      </w:pPr>
    </w:p>
    <w:p w:rsidR="00BE3EC8" w:rsidRDefault="00BE3EC8" w:rsidP="00BE3EC8">
      <w:pPr>
        <w:tabs>
          <w:tab w:val="left" w:pos="1440"/>
          <w:tab w:val="left" w:pos="4320"/>
        </w:tabs>
        <w:jc w:val="center"/>
        <w:rPr>
          <w:sz w:val="26"/>
          <w:szCs w:val="26"/>
        </w:rPr>
      </w:pPr>
      <w:r w:rsidRPr="00BE1AAE">
        <w:rPr>
          <w:sz w:val="26"/>
          <w:szCs w:val="26"/>
        </w:rPr>
        <w:t>− − − − − − − − − − − − − −</w:t>
      </w:r>
    </w:p>
    <w:p w:rsidR="0059726C" w:rsidRDefault="0059726C" w:rsidP="0059726C">
      <w:pPr>
        <w:tabs>
          <w:tab w:val="left" w:pos="1440"/>
          <w:tab w:val="left" w:pos="4320"/>
        </w:tabs>
        <w:rPr>
          <w:b/>
        </w:rPr>
      </w:pPr>
      <w:r>
        <w:tab/>
      </w:r>
    </w:p>
    <w:p w:rsidR="0059726C" w:rsidRDefault="0059726C" w:rsidP="00A6513F">
      <w:pPr>
        <w:tabs>
          <w:tab w:val="left" w:pos="1440"/>
          <w:tab w:val="left" w:pos="4320"/>
        </w:tabs>
      </w:pPr>
      <w:r>
        <w:rPr>
          <w:b/>
        </w:rPr>
        <w:tab/>
        <w:t>Mr. Steve Barnes</w:t>
      </w:r>
      <w:r w:rsidR="00A6513F">
        <w:t>, Salt Lake County employee,</w:t>
      </w:r>
      <w:r>
        <w:t xml:space="preserve"> </w:t>
      </w:r>
      <w:r w:rsidR="00995B90">
        <w:t xml:space="preserve">spoke under “Citizen Public Input” </w:t>
      </w:r>
      <w:r>
        <w:t xml:space="preserve">he </w:t>
      </w:r>
      <w:r w:rsidR="00995B90">
        <w:t xml:space="preserve">stated </w:t>
      </w:r>
      <w:r>
        <w:t xml:space="preserve">was speaking </w:t>
      </w:r>
      <w:r w:rsidR="00995B90">
        <w:t xml:space="preserve">on behalf </w:t>
      </w:r>
      <w:r>
        <w:t xml:space="preserve">of himself and other Tier 2 employees. </w:t>
      </w:r>
      <w:r w:rsidR="00A6513F">
        <w:t xml:space="preserve"> There is a common misunderstanding that all Tier 1 employees are ones who have worked for the County for a long time.  </w:t>
      </w:r>
      <w:r w:rsidR="00CD72CA">
        <w:t>Q</w:t>
      </w:r>
      <w:r w:rsidR="00A6513F">
        <w:t xml:space="preserve">uite a few Tier 1 employees were hired from another municipality. </w:t>
      </w:r>
    </w:p>
    <w:p w:rsidR="00A6513F" w:rsidRDefault="00A6513F" w:rsidP="00A6513F">
      <w:pPr>
        <w:tabs>
          <w:tab w:val="left" w:pos="1440"/>
          <w:tab w:val="left" w:pos="4320"/>
        </w:tabs>
      </w:pPr>
    </w:p>
    <w:p w:rsidR="0059726C" w:rsidRDefault="0059726C" w:rsidP="0059726C">
      <w:pPr>
        <w:tabs>
          <w:tab w:val="left" w:pos="1440"/>
          <w:tab w:val="left" w:pos="4320"/>
        </w:tabs>
        <w:jc w:val="center"/>
        <w:rPr>
          <w:sz w:val="26"/>
          <w:szCs w:val="26"/>
        </w:rPr>
      </w:pPr>
      <w:r w:rsidRPr="00BE1AAE">
        <w:rPr>
          <w:sz w:val="26"/>
          <w:szCs w:val="26"/>
        </w:rPr>
        <w:t>− − − − − − − − − − − − − −</w:t>
      </w:r>
    </w:p>
    <w:p w:rsidR="0059726C" w:rsidRDefault="0059726C" w:rsidP="0059726C">
      <w:pPr>
        <w:tabs>
          <w:tab w:val="left" w:pos="1440"/>
          <w:tab w:val="left" w:pos="4320"/>
        </w:tabs>
      </w:pPr>
    </w:p>
    <w:p w:rsidR="0059726C" w:rsidRDefault="0059726C" w:rsidP="0059726C">
      <w:pPr>
        <w:tabs>
          <w:tab w:val="left" w:pos="1440"/>
          <w:tab w:val="left" w:pos="4320"/>
        </w:tabs>
      </w:pPr>
      <w:r>
        <w:tab/>
      </w:r>
      <w:r>
        <w:rPr>
          <w:b/>
        </w:rPr>
        <w:t>Ms. McKen</w:t>
      </w:r>
      <w:r w:rsidR="00C72485">
        <w:rPr>
          <w:b/>
        </w:rPr>
        <w:t>z</w:t>
      </w:r>
      <w:r>
        <w:rPr>
          <w:b/>
        </w:rPr>
        <w:t>ie Scott</w:t>
      </w:r>
      <w:r w:rsidR="00C72485">
        <w:t>, Salt Lake County employee,</w:t>
      </w:r>
      <w:r>
        <w:t xml:space="preserve"> spoke under “Citizen Public Input” stating she is concerned about the decrease in tuition reimbursement</w:t>
      </w:r>
      <w:r w:rsidR="00C72485">
        <w:t xml:space="preserve">.  </w:t>
      </w:r>
      <w:r>
        <w:t xml:space="preserve">She will not be able to afford the degree that it takes to get </w:t>
      </w:r>
      <w:r w:rsidR="00C72485">
        <w:t xml:space="preserve">a higher paying job.  </w:t>
      </w:r>
      <w:r w:rsidR="00DF5F32">
        <w:t>She</w:t>
      </w:r>
      <w:r w:rsidR="00CD72CA">
        <w:t xml:space="preserve"> also</w:t>
      </w:r>
      <w:r w:rsidR="00DF5F32">
        <w:t xml:space="preserve"> asked why the 3,000 County </w:t>
      </w:r>
      <w:r>
        <w:t xml:space="preserve">employees </w:t>
      </w:r>
      <w:r w:rsidR="00C72485">
        <w:t xml:space="preserve">should </w:t>
      </w:r>
      <w:r w:rsidR="00B558CE">
        <w:t>foot</w:t>
      </w:r>
      <w:r>
        <w:t xml:space="preserve"> the bill for over </w:t>
      </w:r>
      <w:r w:rsidR="00C72485">
        <w:t xml:space="preserve">one </w:t>
      </w:r>
      <w:r>
        <w:t>million Salt Lake County residents</w:t>
      </w:r>
      <w:r w:rsidR="00DF5F32">
        <w:t xml:space="preserve"> for the proposed criminal justice reforms</w:t>
      </w:r>
      <w:r>
        <w:t xml:space="preserve">. </w:t>
      </w:r>
      <w:r w:rsidR="00DF5F32">
        <w:t xml:space="preserve">Employees are wondering what they will lose next.  </w:t>
      </w:r>
      <w:r>
        <w:t>This is not the future she chooses.</w:t>
      </w:r>
    </w:p>
    <w:p w:rsidR="0059726C" w:rsidRDefault="0059726C" w:rsidP="0059726C">
      <w:pPr>
        <w:tabs>
          <w:tab w:val="left" w:pos="1440"/>
          <w:tab w:val="left" w:pos="4320"/>
        </w:tabs>
      </w:pPr>
    </w:p>
    <w:p w:rsidR="0059726C" w:rsidRDefault="0059726C" w:rsidP="0059726C">
      <w:pPr>
        <w:tabs>
          <w:tab w:val="left" w:pos="1440"/>
          <w:tab w:val="left" w:pos="4320"/>
        </w:tabs>
        <w:jc w:val="center"/>
        <w:rPr>
          <w:sz w:val="26"/>
          <w:szCs w:val="26"/>
        </w:rPr>
      </w:pPr>
      <w:r w:rsidRPr="00BE1AAE">
        <w:rPr>
          <w:sz w:val="26"/>
          <w:szCs w:val="26"/>
        </w:rPr>
        <w:t>− − − − − − − − − − − − − −</w:t>
      </w:r>
    </w:p>
    <w:p w:rsidR="0059726C" w:rsidRDefault="0059726C" w:rsidP="0059726C">
      <w:pPr>
        <w:tabs>
          <w:tab w:val="left" w:pos="1440"/>
          <w:tab w:val="left" w:pos="4320"/>
        </w:tabs>
      </w:pPr>
    </w:p>
    <w:p w:rsidR="0059726C" w:rsidRDefault="0059726C" w:rsidP="0059726C">
      <w:pPr>
        <w:tabs>
          <w:tab w:val="left" w:pos="1440"/>
          <w:tab w:val="left" w:pos="4320"/>
        </w:tabs>
      </w:pPr>
      <w:r>
        <w:tab/>
      </w:r>
      <w:r>
        <w:rPr>
          <w:b/>
        </w:rPr>
        <w:t xml:space="preserve">Ms. Stephanie </w:t>
      </w:r>
      <w:proofErr w:type="spellStart"/>
      <w:r w:rsidR="00C72485">
        <w:rPr>
          <w:b/>
        </w:rPr>
        <w:t>Herrig</w:t>
      </w:r>
      <w:proofErr w:type="spellEnd"/>
      <w:r w:rsidR="00995B90">
        <w:t>, Salt Lake County employee,</w:t>
      </w:r>
      <w:r>
        <w:t xml:space="preserve"> spoke under “Citizen Public Input” stating</w:t>
      </w:r>
      <w:r w:rsidR="00DF5F32">
        <w:t xml:space="preserve"> s</w:t>
      </w:r>
      <w:r>
        <w:t xml:space="preserve">he is concerned that </w:t>
      </w:r>
      <w:r w:rsidR="00DF5F32">
        <w:t xml:space="preserve">only County employees will be the ones to </w:t>
      </w:r>
      <w:r w:rsidR="00B558CE">
        <w:t>foot</w:t>
      </w:r>
      <w:r w:rsidR="00DF5F32">
        <w:t xml:space="preserve"> the bill for the criminal justice reforms and asked if the general public was aware of this.  </w:t>
      </w:r>
      <w:r>
        <w:t>The population of the County does not realize what County employees do for the money th</w:t>
      </w:r>
      <w:r w:rsidR="00DF5F32">
        <w:t xml:space="preserve">ey are paid.  </w:t>
      </w:r>
    </w:p>
    <w:p w:rsidR="0059726C" w:rsidRDefault="0059726C" w:rsidP="0059726C">
      <w:pPr>
        <w:tabs>
          <w:tab w:val="left" w:pos="1440"/>
          <w:tab w:val="left" w:pos="4320"/>
        </w:tabs>
      </w:pPr>
    </w:p>
    <w:p w:rsidR="008B0F7D" w:rsidRDefault="0059726C" w:rsidP="0059726C">
      <w:pPr>
        <w:tabs>
          <w:tab w:val="left" w:pos="1440"/>
          <w:tab w:val="left" w:pos="4320"/>
        </w:tabs>
      </w:pPr>
      <w:r>
        <w:tab/>
      </w:r>
      <w:r>
        <w:rPr>
          <w:b/>
        </w:rPr>
        <w:t>Mayor McAdams</w:t>
      </w:r>
      <w:r>
        <w:t xml:space="preserve"> stated </w:t>
      </w:r>
      <w:r w:rsidR="00DF5F32">
        <w:t xml:space="preserve">the </w:t>
      </w:r>
      <w:r w:rsidR="00B558CE">
        <w:t xml:space="preserve">cost for the </w:t>
      </w:r>
      <w:r w:rsidR="00DF5F32">
        <w:t>proposed County’s total compensation package is significantly higher than it was last year. H</w:t>
      </w:r>
      <w:r>
        <w:t xml:space="preserve">e wanted to make it clear </w:t>
      </w:r>
      <w:r w:rsidR="00DF5F32">
        <w:t xml:space="preserve">that County </w:t>
      </w:r>
    </w:p>
    <w:p w:rsidR="008B0F7D" w:rsidRDefault="008B0F7D" w:rsidP="0059726C">
      <w:pPr>
        <w:tabs>
          <w:tab w:val="left" w:pos="1440"/>
          <w:tab w:val="left" w:pos="4320"/>
        </w:tabs>
      </w:pPr>
    </w:p>
    <w:p w:rsidR="00DF5F32" w:rsidRDefault="00DF5F32" w:rsidP="0059726C">
      <w:pPr>
        <w:tabs>
          <w:tab w:val="left" w:pos="1440"/>
          <w:tab w:val="left" w:pos="4320"/>
        </w:tabs>
      </w:pPr>
      <w:proofErr w:type="gramStart"/>
      <w:r>
        <w:lastRenderedPageBreak/>
        <w:t>employees</w:t>
      </w:r>
      <w:proofErr w:type="gramEnd"/>
      <w:r>
        <w:t xml:space="preserve"> are not being asked to fund the criminal justice </w:t>
      </w:r>
      <w:r w:rsidR="00B558CE">
        <w:t>reforms</w:t>
      </w:r>
      <w:r>
        <w:t xml:space="preserve">.  The criminal justice reforms will be funded through the extension of the </w:t>
      </w:r>
      <w:r w:rsidR="0059726C">
        <w:t xml:space="preserve">jail bond to the tune of $9.4 million. </w:t>
      </w:r>
    </w:p>
    <w:p w:rsidR="0059726C" w:rsidRPr="0059726C" w:rsidRDefault="0059726C" w:rsidP="0059726C">
      <w:pPr>
        <w:tabs>
          <w:tab w:val="left" w:pos="1440"/>
          <w:tab w:val="left" w:pos="4320"/>
        </w:tabs>
      </w:pPr>
      <w:r>
        <w:t xml:space="preserve"> </w:t>
      </w:r>
    </w:p>
    <w:p w:rsidR="0059726C" w:rsidRDefault="0059726C" w:rsidP="0059726C">
      <w:pPr>
        <w:tabs>
          <w:tab w:val="left" w:pos="720"/>
          <w:tab w:val="left" w:pos="2880"/>
        </w:tabs>
        <w:jc w:val="center"/>
        <w:rPr>
          <w:sz w:val="28"/>
          <w:szCs w:val="28"/>
        </w:rPr>
      </w:pPr>
      <w:r>
        <w:rPr>
          <w:sz w:val="28"/>
          <w:szCs w:val="28"/>
        </w:rPr>
        <w:t>♦♦♦   ♦♦♦   ♦♦♦   ♦♦♦   ♦♦♦</w:t>
      </w:r>
    </w:p>
    <w:p w:rsidR="0059726C" w:rsidRPr="0059726C" w:rsidRDefault="0059726C" w:rsidP="0059726C">
      <w:pPr>
        <w:tabs>
          <w:tab w:val="left" w:pos="1440"/>
          <w:tab w:val="left" w:pos="4320"/>
        </w:tabs>
      </w:pPr>
    </w:p>
    <w:p w:rsidR="00373769" w:rsidRDefault="00373769" w:rsidP="00373769">
      <w:pPr>
        <w:pStyle w:val="NoSpacing"/>
      </w:pPr>
      <w:r>
        <w:rPr>
          <w:u w:val="single"/>
        </w:rPr>
        <w:t>Utah Association of Counties Presentation on Budget and Structure</w:t>
      </w:r>
      <w:r>
        <w:t xml:space="preserve"> (</w:t>
      </w:r>
      <w:hyperlink r:id="rId15" w:tooltip="10/27/2015 COW 2:16:36 PM" w:history="1">
        <w:r>
          <w:rPr>
            <w:rStyle w:val="Hyperlink"/>
          </w:rPr>
          <w:t>2:16:36 PM</w:t>
        </w:r>
      </w:hyperlink>
      <w:r>
        <w:t>)</w:t>
      </w:r>
    </w:p>
    <w:p w:rsidR="00373769" w:rsidRDefault="00373769" w:rsidP="00373769">
      <w:pPr>
        <w:pStyle w:val="NoSpacing"/>
      </w:pPr>
    </w:p>
    <w:p w:rsidR="004F023A" w:rsidRDefault="00373769" w:rsidP="00373769">
      <w:pPr>
        <w:pStyle w:val="NoSpacing"/>
      </w:pPr>
      <w:r>
        <w:tab/>
      </w:r>
      <w:r>
        <w:tab/>
      </w:r>
      <w:r>
        <w:rPr>
          <w:b/>
        </w:rPr>
        <w:t xml:space="preserve">Mr. Lincoln </w:t>
      </w:r>
      <w:proofErr w:type="spellStart"/>
      <w:r>
        <w:rPr>
          <w:b/>
        </w:rPr>
        <w:t>Shurtz</w:t>
      </w:r>
      <w:proofErr w:type="spellEnd"/>
      <w:r>
        <w:t xml:space="preserve">, Governmental Affairs Director, Utah Association of Counties (UAC), delivered a PowerPoint presentation regarding UAC’s budget and structure. </w:t>
      </w:r>
      <w:r w:rsidR="004B2FA2">
        <w:t>He outlined the various dues and the calcu</w:t>
      </w:r>
      <w:r w:rsidR="004F023A">
        <w:t xml:space="preserve">lation criteria for those dues.  </w:t>
      </w:r>
      <w:r w:rsidR="00603499">
        <w:t>Salt Lake County dues a</w:t>
      </w:r>
      <w:r w:rsidR="00521131">
        <w:t>re</w:t>
      </w:r>
      <w:r w:rsidR="00603499">
        <w:t xml:space="preserve"> $320,000 a year, which makes up 10 percent of the total $3.2 million budget. </w:t>
      </w:r>
      <w:r w:rsidR="004F023A">
        <w:t>The PowerPoint showed how UAC has helped the counties in working through the various bills at the State Legislat</w:t>
      </w:r>
      <w:r w:rsidR="00CD72CA">
        <w:t>ure</w:t>
      </w:r>
      <w:r w:rsidR="004F023A">
        <w:t>, how UAC provides support for behavioral health issues, help</w:t>
      </w:r>
      <w:r w:rsidR="00995B90">
        <w:t>s</w:t>
      </w:r>
      <w:r w:rsidR="004F023A">
        <w:t xml:space="preserve"> with policy and research issues, education and training, national representation on the National Association of Counties, provides legal services to counties</w:t>
      </w:r>
      <w:r w:rsidR="00521131">
        <w:t>,</w:t>
      </w:r>
      <w:r w:rsidR="004F023A">
        <w:t xml:space="preserve"> and helps with public land issues.  He then addressed concerns the County Council has relating to the activities of UAC. </w:t>
      </w:r>
    </w:p>
    <w:p w:rsidR="004F023A" w:rsidRDefault="004F023A" w:rsidP="00373769">
      <w:pPr>
        <w:pStyle w:val="NoSpacing"/>
      </w:pPr>
    </w:p>
    <w:p w:rsidR="00373769" w:rsidRPr="00544966" w:rsidRDefault="00373769" w:rsidP="00373769">
      <w:pPr>
        <w:pStyle w:val="NoSpacing"/>
      </w:pPr>
      <w:r>
        <w:tab/>
      </w:r>
      <w:r>
        <w:tab/>
      </w:r>
      <w:r>
        <w:rPr>
          <w:b/>
        </w:rPr>
        <w:t>Council Member Bradley</w:t>
      </w:r>
      <w:r>
        <w:t xml:space="preserve"> stated UAC provides a great deal of service to S</w:t>
      </w:r>
      <w:r w:rsidR="00603499">
        <w:t xml:space="preserve">alt Lake County.  However, one concern he had was when Salt Lake County </w:t>
      </w:r>
      <w:r>
        <w:t xml:space="preserve">is </w:t>
      </w:r>
      <w:r w:rsidR="00692AB5">
        <w:t>on the</w:t>
      </w:r>
      <w:r w:rsidR="00603499">
        <w:t xml:space="preserve"> </w:t>
      </w:r>
      <w:r>
        <w:t xml:space="preserve">minority </w:t>
      </w:r>
      <w:r w:rsidR="00603499">
        <w:t xml:space="preserve">side of a </w:t>
      </w:r>
      <w:r>
        <w:t>vote</w:t>
      </w:r>
      <w:r w:rsidR="00603499">
        <w:t xml:space="preserve">, it needed to be better publicized, letting citizens know what the </w:t>
      </w:r>
      <w:r>
        <w:t xml:space="preserve">minority position is. There are going to be differences; however, the public needs to understand that </w:t>
      </w:r>
      <w:r w:rsidR="00603499">
        <w:t xml:space="preserve">Salt Lake County does </w:t>
      </w:r>
      <w:r>
        <w:t xml:space="preserve">not agree with some of the decisions that </w:t>
      </w:r>
      <w:r w:rsidR="00CD72CA">
        <w:t xml:space="preserve">UAC makes. </w:t>
      </w:r>
    </w:p>
    <w:p w:rsidR="00373769" w:rsidRDefault="00373769" w:rsidP="00373769">
      <w:pPr>
        <w:pStyle w:val="NoSpacing"/>
      </w:pPr>
    </w:p>
    <w:p w:rsidR="00373769" w:rsidRPr="008711B5" w:rsidRDefault="00373769" w:rsidP="00373769">
      <w:pPr>
        <w:pStyle w:val="NoSpacing"/>
        <w:rPr>
          <w:b/>
        </w:rPr>
      </w:pPr>
      <w:r>
        <w:tab/>
      </w:r>
      <w:r>
        <w:tab/>
      </w:r>
      <w:r>
        <w:rPr>
          <w:b/>
        </w:rPr>
        <w:t>Council Member Wilson</w:t>
      </w:r>
      <w:r>
        <w:t xml:space="preserve"> stated she would like the membership </w:t>
      </w:r>
      <w:r w:rsidR="00603499">
        <w:t xml:space="preserve">dues </w:t>
      </w:r>
      <w:r>
        <w:t>to be placed on hold until some reforms can be worked out between the Coun</w:t>
      </w:r>
      <w:r w:rsidR="00603499">
        <w:t>ty</w:t>
      </w:r>
      <w:r>
        <w:t xml:space="preserve"> and UAC. There are issues in rural co</w:t>
      </w:r>
      <w:r w:rsidR="00603499">
        <w:t xml:space="preserve">unties </w:t>
      </w:r>
      <w:r>
        <w:t>that only their representatives are concerned with and the same with urban co</w:t>
      </w:r>
      <w:r w:rsidR="00603499">
        <w:t xml:space="preserve">unties. </w:t>
      </w:r>
      <w:r>
        <w:t xml:space="preserve">There </w:t>
      </w:r>
      <w:r w:rsidR="00CD72CA">
        <w:t xml:space="preserve">are also </w:t>
      </w:r>
      <w:r>
        <w:t xml:space="preserve">several issues that both groups would participate in equally. It would save a lot of time for everybody to be able to </w:t>
      </w:r>
      <w:r w:rsidR="00603499">
        <w:t xml:space="preserve">only </w:t>
      </w:r>
      <w:r>
        <w:t xml:space="preserve">attend those meetings that directly affect </w:t>
      </w:r>
      <w:r w:rsidR="00603499">
        <w:t xml:space="preserve">their counties. </w:t>
      </w:r>
      <w:r>
        <w:tab/>
      </w:r>
    </w:p>
    <w:p w:rsidR="00373769" w:rsidRDefault="00373769" w:rsidP="00373769">
      <w:pPr>
        <w:pStyle w:val="NoSpacing"/>
      </w:pPr>
    </w:p>
    <w:p w:rsidR="00373769" w:rsidRDefault="00373769" w:rsidP="00373769">
      <w:pPr>
        <w:pStyle w:val="NoSpacing"/>
      </w:pPr>
      <w:r>
        <w:tab/>
      </w:r>
      <w:r>
        <w:tab/>
      </w:r>
      <w:r>
        <w:rPr>
          <w:b/>
        </w:rPr>
        <w:t>Council Member Jensen</w:t>
      </w:r>
      <w:r>
        <w:t xml:space="preserve"> stated UAC has done a </w:t>
      </w:r>
      <w:r w:rsidR="00603499">
        <w:t xml:space="preserve">great deal </w:t>
      </w:r>
      <w:r>
        <w:t xml:space="preserve">of good for the County and has taken the brunt of criticism for various issues. The Council </w:t>
      </w:r>
      <w:r w:rsidR="00603499">
        <w:t xml:space="preserve">has not taken the time to attend UAC meetings; </w:t>
      </w:r>
      <w:r>
        <w:t xml:space="preserve">therefore, </w:t>
      </w:r>
      <w:r w:rsidR="00603499">
        <w:t>it has no one to blame for the outcomes th</w:t>
      </w:r>
      <w:r w:rsidR="00995B90">
        <w:t>a</w:t>
      </w:r>
      <w:r w:rsidR="00603499">
        <w:t xml:space="preserve">n itself.  </w:t>
      </w:r>
      <w:r>
        <w:t>If there is a level of concern</w:t>
      </w:r>
      <w:r w:rsidR="00521131">
        <w:t>,</w:t>
      </w:r>
      <w:r>
        <w:t xml:space="preserve"> then the Council needs to invest the time to make sure </w:t>
      </w:r>
      <w:r w:rsidR="00521131">
        <w:t xml:space="preserve">it does not </w:t>
      </w:r>
      <w:r>
        <w:t xml:space="preserve">get painted in a bad light. </w:t>
      </w:r>
      <w:r>
        <w:tab/>
        <w:t xml:space="preserve"> </w:t>
      </w:r>
    </w:p>
    <w:p w:rsidR="00373769" w:rsidRDefault="00373769" w:rsidP="00373769">
      <w:pPr>
        <w:pStyle w:val="NoSpacing"/>
      </w:pPr>
    </w:p>
    <w:p w:rsidR="00373769" w:rsidRDefault="00373769" w:rsidP="00373769">
      <w:pPr>
        <w:pStyle w:val="NoSpacing"/>
      </w:pPr>
      <w:r>
        <w:tab/>
      </w:r>
      <w:r>
        <w:tab/>
      </w:r>
      <w:r>
        <w:rPr>
          <w:b/>
        </w:rPr>
        <w:t>Council Member Wilson</w:t>
      </w:r>
      <w:r>
        <w:t xml:space="preserve"> stated rather than make a motion to put a placeholder on the membership </w:t>
      </w:r>
      <w:r w:rsidR="00521131">
        <w:t>dues</w:t>
      </w:r>
      <w:r>
        <w:t xml:space="preserve"> today</w:t>
      </w:r>
      <w:r w:rsidR="00CD72CA">
        <w:t>,</w:t>
      </w:r>
      <w:r>
        <w:t xml:space="preserve"> </w:t>
      </w:r>
      <w:r w:rsidR="00521131">
        <w:t>she would like to wait until this line item comes up during the budget workshop.  At that time</w:t>
      </w:r>
      <w:r w:rsidR="00CD72CA">
        <w:t>,</w:t>
      </w:r>
      <w:r w:rsidR="00521131">
        <w:t xml:space="preserve"> the Council can hold a short conversation and make a motion.  </w:t>
      </w:r>
      <w:r>
        <w:t xml:space="preserve">In the meantime, the Council can work through some reforms.  </w:t>
      </w:r>
    </w:p>
    <w:p w:rsidR="00373769" w:rsidRDefault="00373769" w:rsidP="00373769">
      <w:pPr>
        <w:pStyle w:val="NoSpacing"/>
      </w:pPr>
    </w:p>
    <w:p w:rsidR="00732606" w:rsidRDefault="00732606" w:rsidP="00732606">
      <w:pPr>
        <w:tabs>
          <w:tab w:val="left" w:pos="720"/>
          <w:tab w:val="left" w:pos="2880"/>
        </w:tabs>
        <w:jc w:val="center"/>
        <w:rPr>
          <w:sz w:val="28"/>
          <w:szCs w:val="28"/>
        </w:rPr>
      </w:pPr>
      <w:r>
        <w:rPr>
          <w:sz w:val="28"/>
          <w:szCs w:val="28"/>
        </w:rPr>
        <w:t>♦♦♦   ♦♦♦   ♦♦♦   ♦♦♦   ♦♦♦</w:t>
      </w:r>
    </w:p>
    <w:p w:rsidR="00732606" w:rsidRDefault="00732606" w:rsidP="00DE6193">
      <w:pPr>
        <w:tabs>
          <w:tab w:val="left" w:pos="1440"/>
        </w:tabs>
        <w:rPr>
          <w:u w:val="single"/>
        </w:rPr>
      </w:pPr>
    </w:p>
    <w:p w:rsidR="00732606" w:rsidRDefault="00732606" w:rsidP="00DE6193">
      <w:pPr>
        <w:tabs>
          <w:tab w:val="left" w:pos="1440"/>
        </w:tabs>
        <w:rPr>
          <w:rStyle w:val="Hyperlink"/>
        </w:rPr>
      </w:pPr>
      <w:r>
        <w:rPr>
          <w:u w:val="single"/>
        </w:rPr>
        <w:t xml:space="preserve">Legal Defender Contract </w:t>
      </w:r>
      <w:proofErr w:type="gramStart"/>
      <w:r>
        <w:rPr>
          <w:u w:val="single"/>
        </w:rPr>
        <w:t>Amendment  (</w:t>
      </w:r>
      <w:proofErr w:type="gramEnd"/>
      <w:r>
        <w:fldChar w:fldCharType="begin"/>
      </w:r>
      <w:r>
        <w:instrText xml:space="preserve"> HYPERLINK "ftr://?location=&amp;quot;COW&amp;quot;?date=&amp;quot;27-Oct-2015&amp;quot;?path=&amp;quot;&amp;quot;?position=&amp;quot;15:14:33&amp;quot;?Data=&amp;quot;995c2ae3&amp;quot;" \o "10/27/2015 COW 3:14:33 PM" </w:instrText>
      </w:r>
      <w:r>
        <w:fldChar w:fldCharType="separate"/>
      </w:r>
      <w:r>
        <w:rPr>
          <w:rStyle w:val="Hyperlink"/>
        </w:rPr>
        <w:t>3:14:33 PM</w:t>
      </w:r>
      <w:r>
        <w:rPr>
          <w:rStyle w:val="Hyperlink"/>
        </w:rPr>
        <w:fldChar w:fldCharType="end"/>
      </w:r>
      <w:r>
        <w:rPr>
          <w:rStyle w:val="Hyperlink"/>
        </w:rPr>
        <w:t>)</w:t>
      </w:r>
    </w:p>
    <w:p w:rsidR="00732606" w:rsidRDefault="00732606" w:rsidP="00DE6193">
      <w:pPr>
        <w:tabs>
          <w:tab w:val="left" w:pos="1440"/>
        </w:tabs>
        <w:rPr>
          <w:rStyle w:val="Hyperlink"/>
        </w:rPr>
      </w:pPr>
    </w:p>
    <w:p w:rsidR="00E531E4" w:rsidRDefault="00AF7FFD" w:rsidP="00DE6193">
      <w:pPr>
        <w:tabs>
          <w:tab w:val="left" w:pos="1440"/>
        </w:tabs>
        <w:rPr>
          <w:rStyle w:val="Hyperlink"/>
          <w:color w:val="auto"/>
          <w:u w:val="none"/>
        </w:rPr>
      </w:pPr>
      <w:r>
        <w:rPr>
          <w:rStyle w:val="Hyperlink"/>
          <w:color w:val="auto"/>
          <w:u w:val="none"/>
        </w:rPr>
        <w:tab/>
      </w:r>
      <w:r w:rsidRPr="00E531E4">
        <w:rPr>
          <w:rStyle w:val="Hyperlink"/>
          <w:b/>
          <w:color w:val="auto"/>
          <w:u w:val="none"/>
        </w:rPr>
        <w:t>Ms. Karen Crompton</w:t>
      </w:r>
      <w:r>
        <w:rPr>
          <w:rStyle w:val="Hyperlink"/>
          <w:color w:val="auto"/>
          <w:u w:val="none"/>
        </w:rPr>
        <w:t xml:space="preserve">, Director, Human Services Department, </w:t>
      </w:r>
      <w:r w:rsidR="00E531E4">
        <w:rPr>
          <w:rStyle w:val="Hyperlink"/>
          <w:color w:val="auto"/>
          <w:u w:val="none"/>
        </w:rPr>
        <w:t xml:space="preserve">presented the Council </w:t>
      </w:r>
      <w:r w:rsidR="007F3FBF">
        <w:rPr>
          <w:rStyle w:val="Hyperlink"/>
          <w:color w:val="auto"/>
          <w:u w:val="none"/>
        </w:rPr>
        <w:t>with</w:t>
      </w:r>
      <w:r w:rsidR="00E531E4">
        <w:rPr>
          <w:rStyle w:val="Hyperlink"/>
          <w:color w:val="auto"/>
          <w:u w:val="none"/>
        </w:rPr>
        <w:t xml:space="preserve"> a proposed amendment to the Legal Defenders Association (LDA) contract, which </w:t>
      </w:r>
      <w:r w:rsidR="007F3FBF">
        <w:rPr>
          <w:rStyle w:val="Hyperlink"/>
          <w:color w:val="auto"/>
          <w:u w:val="none"/>
        </w:rPr>
        <w:t>a</w:t>
      </w:r>
      <w:r w:rsidR="00E531E4">
        <w:rPr>
          <w:rStyle w:val="Hyperlink"/>
          <w:color w:val="auto"/>
          <w:u w:val="none"/>
        </w:rPr>
        <w:t>llow</w:t>
      </w:r>
      <w:r w:rsidR="007F3FBF">
        <w:rPr>
          <w:rStyle w:val="Hyperlink"/>
          <w:color w:val="auto"/>
          <w:u w:val="none"/>
        </w:rPr>
        <w:t>s</w:t>
      </w:r>
      <w:r w:rsidR="00E531E4">
        <w:rPr>
          <w:rStyle w:val="Hyperlink"/>
          <w:color w:val="auto"/>
          <w:u w:val="none"/>
        </w:rPr>
        <w:t xml:space="preserve"> the LDA to represent clients who have not been charged with offenses under a pilot project called pre-prosecution diversion (PPD).  She stated th</w:t>
      </w:r>
      <w:r w:rsidR="00CD72CA">
        <w:rPr>
          <w:rStyle w:val="Hyperlink"/>
          <w:color w:val="auto"/>
          <w:u w:val="none"/>
        </w:rPr>
        <w:t>o</w:t>
      </w:r>
      <w:r w:rsidR="00E531E4">
        <w:rPr>
          <w:rStyle w:val="Hyperlink"/>
          <w:color w:val="auto"/>
          <w:u w:val="none"/>
        </w:rPr>
        <w:t xml:space="preserve">se clients would have been </w:t>
      </w:r>
      <w:r w:rsidR="00E531E4">
        <w:rPr>
          <w:rStyle w:val="Hyperlink"/>
          <w:color w:val="auto"/>
          <w:u w:val="none"/>
        </w:rPr>
        <w:lastRenderedPageBreak/>
        <w:t>screened and assessed to be low-risk to high-need.  If the client agrees to certain conditions and meets those conditions</w:t>
      </w:r>
      <w:r w:rsidR="00CD72CA">
        <w:rPr>
          <w:rStyle w:val="Hyperlink"/>
          <w:color w:val="auto"/>
          <w:u w:val="none"/>
        </w:rPr>
        <w:t>,</w:t>
      </w:r>
      <w:r w:rsidR="00E531E4">
        <w:rPr>
          <w:rStyle w:val="Hyperlink"/>
          <w:color w:val="auto"/>
          <w:u w:val="none"/>
        </w:rPr>
        <w:t xml:space="preserve"> the charges would be dropped.  This is a big change to </w:t>
      </w:r>
      <w:r w:rsidR="007F3FBF">
        <w:rPr>
          <w:rStyle w:val="Hyperlink"/>
          <w:color w:val="auto"/>
          <w:u w:val="none"/>
        </w:rPr>
        <w:t xml:space="preserve">the current contract. </w:t>
      </w:r>
    </w:p>
    <w:p w:rsidR="00E531E4" w:rsidRDefault="00E531E4" w:rsidP="00DE6193">
      <w:pPr>
        <w:tabs>
          <w:tab w:val="left" w:pos="1440"/>
        </w:tabs>
        <w:rPr>
          <w:rStyle w:val="Hyperlink"/>
          <w:color w:val="auto"/>
          <w:u w:val="none"/>
        </w:rPr>
      </w:pPr>
    </w:p>
    <w:p w:rsidR="002238FD" w:rsidRDefault="00AF7FFD" w:rsidP="00DE6193">
      <w:pPr>
        <w:tabs>
          <w:tab w:val="left" w:pos="1440"/>
        </w:tabs>
        <w:rPr>
          <w:rStyle w:val="Hyperlink"/>
          <w:color w:val="auto"/>
          <w:u w:val="none"/>
        </w:rPr>
      </w:pPr>
      <w:r>
        <w:rPr>
          <w:rStyle w:val="Hyperlink"/>
          <w:color w:val="auto"/>
          <w:u w:val="none"/>
        </w:rPr>
        <w:tab/>
      </w:r>
      <w:r>
        <w:rPr>
          <w:rStyle w:val="Hyperlink"/>
          <w:b/>
          <w:color w:val="auto"/>
          <w:u w:val="none"/>
        </w:rPr>
        <w:t>Mr. Patrick Anderson</w:t>
      </w:r>
      <w:r>
        <w:rPr>
          <w:rStyle w:val="Hyperlink"/>
          <w:color w:val="auto"/>
          <w:u w:val="none"/>
        </w:rPr>
        <w:t>, L</w:t>
      </w:r>
      <w:r w:rsidR="00E531E4">
        <w:rPr>
          <w:rStyle w:val="Hyperlink"/>
          <w:color w:val="auto"/>
          <w:u w:val="none"/>
        </w:rPr>
        <w:t>egal Defenders Association (LDA),</w:t>
      </w:r>
      <w:r>
        <w:rPr>
          <w:rStyle w:val="Hyperlink"/>
          <w:color w:val="auto"/>
          <w:u w:val="none"/>
        </w:rPr>
        <w:t xml:space="preserve"> sta</w:t>
      </w:r>
      <w:r w:rsidR="00E531E4">
        <w:rPr>
          <w:rStyle w:val="Hyperlink"/>
          <w:color w:val="auto"/>
          <w:u w:val="none"/>
        </w:rPr>
        <w:t>t</w:t>
      </w:r>
      <w:r>
        <w:rPr>
          <w:rStyle w:val="Hyperlink"/>
          <w:color w:val="auto"/>
          <w:u w:val="none"/>
        </w:rPr>
        <w:t xml:space="preserve">ed this pilot program </w:t>
      </w:r>
      <w:r w:rsidR="00E531E4">
        <w:rPr>
          <w:rStyle w:val="Hyperlink"/>
          <w:color w:val="auto"/>
          <w:u w:val="none"/>
        </w:rPr>
        <w:t>is in response to the Justice Reform Initiative that was adopted duri</w:t>
      </w:r>
      <w:r w:rsidR="002238FD">
        <w:rPr>
          <w:rStyle w:val="Hyperlink"/>
          <w:color w:val="auto"/>
          <w:u w:val="none"/>
        </w:rPr>
        <w:t xml:space="preserve">ng the 2015 </w:t>
      </w:r>
      <w:r w:rsidR="00CD72CA">
        <w:rPr>
          <w:rStyle w:val="Hyperlink"/>
          <w:color w:val="auto"/>
          <w:u w:val="none"/>
        </w:rPr>
        <w:t>l</w:t>
      </w:r>
      <w:r w:rsidR="002238FD">
        <w:rPr>
          <w:rStyle w:val="Hyperlink"/>
          <w:color w:val="auto"/>
          <w:u w:val="none"/>
        </w:rPr>
        <w:t>egislative session and will be funded through that initiative.</w:t>
      </w:r>
      <w:r w:rsidR="007F3FBF">
        <w:rPr>
          <w:rStyle w:val="Hyperlink"/>
          <w:color w:val="auto"/>
          <w:u w:val="none"/>
        </w:rPr>
        <w:t xml:space="preserve"> No </w:t>
      </w:r>
      <w:proofErr w:type="gramStart"/>
      <w:r w:rsidR="007F3FBF">
        <w:rPr>
          <w:rStyle w:val="Hyperlink"/>
          <w:color w:val="auto"/>
          <w:u w:val="none"/>
        </w:rPr>
        <w:t>County</w:t>
      </w:r>
      <w:proofErr w:type="gramEnd"/>
      <w:r w:rsidR="007F3FBF">
        <w:rPr>
          <w:rStyle w:val="Hyperlink"/>
          <w:color w:val="auto"/>
          <w:u w:val="none"/>
        </w:rPr>
        <w:t xml:space="preserve"> funding is requested at this time</w:t>
      </w:r>
      <w:r w:rsidR="000407CB">
        <w:rPr>
          <w:rStyle w:val="Hyperlink"/>
          <w:color w:val="auto"/>
          <w:u w:val="none"/>
        </w:rPr>
        <w:t xml:space="preserve"> and no new attorneys will be needed.</w:t>
      </w:r>
      <w:r w:rsidR="002238FD">
        <w:rPr>
          <w:rStyle w:val="Hyperlink"/>
          <w:color w:val="auto"/>
          <w:u w:val="none"/>
        </w:rPr>
        <w:t xml:space="preserve">  Before a </w:t>
      </w:r>
      <w:r w:rsidR="007F3FBF">
        <w:rPr>
          <w:rStyle w:val="Hyperlink"/>
          <w:color w:val="auto"/>
          <w:u w:val="none"/>
        </w:rPr>
        <w:t>person</w:t>
      </w:r>
      <w:r w:rsidR="002238FD">
        <w:rPr>
          <w:rStyle w:val="Hyperlink"/>
          <w:color w:val="auto"/>
          <w:u w:val="none"/>
        </w:rPr>
        <w:t xml:space="preserve"> is booked into the jail</w:t>
      </w:r>
      <w:r w:rsidR="00CD72CA">
        <w:rPr>
          <w:rStyle w:val="Hyperlink"/>
          <w:color w:val="auto"/>
          <w:u w:val="none"/>
        </w:rPr>
        <w:t>,</w:t>
      </w:r>
      <w:r w:rsidR="002238FD">
        <w:rPr>
          <w:rStyle w:val="Hyperlink"/>
          <w:color w:val="auto"/>
          <w:u w:val="none"/>
        </w:rPr>
        <w:t xml:space="preserve"> a risk, drug and alcohol, and mental health assessment will be done.  If the person qualifies for the PPD pilot project</w:t>
      </w:r>
      <w:r w:rsidR="00CD72CA">
        <w:rPr>
          <w:rStyle w:val="Hyperlink"/>
          <w:color w:val="auto"/>
          <w:u w:val="none"/>
        </w:rPr>
        <w:t>,</w:t>
      </w:r>
      <w:r w:rsidR="002238FD">
        <w:rPr>
          <w:rStyle w:val="Hyperlink"/>
          <w:color w:val="auto"/>
          <w:u w:val="none"/>
        </w:rPr>
        <w:t xml:space="preserve"> they will receive notice of a day and time they will need to meet with an attorney from his office. The LDA attorney will inform the </w:t>
      </w:r>
      <w:r w:rsidR="007F3FBF">
        <w:rPr>
          <w:rStyle w:val="Hyperlink"/>
          <w:color w:val="auto"/>
          <w:u w:val="none"/>
        </w:rPr>
        <w:t>person</w:t>
      </w:r>
      <w:r w:rsidR="002238FD">
        <w:rPr>
          <w:rStyle w:val="Hyperlink"/>
          <w:color w:val="auto"/>
          <w:u w:val="none"/>
        </w:rPr>
        <w:t xml:space="preserve"> about what the program is and give them an option to enter into the </w:t>
      </w:r>
      <w:r w:rsidR="007F3FBF">
        <w:rPr>
          <w:rStyle w:val="Hyperlink"/>
          <w:color w:val="auto"/>
          <w:u w:val="none"/>
        </w:rPr>
        <w:t>PPD project</w:t>
      </w:r>
      <w:r w:rsidR="002238FD">
        <w:rPr>
          <w:rStyle w:val="Hyperlink"/>
          <w:color w:val="auto"/>
          <w:u w:val="none"/>
        </w:rPr>
        <w:t>.  If the</w:t>
      </w:r>
      <w:r w:rsidR="007F3FBF">
        <w:rPr>
          <w:rStyle w:val="Hyperlink"/>
          <w:color w:val="auto"/>
          <w:u w:val="none"/>
        </w:rPr>
        <w:t xml:space="preserve"> person accepts, </w:t>
      </w:r>
      <w:r w:rsidR="002238FD">
        <w:rPr>
          <w:rStyle w:val="Hyperlink"/>
          <w:color w:val="auto"/>
          <w:u w:val="none"/>
        </w:rPr>
        <w:t xml:space="preserve">then </w:t>
      </w:r>
      <w:r w:rsidR="007F3FBF">
        <w:rPr>
          <w:rStyle w:val="Hyperlink"/>
          <w:color w:val="auto"/>
          <w:u w:val="none"/>
        </w:rPr>
        <w:t xml:space="preserve">a full assessment will be done and a </w:t>
      </w:r>
      <w:r w:rsidR="002238FD">
        <w:rPr>
          <w:rStyle w:val="Hyperlink"/>
          <w:color w:val="auto"/>
          <w:u w:val="none"/>
        </w:rPr>
        <w:t xml:space="preserve">treatment program will be outlined for them.  </w:t>
      </w:r>
      <w:r w:rsidR="007F3FBF">
        <w:rPr>
          <w:rStyle w:val="Hyperlink"/>
          <w:color w:val="auto"/>
          <w:u w:val="none"/>
        </w:rPr>
        <w:t xml:space="preserve">If the person completes the program then all charges will </w:t>
      </w:r>
      <w:r w:rsidR="00CD72CA">
        <w:rPr>
          <w:rStyle w:val="Hyperlink"/>
          <w:color w:val="auto"/>
          <w:u w:val="none"/>
        </w:rPr>
        <w:t xml:space="preserve">be </w:t>
      </w:r>
      <w:r w:rsidR="007F3FBF">
        <w:rPr>
          <w:rStyle w:val="Hyperlink"/>
          <w:color w:val="auto"/>
          <w:u w:val="none"/>
        </w:rPr>
        <w:t>dropped.  If the</w:t>
      </w:r>
      <w:r w:rsidR="00CD72CA">
        <w:rPr>
          <w:rStyle w:val="Hyperlink"/>
          <w:color w:val="auto"/>
          <w:u w:val="none"/>
        </w:rPr>
        <w:t>y do not complete the</w:t>
      </w:r>
      <w:r w:rsidR="007F3FBF">
        <w:rPr>
          <w:rStyle w:val="Hyperlink"/>
          <w:color w:val="auto"/>
          <w:u w:val="none"/>
        </w:rPr>
        <w:t xml:space="preserve"> program then the District Attorney’s Office will have the option to file charges.  </w:t>
      </w:r>
      <w:r w:rsidR="002238FD">
        <w:rPr>
          <w:rStyle w:val="Hyperlink"/>
          <w:color w:val="auto"/>
          <w:u w:val="none"/>
        </w:rPr>
        <w:t xml:space="preserve">This is a collaborative effort with the </w:t>
      </w:r>
      <w:r w:rsidR="007F3FBF">
        <w:rPr>
          <w:rStyle w:val="Hyperlink"/>
          <w:color w:val="auto"/>
          <w:u w:val="none"/>
        </w:rPr>
        <w:t>S</w:t>
      </w:r>
      <w:r w:rsidR="002238FD">
        <w:rPr>
          <w:rStyle w:val="Hyperlink"/>
          <w:color w:val="auto"/>
          <w:u w:val="none"/>
        </w:rPr>
        <w:t>heriff</w:t>
      </w:r>
      <w:r w:rsidR="007F3FBF">
        <w:rPr>
          <w:rStyle w:val="Hyperlink"/>
          <w:color w:val="auto"/>
          <w:u w:val="none"/>
        </w:rPr>
        <w:t>’s O</w:t>
      </w:r>
      <w:r w:rsidR="002238FD">
        <w:rPr>
          <w:rStyle w:val="Hyperlink"/>
          <w:color w:val="auto"/>
          <w:u w:val="none"/>
        </w:rPr>
        <w:t xml:space="preserve">ffice, </w:t>
      </w:r>
      <w:r w:rsidR="007F3FBF">
        <w:rPr>
          <w:rStyle w:val="Hyperlink"/>
          <w:color w:val="auto"/>
          <w:u w:val="none"/>
        </w:rPr>
        <w:t>D</w:t>
      </w:r>
      <w:r w:rsidR="002238FD">
        <w:rPr>
          <w:rStyle w:val="Hyperlink"/>
          <w:color w:val="auto"/>
          <w:u w:val="none"/>
        </w:rPr>
        <w:t xml:space="preserve">istrict </w:t>
      </w:r>
      <w:r w:rsidR="007F3FBF">
        <w:rPr>
          <w:rStyle w:val="Hyperlink"/>
          <w:color w:val="auto"/>
          <w:u w:val="none"/>
        </w:rPr>
        <w:t>A</w:t>
      </w:r>
      <w:r w:rsidR="002238FD">
        <w:rPr>
          <w:rStyle w:val="Hyperlink"/>
          <w:color w:val="auto"/>
          <w:u w:val="none"/>
        </w:rPr>
        <w:t>ttorney</w:t>
      </w:r>
      <w:r w:rsidR="007F3FBF">
        <w:rPr>
          <w:rStyle w:val="Hyperlink"/>
          <w:color w:val="auto"/>
          <w:u w:val="none"/>
        </w:rPr>
        <w:t>’s</w:t>
      </w:r>
      <w:r w:rsidR="002238FD">
        <w:rPr>
          <w:rStyle w:val="Hyperlink"/>
          <w:color w:val="auto"/>
          <w:u w:val="none"/>
        </w:rPr>
        <w:t xml:space="preserve"> </w:t>
      </w:r>
      <w:r w:rsidR="007F3FBF">
        <w:rPr>
          <w:rStyle w:val="Hyperlink"/>
          <w:color w:val="auto"/>
          <w:u w:val="none"/>
        </w:rPr>
        <w:t>O</w:t>
      </w:r>
      <w:r w:rsidR="002238FD">
        <w:rPr>
          <w:rStyle w:val="Hyperlink"/>
          <w:color w:val="auto"/>
          <w:u w:val="none"/>
        </w:rPr>
        <w:t xml:space="preserve">ffice, </w:t>
      </w:r>
      <w:r w:rsidR="007F3FBF">
        <w:rPr>
          <w:rStyle w:val="Hyperlink"/>
          <w:color w:val="auto"/>
          <w:u w:val="none"/>
        </w:rPr>
        <w:t>LDA, and the Salt Lake County Behavior</w:t>
      </w:r>
      <w:r w:rsidR="00CD72CA">
        <w:rPr>
          <w:rStyle w:val="Hyperlink"/>
          <w:color w:val="auto"/>
          <w:u w:val="none"/>
        </w:rPr>
        <w:t>al</w:t>
      </w:r>
      <w:r w:rsidR="007F3FBF">
        <w:rPr>
          <w:rStyle w:val="Hyperlink"/>
          <w:color w:val="auto"/>
          <w:u w:val="none"/>
        </w:rPr>
        <w:t xml:space="preserve"> Health Division. </w:t>
      </w:r>
      <w:r w:rsidR="002238FD">
        <w:rPr>
          <w:rStyle w:val="Hyperlink"/>
          <w:color w:val="auto"/>
          <w:u w:val="none"/>
        </w:rPr>
        <w:t xml:space="preserve">  </w:t>
      </w:r>
    </w:p>
    <w:p w:rsidR="002238FD" w:rsidRDefault="002238FD" w:rsidP="00DE6193">
      <w:pPr>
        <w:tabs>
          <w:tab w:val="left" w:pos="1440"/>
        </w:tabs>
        <w:rPr>
          <w:rStyle w:val="Hyperlink"/>
          <w:color w:val="auto"/>
          <w:u w:val="none"/>
        </w:rPr>
      </w:pPr>
    </w:p>
    <w:p w:rsidR="002238FD" w:rsidRDefault="002238FD" w:rsidP="00DE6193">
      <w:pPr>
        <w:tabs>
          <w:tab w:val="left" w:pos="1440"/>
        </w:tabs>
        <w:rPr>
          <w:rStyle w:val="Hyperlink"/>
          <w:color w:val="auto"/>
          <w:u w:val="none"/>
        </w:rPr>
      </w:pPr>
      <w:r>
        <w:rPr>
          <w:rStyle w:val="Hyperlink"/>
          <w:color w:val="auto"/>
          <w:u w:val="none"/>
        </w:rPr>
        <w:t xml:space="preserve">The addendum has two major changes to </w:t>
      </w:r>
      <w:r w:rsidR="007F3FBF">
        <w:rPr>
          <w:rStyle w:val="Hyperlink"/>
          <w:color w:val="auto"/>
          <w:u w:val="none"/>
        </w:rPr>
        <w:t xml:space="preserve">the current contract.  </w:t>
      </w:r>
      <w:r>
        <w:rPr>
          <w:rStyle w:val="Hyperlink"/>
          <w:color w:val="auto"/>
          <w:u w:val="none"/>
        </w:rPr>
        <w:t>The first</w:t>
      </w:r>
      <w:r w:rsidR="007F3FBF">
        <w:rPr>
          <w:rStyle w:val="Hyperlink"/>
          <w:color w:val="auto"/>
          <w:u w:val="none"/>
        </w:rPr>
        <w:t xml:space="preserve"> change </w:t>
      </w:r>
      <w:r w:rsidR="00CD72CA">
        <w:rPr>
          <w:rStyle w:val="Hyperlink"/>
          <w:color w:val="auto"/>
          <w:u w:val="none"/>
        </w:rPr>
        <w:t>will</w:t>
      </w:r>
      <w:r w:rsidR="007F3FBF">
        <w:rPr>
          <w:rStyle w:val="Hyperlink"/>
          <w:color w:val="auto"/>
          <w:u w:val="none"/>
        </w:rPr>
        <w:t xml:space="preserve"> allow</w:t>
      </w:r>
      <w:r>
        <w:rPr>
          <w:rStyle w:val="Hyperlink"/>
          <w:color w:val="auto"/>
          <w:u w:val="none"/>
        </w:rPr>
        <w:t xml:space="preserve"> the </w:t>
      </w:r>
      <w:r w:rsidR="007F3FBF">
        <w:rPr>
          <w:rStyle w:val="Hyperlink"/>
          <w:color w:val="auto"/>
          <w:u w:val="none"/>
        </w:rPr>
        <w:t>LDA</w:t>
      </w:r>
      <w:r>
        <w:rPr>
          <w:rStyle w:val="Hyperlink"/>
          <w:color w:val="auto"/>
          <w:u w:val="none"/>
        </w:rPr>
        <w:t xml:space="preserve"> to represent people prior to a court appointment.  In the past</w:t>
      </w:r>
      <w:r w:rsidR="00CD72CA">
        <w:rPr>
          <w:rStyle w:val="Hyperlink"/>
          <w:color w:val="auto"/>
          <w:u w:val="none"/>
        </w:rPr>
        <w:t>,</w:t>
      </w:r>
      <w:r>
        <w:rPr>
          <w:rStyle w:val="Hyperlink"/>
          <w:color w:val="auto"/>
          <w:u w:val="none"/>
        </w:rPr>
        <w:t xml:space="preserve"> the </w:t>
      </w:r>
      <w:r w:rsidR="007F3FBF">
        <w:rPr>
          <w:rStyle w:val="Hyperlink"/>
          <w:color w:val="auto"/>
          <w:u w:val="none"/>
        </w:rPr>
        <w:t>LDA</w:t>
      </w:r>
      <w:r>
        <w:rPr>
          <w:rStyle w:val="Hyperlink"/>
          <w:color w:val="auto"/>
          <w:u w:val="none"/>
        </w:rPr>
        <w:t xml:space="preserve"> could only represent people who were court</w:t>
      </w:r>
      <w:r w:rsidR="00CD72CA">
        <w:rPr>
          <w:rStyle w:val="Hyperlink"/>
          <w:color w:val="auto"/>
          <w:u w:val="none"/>
        </w:rPr>
        <w:t>-</w:t>
      </w:r>
      <w:r>
        <w:rPr>
          <w:rStyle w:val="Hyperlink"/>
          <w:color w:val="auto"/>
          <w:u w:val="none"/>
        </w:rPr>
        <w:t xml:space="preserve">appointed.  </w:t>
      </w:r>
      <w:r w:rsidR="007F3FBF">
        <w:rPr>
          <w:rStyle w:val="Hyperlink"/>
          <w:color w:val="auto"/>
          <w:u w:val="none"/>
        </w:rPr>
        <w:t xml:space="preserve">This is a limited appointment only for the </w:t>
      </w:r>
      <w:r w:rsidR="000407CB">
        <w:rPr>
          <w:rStyle w:val="Hyperlink"/>
          <w:color w:val="auto"/>
          <w:u w:val="none"/>
        </w:rPr>
        <w:t xml:space="preserve">PPD </w:t>
      </w:r>
      <w:r w:rsidR="007F3FBF">
        <w:rPr>
          <w:rStyle w:val="Hyperlink"/>
          <w:color w:val="auto"/>
          <w:u w:val="none"/>
        </w:rPr>
        <w:t xml:space="preserve">program.  </w:t>
      </w:r>
      <w:r w:rsidR="000407CB">
        <w:rPr>
          <w:rStyle w:val="Hyperlink"/>
          <w:color w:val="auto"/>
          <w:u w:val="none"/>
        </w:rPr>
        <w:t>T</w:t>
      </w:r>
      <w:r w:rsidR="007F3FBF">
        <w:rPr>
          <w:rStyle w:val="Hyperlink"/>
          <w:color w:val="auto"/>
          <w:u w:val="none"/>
        </w:rPr>
        <w:t xml:space="preserve">he second change </w:t>
      </w:r>
      <w:r w:rsidR="00CD72CA">
        <w:rPr>
          <w:rStyle w:val="Hyperlink"/>
          <w:color w:val="auto"/>
          <w:u w:val="none"/>
        </w:rPr>
        <w:t xml:space="preserve">will </w:t>
      </w:r>
      <w:r w:rsidR="007F3FBF">
        <w:rPr>
          <w:rStyle w:val="Hyperlink"/>
          <w:color w:val="auto"/>
          <w:u w:val="none"/>
        </w:rPr>
        <w:t>allow the LDA to represent clients who are not indigent.</w:t>
      </w:r>
      <w:r>
        <w:rPr>
          <w:rStyle w:val="Hyperlink"/>
          <w:color w:val="auto"/>
          <w:u w:val="none"/>
        </w:rPr>
        <w:t xml:space="preserve">  </w:t>
      </w:r>
    </w:p>
    <w:p w:rsidR="002238FD" w:rsidRDefault="002238FD" w:rsidP="00DE6193">
      <w:pPr>
        <w:tabs>
          <w:tab w:val="left" w:pos="1440"/>
        </w:tabs>
        <w:rPr>
          <w:rStyle w:val="Hyperlink"/>
          <w:color w:val="auto"/>
          <w:u w:val="none"/>
        </w:rPr>
      </w:pPr>
    </w:p>
    <w:p w:rsidR="000407CB" w:rsidRDefault="00FF0D46" w:rsidP="00DE6193">
      <w:pPr>
        <w:tabs>
          <w:tab w:val="left" w:pos="1440"/>
        </w:tabs>
        <w:rPr>
          <w:rStyle w:val="Hyperlink"/>
          <w:color w:val="auto"/>
          <w:u w:val="none"/>
        </w:rPr>
      </w:pPr>
      <w:r>
        <w:rPr>
          <w:rStyle w:val="Hyperlink"/>
          <w:color w:val="auto"/>
          <w:u w:val="none"/>
        </w:rPr>
        <w:tab/>
      </w:r>
      <w:r>
        <w:rPr>
          <w:rStyle w:val="Hyperlink"/>
          <w:b/>
          <w:color w:val="auto"/>
          <w:u w:val="none"/>
        </w:rPr>
        <w:t>Mr. Sim Gill</w:t>
      </w:r>
      <w:r>
        <w:rPr>
          <w:rStyle w:val="Hyperlink"/>
          <w:color w:val="auto"/>
          <w:u w:val="none"/>
        </w:rPr>
        <w:t xml:space="preserve">, District Attorney, stated the </w:t>
      </w:r>
      <w:r w:rsidR="000407CB">
        <w:rPr>
          <w:rStyle w:val="Hyperlink"/>
          <w:color w:val="auto"/>
          <w:u w:val="none"/>
        </w:rPr>
        <w:t>PPD will reduce the number of people being admitted into the jail and reduce recidivism.  Individuals will not be admitted into jail and will not be burden with the consequences that impacts livelihoods and famili</w:t>
      </w:r>
      <w:r w:rsidR="00995B90">
        <w:rPr>
          <w:rStyle w:val="Hyperlink"/>
          <w:color w:val="auto"/>
          <w:u w:val="none"/>
        </w:rPr>
        <w:t>es.  This is not only the moral</w:t>
      </w:r>
      <w:r w:rsidR="000407CB">
        <w:rPr>
          <w:rStyle w:val="Hyperlink"/>
          <w:color w:val="auto"/>
          <w:u w:val="none"/>
        </w:rPr>
        <w:t xml:space="preserve"> and ethical thing to do, but it will allow the County to gather data in order to treat this as a public health issue.</w:t>
      </w:r>
    </w:p>
    <w:p w:rsidR="000407CB" w:rsidRDefault="000407CB" w:rsidP="00DE6193">
      <w:pPr>
        <w:tabs>
          <w:tab w:val="left" w:pos="1440"/>
        </w:tabs>
        <w:rPr>
          <w:rStyle w:val="Hyperlink"/>
          <w:color w:val="auto"/>
          <w:u w:val="none"/>
        </w:rPr>
      </w:pPr>
    </w:p>
    <w:p w:rsidR="00FF0D46" w:rsidRDefault="00FF0D46" w:rsidP="00DE6193">
      <w:pPr>
        <w:tabs>
          <w:tab w:val="left" w:pos="1440"/>
        </w:tabs>
        <w:rPr>
          <w:rStyle w:val="Hyperlink"/>
          <w:b/>
          <w:color w:val="auto"/>
          <w:u w:val="none"/>
        </w:rPr>
      </w:pPr>
      <w:r>
        <w:rPr>
          <w:rStyle w:val="Hyperlink"/>
          <w:color w:val="auto"/>
          <w:u w:val="none"/>
        </w:rPr>
        <w:tab/>
      </w:r>
      <w:r>
        <w:rPr>
          <w:rStyle w:val="Hyperlink"/>
          <w:b/>
          <w:color w:val="auto"/>
          <w:u w:val="none"/>
        </w:rPr>
        <w:t>Council Member Newton, seconded by Council Member Burdick</w:t>
      </w:r>
      <w:r w:rsidR="000407CB">
        <w:rPr>
          <w:rStyle w:val="Hyperlink"/>
          <w:b/>
          <w:color w:val="auto"/>
          <w:u w:val="none"/>
        </w:rPr>
        <w:t>, moved to a</w:t>
      </w:r>
      <w:r w:rsidR="00F800E5">
        <w:rPr>
          <w:rStyle w:val="Hyperlink"/>
          <w:b/>
          <w:color w:val="auto"/>
          <w:u w:val="none"/>
        </w:rPr>
        <w:t>ccept</w:t>
      </w:r>
      <w:r w:rsidR="000407CB">
        <w:rPr>
          <w:rStyle w:val="Hyperlink"/>
          <w:b/>
          <w:color w:val="auto"/>
          <w:u w:val="none"/>
        </w:rPr>
        <w:t xml:space="preserve"> the addendum</w:t>
      </w:r>
      <w:r>
        <w:rPr>
          <w:rStyle w:val="Hyperlink"/>
          <w:b/>
          <w:color w:val="auto"/>
          <w:u w:val="none"/>
        </w:rPr>
        <w:t xml:space="preserve"> and forward it to the 4:00 p.m. Council meeting for formal consideration.  Council Member Jensen amended the motion to add legislative intent that any funding for the program will need to come back to the Council.  The motion passed unanimously.</w:t>
      </w:r>
    </w:p>
    <w:p w:rsidR="00FF0D46" w:rsidRDefault="00FF0D46" w:rsidP="00DE6193">
      <w:pPr>
        <w:tabs>
          <w:tab w:val="left" w:pos="1440"/>
        </w:tabs>
        <w:rPr>
          <w:rStyle w:val="Hyperlink"/>
          <w:b/>
          <w:color w:val="auto"/>
          <w:u w:val="none"/>
        </w:rPr>
      </w:pPr>
    </w:p>
    <w:p w:rsidR="00FF0D46" w:rsidRDefault="00FF0D46" w:rsidP="00FF0D46">
      <w:pPr>
        <w:tabs>
          <w:tab w:val="left" w:pos="720"/>
          <w:tab w:val="left" w:pos="2880"/>
        </w:tabs>
        <w:jc w:val="center"/>
        <w:rPr>
          <w:sz w:val="28"/>
          <w:szCs w:val="28"/>
        </w:rPr>
      </w:pPr>
      <w:r>
        <w:rPr>
          <w:sz w:val="28"/>
          <w:szCs w:val="28"/>
        </w:rPr>
        <w:t>♦♦♦   ♦♦♦   ♦♦♦   ♦♦♦   ♦♦♦</w:t>
      </w:r>
    </w:p>
    <w:p w:rsidR="009944BD" w:rsidRDefault="009944BD" w:rsidP="00DE6193">
      <w:pPr>
        <w:tabs>
          <w:tab w:val="left" w:pos="1440"/>
        </w:tabs>
        <w:rPr>
          <w:rStyle w:val="Hyperlink"/>
          <w:b/>
          <w:color w:val="auto"/>
          <w:u w:val="none"/>
        </w:rPr>
      </w:pPr>
    </w:p>
    <w:p w:rsidR="00FF0D46" w:rsidRDefault="009944BD" w:rsidP="00DE6193">
      <w:pPr>
        <w:tabs>
          <w:tab w:val="left" w:pos="1440"/>
        </w:tabs>
        <w:rPr>
          <w:rStyle w:val="Hyperlink"/>
          <w:b/>
          <w:color w:val="auto"/>
          <w:u w:val="none"/>
        </w:rPr>
      </w:pPr>
      <w:r>
        <w:rPr>
          <w:rStyle w:val="Hyperlink"/>
          <w:color w:val="auto"/>
        </w:rPr>
        <w:t>Community Preservation Districting Process</w:t>
      </w:r>
      <w:r>
        <w:rPr>
          <w:rStyle w:val="Hyperlink"/>
          <w:color w:val="auto"/>
          <w:u w:val="none"/>
        </w:rPr>
        <w:t xml:space="preserve">   (</w:t>
      </w:r>
      <w:hyperlink r:id="rId16" w:tooltip="10/27/2015 COW 3:24:14 PM" w:history="1">
        <w:r>
          <w:rPr>
            <w:rStyle w:val="Hyperlink"/>
          </w:rPr>
          <w:t>3:24:14 PM</w:t>
        </w:r>
      </w:hyperlink>
      <w:r>
        <w:rPr>
          <w:rStyle w:val="Hyperlink"/>
        </w:rPr>
        <w:t>)</w:t>
      </w:r>
      <w:r w:rsidR="00FF0D46">
        <w:rPr>
          <w:rStyle w:val="Hyperlink"/>
          <w:b/>
          <w:color w:val="auto"/>
          <w:u w:val="none"/>
        </w:rPr>
        <w:tab/>
      </w:r>
    </w:p>
    <w:p w:rsidR="009944BD" w:rsidRDefault="009944BD" w:rsidP="00DE6193">
      <w:pPr>
        <w:tabs>
          <w:tab w:val="left" w:pos="1440"/>
        </w:tabs>
        <w:rPr>
          <w:rStyle w:val="Hyperlink"/>
          <w:b/>
          <w:color w:val="auto"/>
          <w:u w:val="none"/>
        </w:rPr>
      </w:pPr>
    </w:p>
    <w:p w:rsidR="00151618" w:rsidRDefault="009944BD" w:rsidP="00DE6193">
      <w:pPr>
        <w:tabs>
          <w:tab w:val="left" w:pos="1440"/>
        </w:tabs>
        <w:rPr>
          <w:rStyle w:val="Hyperlink"/>
          <w:color w:val="auto"/>
          <w:u w:val="none"/>
        </w:rPr>
      </w:pPr>
      <w:r>
        <w:rPr>
          <w:rStyle w:val="Hyperlink"/>
          <w:b/>
          <w:color w:val="auto"/>
          <w:u w:val="none"/>
        </w:rPr>
        <w:tab/>
        <w:t>Ms. Kimberly Barnett</w:t>
      </w:r>
      <w:r>
        <w:rPr>
          <w:rStyle w:val="Hyperlink"/>
          <w:color w:val="auto"/>
          <w:u w:val="none"/>
        </w:rPr>
        <w:t>, Associate Deputy Mayor, Mayor’s Office, outlined the proposed districting process for community preservation</w:t>
      </w:r>
      <w:r w:rsidR="00F800E5">
        <w:rPr>
          <w:rStyle w:val="Hyperlink"/>
          <w:color w:val="auto"/>
          <w:u w:val="none"/>
        </w:rPr>
        <w:t xml:space="preserve"> and a preliminary timeframe</w:t>
      </w:r>
      <w:r w:rsidR="00151618">
        <w:rPr>
          <w:rStyle w:val="Hyperlink"/>
          <w:color w:val="auto"/>
          <w:u w:val="none"/>
        </w:rPr>
        <w:t xml:space="preserve">. </w:t>
      </w:r>
    </w:p>
    <w:p w:rsidR="00151618" w:rsidRDefault="00151618" w:rsidP="00DE6193">
      <w:pPr>
        <w:tabs>
          <w:tab w:val="left" w:pos="1440"/>
        </w:tabs>
        <w:rPr>
          <w:rStyle w:val="Hyperlink"/>
          <w:color w:val="auto"/>
          <w:u w:val="none"/>
        </w:rPr>
      </w:pPr>
    </w:p>
    <w:p w:rsidR="00F800E5" w:rsidRDefault="00151618" w:rsidP="00DE6193">
      <w:pPr>
        <w:tabs>
          <w:tab w:val="left" w:pos="1440"/>
        </w:tabs>
        <w:rPr>
          <w:rStyle w:val="Hyperlink"/>
          <w:color w:val="auto"/>
          <w:u w:val="none"/>
        </w:rPr>
      </w:pPr>
      <w:r>
        <w:rPr>
          <w:rStyle w:val="Hyperlink"/>
          <w:color w:val="auto"/>
          <w:u w:val="none"/>
        </w:rPr>
        <w:tab/>
      </w:r>
      <w:r>
        <w:rPr>
          <w:rStyle w:val="Hyperlink"/>
          <w:b/>
          <w:color w:val="auto"/>
          <w:u w:val="none"/>
        </w:rPr>
        <w:t>Mr. Gavin Anderson</w:t>
      </w:r>
      <w:r>
        <w:rPr>
          <w:rStyle w:val="Hyperlink"/>
          <w:color w:val="auto"/>
          <w:u w:val="none"/>
        </w:rPr>
        <w:t xml:space="preserve">, Deputy District Attorney, stated the executive committee discussed what </w:t>
      </w:r>
      <w:r w:rsidR="00BC44DD">
        <w:rPr>
          <w:rStyle w:val="Hyperlink"/>
          <w:color w:val="auto"/>
          <w:u w:val="none"/>
        </w:rPr>
        <w:t xml:space="preserve">population </w:t>
      </w:r>
      <w:r>
        <w:rPr>
          <w:rStyle w:val="Hyperlink"/>
          <w:color w:val="auto"/>
          <w:u w:val="none"/>
        </w:rPr>
        <w:t xml:space="preserve">numbers should </w:t>
      </w:r>
      <w:r w:rsidR="00BC44DD">
        <w:rPr>
          <w:rStyle w:val="Hyperlink"/>
          <w:color w:val="auto"/>
          <w:u w:val="none"/>
        </w:rPr>
        <w:t xml:space="preserve">be </w:t>
      </w:r>
      <w:r>
        <w:rPr>
          <w:rStyle w:val="Hyperlink"/>
          <w:color w:val="auto"/>
          <w:u w:val="none"/>
        </w:rPr>
        <w:t>use</w:t>
      </w:r>
      <w:r w:rsidR="00995B90">
        <w:rPr>
          <w:rStyle w:val="Hyperlink"/>
          <w:color w:val="auto"/>
          <w:u w:val="none"/>
        </w:rPr>
        <w:t>d</w:t>
      </w:r>
      <w:r>
        <w:rPr>
          <w:rStyle w:val="Hyperlink"/>
          <w:color w:val="auto"/>
          <w:u w:val="none"/>
        </w:rPr>
        <w:t xml:space="preserve"> in preparing the districting map</w:t>
      </w:r>
      <w:r w:rsidR="00CD72CA">
        <w:rPr>
          <w:rStyle w:val="Hyperlink"/>
          <w:color w:val="auto"/>
          <w:u w:val="none"/>
        </w:rPr>
        <w:t>,</w:t>
      </w:r>
      <w:r w:rsidR="00BC44DD">
        <w:rPr>
          <w:rStyle w:val="Hyperlink"/>
          <w:color w:val="auto"/>
          <w:u w:val="none"/>
        </w:rPr>
        <w:t xml:space="preserve"> and decided to use the 2010 census numbers.  </w:t>
      </w:r>
    </w:p>
    <w:p w:rsidR="00151618" w:rsidRDefault="00151618" w:rsidP="00DE6193">
      <w:pPr>
        <w:tabs>
          <w:tab w:val="left" w:pos="1440"/>
        </w:tabs>
        <w:rPr>
          <w:rStyle w:val="Hyperlink"/>
          <w:color w:val="auto"/>
          <w:u w:val="none"/>
        </w:rPr>
      </w:pPr>
    </w:p>
    <w:p w:rsidR="00151618" w:rsidRDefault="00151618" w:rsidP="00DE6193">
      <w:pPr>
        <w:tabs>
          <w:tab w:val="left" w:pos="1440"/>
        </w:tabs>
        <w:rPr>
          <w:rStyle w:val="Hyperlink"/>
          <w:color w:val="auto"/>
          <w:u w:val="none"/>
        </w:rPr>
      </w:pPr>
      <w:r>
        <w:rPr>
          <w:rStyle w:val="Hyperlink"/>
          <w:color w:val="auto"/>
          <w:u w:val="none"/>
        </w:rPr>
        <w:tab/>
      </w:r>
      <w:r>
        <w:rPr>
          <w:rStyle w:val="Hyperlink"/>
          <w:b/>
          <w:color w:val="auto"/>
          <w:u w:val="none"/>
        </w:rPr>
        <w:t xml:space="preserve">Council Member Burdick </w:t>
      </w:r>
      <w:r>
        <w:rPr>
          <w:rStyle w:val="Hyperlink"/>
          <w:color w:val="auto"/>
          <w:u w:val="none"/>
        </w:rPr>
        <w:t>asked which at</w:t>
      </w:r>
      <w:r w:rsidR="00BC44DD">
        <w:rPr>
          <w:rStyle w:val="Hyperlink"/>
          <w:color w:val="auto"/>
          <w:u w:val="none"/>
        </w:rPr>
        <w:t>-</w:t>
      </w:r>
      <w:r>
        <w:rPr>
          <w:rStyle w:val="Hyperlink"/>
          <w:color w:val="auto"/>
          <w:u w:val="none"/>
        </w:rPr>
        <w:t xml:space="preserve">large </w:t>
      </w:r>
      <w:r w:rsidR="00BC44DD">
        <w:rPr>
          <w:rStyle w:val="Hyperlink"/>
          <w:color w:val="auto"/>
          <w:u w:val="none"/>
        </w:rPr>
        <w:t>C</w:t>
      </w:r>
      <w:r>
        <w:rPr>
          <w:rStyle w:val="Hyperlink"/>
          <w:color w:val="auto"/>
          <w:u w:val="none"/>
        </w:rPr>
        <w:t xml:space="preserve">ouncil </w:t>
      </w:r>
      <w:r w:rsidR="00BC44DD">
        <w:rPr>
          <w:rStyle w:val="Hyperlink"/>
          <w:color w:val="auto"/>
          <w:u w:val="none"/>
        </w:rPr>
        <w:t>M</w:t>
      </w:r>
      <w:r>
        <w:rPr>
          <w:rStyle w:val="Hyperlink"/>
          <w:color w:val="auto"/>
          <w:u w:val="none"/>
        </w:rPr>
        <w:t>ember would be appointed to the oversight committee.</w:t>
      </w:r>
    </w:p>
    <w:p w:rsidR="00151618" w:rsidRDefault="00151618" w:rsidP="00DE6193">
      <w:pPr>
        <w:tabs>
          <w:tab w:val="left" w:pos="1440"/>
        </w:tabs>
        <w:rPr>
          <w:rStyle w:val="Hyperlink"/>
          <w:color w:val="auto"/>
          <w:u w:val="none"/>
        </w:rPr>
      </w:pPr>
    </w:p>
    <w:p w:rsidR="00151618" w:rsidRDefault="00151618" w:rsidP="00DE6193">
      <w:pPr>
        <w:tabs>
          <w:tab w:val="left" w:pos="1440"/>
        </w:tabs>
        <w:rPr>
          <w:rStyle w:val="Hyperlink"/>
          <w:color w:val="auto"/>
          <w:u w:val="none"/>
        </w:rPr>
      </w:pPr>
      <w:r>
        <w:rPr>
          <w:rStyle w:val="Hyperlink"/>
          <w:color w:val="auto"/>
          <w:u w:val="none"/>
        </w:rPr>
        <w:lastRenderedPageBreak/>
        <w:tab/>
      </w:r>
      <w:r w:rsidRPr="00BC44DD">
        <w:rPr>
          <w:rStyle w:val="Hyperlink"/>
          <w:b/>
          <w:color w:val="auto"/>
          <w:u w:val="none"/>
        </w:rPr>
        <w:t>Council Members Wilson</w:t>
      </w:r>
      <w:r>
        <w:rPr>
          <w:rStyle w:val="Hyperlink"/>
          <w:color w:val="auto"/>
          <w:u w:val="none"/>
        </w:rPr>
        <w:t xml:space="preserve"> and </w:t>
      </w:r>
      <w:r w:rsidRPr="00BC44DD">
        <w:rPr>
          <w:rStyle w:val="Hyperlink"/>
          <w:b/>
          <w:color w:val="auto"/>
          <w:u w:val="none"/>
        </w:rPr>
        <w:t>Snelgrove</w:t>
      </w:r>
      <w:r>
        <w:rPr>
          <w:rStyle w:val="Hyperlink"/>
          <w:color w:val="auto"/>
          <w:u w:val="none"/>
        </w:rPr>
        <w:t xml:space="preserve"> suggested that Council Member Bradley be appointed to this committee.</w:t>
      </w:r>
    </w:p>
    <w:p w:rsidR="00151618" w:rsidRDefault="00151618" w:rsidP="00DE6193">
      <w:pPr>
        <w:tabs>
          <w:tab w:val="left" w:pos="1440"/>
        </w:tabs>
        <w:rPr>
          <w:rStyle w:val="Hyperlink"/>
          <w:color w:val="auto"/>
          <w:u w:val="none"/>
        </w:rPr>
      </w:pPr>
    </w:p>
    <w:p w:rsidR="00151618" w:rsidRDefault="00151618" w:rsidP="00DE6193">
      <w:pPr>
        <w:tabs>
          <w:tab w:val="left" w:pos="1440"/>
        </w:tabs>
        <w:rPr>
          <w:rStyle w:val="Hyperlink"/>
          <w:color w:val="auto"/>
          <w:u w:val="none"/>
        </w:rPr>
      </w:pPr>
      <w:r>
        <w:rPr>
          <w:rStyle w:val="Hyperlink"/>
          <w:color w:val="auto"/>
          <w:u w:val="none"/>
        </w:rPr>
        <w:tab/>
      </w:r>
      <w:r w:rsidRPr="00BC44DD">
        <w:rPr>
          <w:rStyle w:val="Hyperlink"/>
          <w:b/>
          <w:color w:val="auto"/>
          <w:u w:val="none"/>
        </w:rPr>
        <w:t>Council Member Bradley</w:t>
      </w:r>
      <w:r>
        <w:rPr>
          <w:rStyle w:val="Hyperlink"/>
          <w:color w:val="auto"/>
          <w:u w:val="none"/>
        </w:rPr>
        <w:t xml:space="preserve"> stated he would be glad to have his </w:t>
      </w:r>
      <w:r w:rsidR="00BC44DD">
        <w:rPr>
          <w:rStyle w:val="Hyperlink"/>
          <w:color w:val="auto"/>
          <w:u w:val="none"/>
        </w:rPr>
        <w:t>S</w:t>
      </w:r>
      <w:r>
        <w:rPr>
          <w:rStyle w:val="Hyperlink"/>
          <w:color w:val="auto"/>
          <w:u w:val="none"/>
        </w:rPr>
        <w:t xml:space="preserve">enior </w:t>
      </w:r>
      <w:r w:rsidR="00BC44DD">
        <w:rPr>
          <w:rStyle w:val="Hyperlink"/>
          <w:color w:val="auto"/>
          <w:u w:val="none"/>
        </w:rPr>
        <w:t>P</w:t>
      </w:r>
      <w:r>
        <w:rPr>
          <w:rStyle w:val="Hyperlink"/>
          <w:color w:val="auto"/>
          <w:u w:val="none"/>
        </w:rPr>
        <w:t xml:space="preserve">olicy </w:t>
      </w:r>
      <w:r w:rsidR="00BC44DD">
        <w:rPr>
          <w:rStyle w:val="Hyperlink"/>
          <w:color w:val="auto"/>
          <w:u w:val="none"/>
        </w:rPr>
        <w:t>A</w:t>
      </w:r>
      <w:r>
        <w:rPr>
          <w:rStyle w:val="Hyperlink"/>
          <w:color w:val="auto"/>
          <w:u w:val="none"/>
        </w:rPr>
        <w:t>dv</w:t>
      </w:r>
      <w:r w:rsidR="00BC44DD">
        <w:rPr>
          <w:rStyle w:val="Hyperlink"/>
          <w:color w:val="auto"/>
          <w:u w:val="none"/>
        </w:rPr>
        <w:t xml:space="preserve">isor, Robert Sampson, </w:t>
      </w:r>
      <w:r>
        <w:rPr>
          <w:rStyle w:val="Hyperlink"/>
          <w:color w:val="auto"/>
          <w:u w:val="none"/>
        </w:rPr>
        <w:t>represent him on this board.</w:t>
      </w:r>
    </w:p>
    <w:p w:rsidR="00151618" w:rsidRDefault="00151618" w:rsidP="00DE6193">
      <w:pPr>
        <w:tabs>
          <w:tab w:val="left" w:pos="1440"/>
        </w:tabs>
        <w:rPr>
          <w:rStyle w:val="Hyperlink"/>
          <w:color w:val="auto"/>
          <w:u w:val="none"/>
        </w:rPr>
      </w:pPr>
    </w:p>
    <w:p w:rsidR="00151618" w:rsidRDefault="00151618" w:rsidP="00DE6193">
      <w:pPr>
        <w:tabs>
          <w:tab w:val="left" w:pos="1440"/>
        </w:tabs>
      </w:pPr>
      <w:r>
        <w:tab/>
      </w:r>
      <w:r w:rsidRPr="00BC44DD">
        <w:rPr>
          <w:b/>
        </w:rPr>
        <w:t>Council Member Jensen</w:t>
      </w:r>
      <w:r>
        <w:t xml:space="preserve"> stated if an at</w:t>
      </w:r>
      <w:r w:rsidR="00BC44DD">
        <w:t>-</w:t>
      </w:r>
      <w:r>
        <w:t xml:space="preserve">large </w:t>
      </w:r>
      <w:r w:rsidR="00BC44DD">
        <w:t xml:space="preserve">Council Member did not want to be on the oversight committee, then that position should be removed.  </w:t>
      </w:r>
    </w:p>
    <w:p w:rsidR="00151618" w:rsidRDefault="00151618" w:rsidP="00DE6193">
      <w:pPr>
        <w:tabs>
          <w:tab w:val="left" w:pos="1440"/>
        </w:tabs>
      </w:pPr>
    </w:p>
    <w:p w:rsidR="00151618" w:rsidRDefault="00151618" w:rsidP="00DE6193">
      <w:pPr>
        <w:tabs>
          <w:tab w:val="left" w:pos="1440"/>
        </w:tabs>
      </w:pPr>
      <w:r>
        <w:tab/>
      </w:r>
      <w:r w:rsidR="00BC44DD">
        <w:rPr>
          <w:b/>
        </w:rPr>
        <w:t xml:space="preserve">Ms. Barnett </w:t>
      </w:r>
      <w:r>
        <w:t xml:space="preserve">stated she would </w:t>
      </w:r>
      <w:r w:rsidR="00BC44DD">
        <w:t xml:space="preserve">remove that position. </w:t>
      </w:r>
    </w:p>
    <w:p w:rsidR="00BC44DD" w:rsidRDefault="00BC44DD" w:rsidP="00DE6193">
      <w:pPr>
        <w:tabs>
          <w:tab w:val="left" w:pos="1440"/>
        </w:tabs>
      </w:pPr>
    </w:p>
    <w:p w:rsidR="00151618" w:rsidRDefault="00151618" w:rsidP="00DE6193">
      <w:pPr>
        <w:tabs>
          <w:tab w:val="left" w:pos="1440"/>
        </w:tabs>
        <w:rPr>
          <w:b/>
        </w:rPr>
      </w:pPr>
      <w:r w:rsidRPr="00BC44DD">
        <w:rPr>
          <w:b/>
        </w:rPr>
        <w:tab/>
        <w:t xml:space="preserve">Council Member </w:t>
      </w:r>
      <w:r w:rsidR="00BC44DD">
        <w:rPr>
          <w:b/>
        </w:rPr>
        <w:t>B</w:t>
      </w:r>
      <w:r w:rsidRPr="00BC44DD">
        <w:rPr>
          <w:b/>
        </w:rPr>
        <w:t xml:space="preserve">urdick, seconded by Council Member DeBry, moved to approve the process and preliminary timeline with the removal of </w:t>
      </w:r>
      <w:r w:rsidR="00B558CE">
        <w:rPr>
          <w:b/>
        </w:rPr>
        <w:t xml:space="preserve">an </w:t>
      </w:r>
      <w:r w:rsidRPr="00BC44DD">
        <w:rPr>
          <w:b/>
        </w:rPr>
        <w:t>at-la</w:t>
      </w:r>
      <w:r w:rsidR="00BC44DD">
        <w:rPr>
          <w:b/>
        </w:rPr>
        <w:t>r</w:t>
      </w:r>
      <w:r w:rsidRPr="00BC44DD">
        <w:rPr>
          <w:b/>
        </w:rPr>
        <w:t xml:space="preserve">ge </w:t>
      </w:r>
      <w:r w:rsidR="00BC44DD">
        <w:rPr>
          <w:b/>
        </w:rPr>
        <w:t>C</w:t>
      </w:r>
      <w:r w:rsidRPr="00BC44DD">
        <w:rPr>
          <w:b/>
        </w:rPr>
        <w:t xml:space="preserve">ouncil </w:t>
      </w:r>
      <w:r w:rsidR="00BC44DD">
        <w:rPr>
          <w:b/>
        </w:rPr>
        <w:t>M</w:t>
      </w:r>
      <w:r w:rsidRPr="00BC44DD">
        <w:rPr>
          <w:b/>
        </w:rPr>
        <w:t xml:space="preserve">ember from the </w:t>
      </w:r>
      <w:r w:rsidR="00BC44DD">
        <w:rPr>
          <w:b/>
        </w:rPr>
        <w:t>O</w:t>
      </w:r>
      <w:r w:rsidRPr="00BC44DD">
        <w:rPr>
          <w:b/>
        </w:rPr>
        <w:t xml:space="preserve">versight </w:t>
      </w:r>
      <w:r w:rsidR="00BC44DD">
        <w:rPr>
          <w:b/>
        </w:rPr>
        <w:t>C</w:t>
      </w:r>
      <w:r w:rsidRPr="00BC44DD">
        <w:rPr>
          <w:b/>
        </w:rPr>
        <w:t>ommittee.  The motion passed unanimously.</w:t>
      </w:r>
    </w:p>
    <w:p w:rsidR="00BC44DD" w:rsidRDefault="00BC44DD" w:rsidP="00DE6193">
      <w:pPr>
        <w:tabs>
          <w:tab w:val="left" w:pos="1440"/>
        </w:tabs>
        <w:rPr>
          <w:b/>
        </w:rPr>
      </w:pPr>
    </w:p>
    <w:p w:rsidR="00BC44DD" w:rsidRDefault="00BC44DD" w:rsidP="00BC44DD">
      <w:pPr>
        <w:tabs>
          <w:tab w:val="left" w:pos="720"/>
          <w:tab w:val="left" w:pos="2880"/>
        </w:tabs>
        <w:jc w:val="center"/>
        <w:rPr>
          <w:sz w:val="28"/>
          <w:szCs w:val="28"/>
        </w:rPr>
      </w:pPr>
      <w:r>
        <w:rPr>
          <w:sz w:val="28"/>
          <w:szCs w:val="28"/>
        </w:rPr>
        <w:t>♦♦♦   ♦♦♦   ♦♦♦   ♦♦♦   ♦♦♦</w:t>
      </w:r>
    </w:p>
    <w:p w:rsidR="004D2C31" w:rsidRDefault="004D2C31" w:rsidP="00BC44DD">
      <w:pPr>
        <w:tabs>
          <w:tab w:val="left" w:pos="720"/>
          <w:tab w:val="left" w:pos="2880"/>
        </w:tabs>
        <w:jc w:val="center"/>
        <w:rPr>
          <w:sz w:val="28"/>
          <w:szCs w:val="28"/>
        </w:rPr>
      </w:pPr>
    </w:p>
    <w:p w:rsidR="008B7377" w:rsidRPr="00FF708A" w:rsidRDefault="008B7377" w:rsidP="008B7377">
      <w:pPr>
        <w:pStyle w:val="ListParagraph"/>
        <w:tabs>
          <w:tab w:val="left" w:pos="1440"/>
        </w:tabs>
        <w:ind w:left="0"/>
        <w:jc w:val="both"/>
        <w:rPr>
          <w:rFonts w:ascii="Arial" w:hAnsi="Arial" w:cs="Arial"/>
          <w:sz w:val="22"/>
          <w:szCs w:val="22"/>
        </w:rPr>
      </w:pPr>
      <w:r w:rsidRPr="00FF708A">
        <w:rPr>
          <w:rFonts w:ascii="Arial" w:hAnsi="Arial" w:cs="Arial"/>
          <w:sz w:val="22"/>
          <w:szCs w:val="22"/>
          <w:u w:val="single"/>
        </w:rPr>
        <w:t>Review of Proposed Hires</w:t>
      </w:r>
      <w:r w:rsidRPr="00FF708A">
        <w:rPr>
          <w:rFonts w:ascii="Arial" w:hAnsi="Arial" w:cs="Arial"/>
          <w:sz w:val="22"/>
          <w:szCs w:val="22"/>
        </w:rPr>
        <w:t xml:space="preserve">   </w:t>
      </w:r>
      <w:r w:rsidRPr="00FF708A">
        <w:rPr>
          <w:rStyle w:val="Hyperlink"/>
          <w:rFonts w:ascii="Arial" w:hAnsi="Arial" w:cs="Arial"/>
          <w:sz w:val="22"/>
          <w:szCs w:val="22"/>
        </w:rPr>
        <w:t>(</w:t>
      </w:r>
      <w:hyperlink r:id="rId17" w:tooltip="10/27/2015 COW 3:28:57 PM" w:history="1">
        <w:r w:rsidRPr="00FF708A">
          <w:rPr>
            <w:rStyle w:val="Hyperlink"/>
            <w:rFonts w:ascii="Arial" w:hAnsi="Arial" w:cs="Arial"/>
            <w:sz w:val="22"/>
            <w:szCs w:val="22"/>
          </w:rPr>
          <w:t>3:28:57 PM</w:t>
        </w:r>
      </w:hyperlink>
      <w:r w:rsidRPr="00FF708A">
        <w:rPr>
          <w:rStyle w:val="Hyperlink"/>
          <w:rFonts w:ascii="Arial" w:hAnsi="Arial" w:cs="Arial"/>
          <w:sz w:val="22"/>
          <w:szCs w:val="22"/>
        </w:rPr>
        <w:t>)</w:t>
      </w:r>
    </w:p>
    <w:p w:rsidR="008B7377" w:rsidRDefault="008B7377" w:rsidP="008B7377">
      <w:pPr>
        <w:pStyle w:val="ListParagraph"/>
        <w:tabs>
          <w:tab w:val="left" w:pos="1440"/>
        </w:tabs>
        <w:ind w:left="0"/>
        <w:jc w:val="both"/>
        <w:rPr>
          <w:rFonts w:ascii="Arial" w:hAnsi="Arial" w:cs="Arial"/>
          <w:sz w:val="22"/>
          <w:szCs w:val="22"/>
        </w:rPr>
      </w:pPr>
    </w:p>
    <w:p w:rsidR="008B7377" w:rsidRPr="009D1A88" w:rsidRDefault="008B7377" w:rsidP="008B7377">
      <w:pPr>
        <w:tabs>
          <w:tab w:val="left" w:pos="1440"/>
          <w:tab w:val="left" w:pos="3600"/>
        </w:tabs>
      </w:pPr>
      <w:r w:rsidRPr="004F7DF8">
        <w:tab/>
      </w:r>
      <w:r w:rsidRPr="002C6653">
        <w:rPr>
          <w:b/>
        </w:rPr>
        <w:t>Mr. Brad Kendrick</w:t>
      </w:r>
      <w:r>
        <w:t xml:space="preserve">, Budget &amp; Policy Analyst, Council Office, </w:t>
      </w:r>
      <w:r w:rsidRPr="004F7DF8">
        <w:t xml:space="preserve">reviewed the </w:t>
      </w:r>
      <w:r w:rsidRPr="009D1A88">
        <w:t xml:space="preserve">following proposed hires:  </w:t>
      </w:r>
    </w:p>
    <w:p w:rsidR="008B7377" w:rsidRDefault="008B7377" w:rsidP="008B7377">
      <w:pPr>
        <w:tabs>
          <w:tab w:val="left" w:pos="1440"/>
          <w:tab w:val="left" w:pos="3600"/>
        </w:tabs>
      </w:pPr>
    </w:p>
    <w:p w:rsidR="008B7377" w:rsidRPr="005C5720" w:rsidRDefault="008B7377" w:rsidP="008B7377">
      <w:pPr>
        <w:tabs>
          <w:tab w:val="left" w:pos="1440"/>
          <w:tab w:val="left" w:pos="3600"/>
        </w:tabs>
        <w:rPr>
          <w:u w:val="single"/>
        </w:rPr>
      </w:pPr>
      <w:r w:rsidRPr="005C5720">
        <w:rPr>
          <w:u w:val="single"/>
        </w:rPr>
        <w:t>Agency</w:t>
      </w:r>
      <w:r w:rsidRPr="005C5720">
        <w:tab/>
      </w:r>
      <w:r w:rsidRPr="005C5720">
        <w:tab/>
      </w:r>
      <w:r>
        <w:tab/>
      </w:r>
      <w:r w:rsidRPr="005C5720">
        <w:rPr>
          <w:u w:val="single"/>
        </w:rPr>
        <w:t>Position</w:t>
      </w:r>
    </w:p>
    <w:p w:rsidR="008B7377" w:rsidRDefault="008B7377" w:rsidP="008B7377">
      <w:pPr>
        <w:tabs>
          <w:tab w:val="left" w:pos="1440"/>
          <w:tab w:val="left" w:pos="3600"/>
        </w:tabs>
      </w:pPr>
    </w:p>
    <w:p w:rsidR="008B7377" w:rsidRPr="00AB424C" w:rsidRDefault="008B7377" w:rsidP="008B7377">
      <w:pPr>
        <w:tabs>
          <w:tab w:val="left" w:pos="1440"/>
          <w:tab w:val="left" w:pos="3600"/>
        </w:tabs>
      </w:pPr>
      <w:r>
        <w:rPr>
          <w:i/>
        </w:rPr>
        <w:t>Assessor’s Office</w:t>
      </w:r>
      <w:r>
        <w:rPr>
          <w:i/>
        </w:rPr>
        <w:tab/>
      </w:r>
      <w:r>
        <w:rPr>
          <w:i/>
        </w:rPr>
        <w:tab/>
      </w:r>
      <w:r w:rsidRPr="00AB424C">
        <w:t>Personal Property Auditor</w:t>
      </w:r>
      <w:r>
        <w:t xml:space="preserve"> 24/26/28</w:t>
      </w:r>
    </w:p>
    <w:p w:rsidR="008B7377" w:rsidRPr="005C5720" w:rsidRDefault="008B7377" w:rsidP="008B7377">
      <w:pPr>
        <w:tabs>
          <w:tab w:val="left" w:pos="1440"/>
          <w:tab w:val="left" w:pos="3600"/>
        </w:tabs>
      </w:pPr>
      <w:r w:rsidRPr="005C5720">
        <w:t xml:space="preserve"> </w:t>
      </w:r>
      <w:r w:rsidRPr="005C5720">
        <w:tab/>
      </w:r>
      <w:r>
        <w:tab/>
      </w:r>
    </w:p>
    <w:p w:rsidR="008B7377" w:rsidRDefault="008B7377" w:rsidP="008B7377">
      <w:pPr>
        <w:tabs>
          <w:tab w:val="left" w:pos="1440"/>
          <w:tab w:val="left" w:pos="3600"/>
        </w:tabs>
      </w:pPr>
      <w:r w:rsidRPr="00474451">
        <w:rPr>
          <w:i/>
        </w:rPr>
        <w:t xml:space="preserve">Salt Lake </w:t>
      </w:r>
      <w:r>
        <w:rPr>
          <w:i/>
        </w:rPr>
        <w:t>County</w:t>
      </w:r>
      <w:r w:rsidRPr="00474451">
        <w:rPr>
          <w:i/>
        </w:rPr>
        <w:t xml:space="preserve"> Health Department</w:t>
      </w:r>
      <w:r>
        <w:tab/>
      </w:r>
      <w:r>
        <w:tab/>
      </w:r>
      <w:r w:rsidRPr="00AB424C">
        <w:t>Office Supervisor</w:t>
      </w:r>
      <w:r>
        <w:t xml:space="preserve"> 21</w:t>
      </w:r>
    </w:p>
    <w:p w:rsidR="008B7377" w:rsidRDefault="008B7377" w:rsidP="008B7377">
      <w:pPr>
        <w:tabs>
          <w:tab w:val="left" w:pos="1440"/>
          <w:tab w:val="left" w:pos="3600"/>
        </w:tabs>
      </w:pPr>
      <w:r>
        <w:tab/>
      </w:r>
      <w:r>
        <w:tab/>
      </w:r>
      <w:r>
        <w:tab/>
        <w:t xml:space="preserve">2 </w:t>
      </w:r>
      <w:r w:rsidRPr="00AB424C">
        <w:t>Office Specialists</w:t>
      </w:r>
      <w:r>
        <w:t xml:space="preserve"> 15</w:t>
      </w:r>
    </w:p>
    <w:p w:rsidR="008B7377" w:rsidRDefault="008B7377" w:rsidP="008B7377">
      <w:pPr>
        <w:tabs>
          <w:tab w:val="left" w:pos="1440"/>
          <w:tab w:val="left" w:pos="3600"/>
        </w:tabs>
      </w:pPr>
      <w:r>
        <w:tab/>
      </w:r>
      <w:r>
        <w:tab/>
      </w:r>
      <w:r>
        <w:tab/>
      </w:r>
      <w:r w:rsidRPr="00AB424C">
        <w:t>Environmental Health Scientist</w:t>
      </w:r>
      <w:r>
        <w:t xml:space="preserve"> 25</w:t>
      </w:r>
    </w:p>
    <w:p w:rsidR="008B7377" w:rsidRDefault="008B7377" w:rsidP="008B7377">
      <w:pPr>
        <w:tabs>
          <w:tab w:val="left" w:pos="1440"/>
          <w:tab w:val="left" w:pos="3600"/>
        </w:tabs>
      </w:pPr>
    </w:p>
    <w:p w:rsidR="008B7377" w:rsidRDefault="008B7377" w:rsidP="008B7377">
      <w:pPr>
        <w:tabs>
          <w:tab w:val="left" w:pos="1440"/>
          <w:tab w:val="left" w:pos="3600"/>
        </w:tabs>
      </w:pPr>
      <w:r w:rsidRPr="00AB424C">
        <w:rPr>
          <w:i/>
        </w:rPr>
        <w:t>Planning &amp; Development Services Division</w:t>
      </w:r>
      <w:r>
        <w:tab/>
      </w:r>
      <w:r w:rsidRPr="00AB424C">
        <w:t>Plans Examiner</w:t>
      </w:r>
      <w:r>
        <w:t xml:space="preserve"> 22/24/26/28</w:t>
      </w:r>
    </w:p>
    <w:p w:rsidR="008B7377" w:rsidRDefault="008B7377" w:rsidP="008B7377">
      <w:pPr>
        <w:tabs>
          <w:tab w:val="left" w:pos="1440"/>
          <w:tab w:val="left" w:pos="3600"/>
        </w:tabs>
      </w:pPr>
    </w:p>
    <w:p w:rsidR="008B7377" w:rsidRPr="00AB424C" w:rsidRDefault="008B7377" w:rsidP="008B7377">
      <w:pPr>
        <w:tabs>
          <w:tab w:val="left" w:pos="1440"/>
        </w:tabs>
        <w:rPr>
          <w:color w:val="000000"/>
        </w:rPr>
      </w:pPr>
      <w:r w:rsidRPr="00AB424C">
        <w:rPr>
          <w:i/>
          <w:color w:val="000000"/>
        </w:rPr>
        <w:t>Public Works Operations Division</w:t>
      </w:r>
      <w:r>
        <w:rPr>
          <w:color w:val="000000"/>
        </w:rPr>
        <w:tab/>
      </w:r>
      <w:r>
        <w:rPr>
          <w:color w:val="000000"/>
        </w:rPr>
        <w:tab/>
      </w:r>
      <w:r w:rsidRPr="00AB424C">
        <w:rPr>
          <w:color w:val="000000"/>
        </w:rPr>
        <w:t>Cement Finisher</w:t>
      </w:r>
      <w:r>
        <w:rPr>
          <w:color w:val="000000"/>
        </w:rPr>
        <w:t xml:space="preserve"> 18/20/22</w:t>
      </w:r>
    </w:p>
    <w:p w:rsidR="008B7377" w:rsidRPr="00AB424C" w:rsidRDefault="008B7377" w:rsidP="008B7377">
      <w:pPr>
        <w:pStyle w:val="ListParagraph"/>
        <w:tabs>
          <w:tab w:val="left" w:pos="1440"/>
        </w:tabs>
        <w:ind w:left="0"/>
        <w:jc w:val="both"/>
        <w:rPr>
          <w:rFonts w:ascii="Arial" w:hAnsi="Arial" w:cs="Arial"/>
          <w:sz w:val="22"/>
          <w:szCs w:val="22"/>
        </w:rPr>
      </w:pPr>
    </w:p>
    <w:p w:rsidR="008B7377" w:rsidRPr="00C84EC2" w:rsidRDefault="008B7377" w:rsidP="008B7377">
      <w:pPr>
        <w:jc w:val="center"/>
        <w:rPr>
          <w:rFonts w:ascii="Times New Roman" w:hAnsi="Times New Roman" w:cs="Times New Roman"/>
          <w:sz w:val="28"/>
          <w:szCs w:val="28"/>
        </w:rPr>
      </w:pPr>
      <w:r w:rsidRPr="00C84EC2">
        <w:rPr>
          <w:rFonts w:ascii="Times New Roman" w:hAnsi="Times New Roman" w:cs="Times New Roman"/>
          <w:sz w:val="28"/>
          <w:szCs w:val="28"/>
        </w:rPr>
        <w:t>♦♦♦   ♦♦♦   ♦♦♦   ♦♦♦   ♦♦♦</w:t>
      </w:r>
    </w:p>
    <w:p w:rsidR="008B7377" w:rsidRPr="006F46A6" w:rsidRDefault="008B7377" w:rsidP="008B7377">
      <w:pPr>
        <w:pStyle w:val="ListParagraph"/>
        <w:tabs>
          <w:tab w:val="left" w:pos="1440"/>
        </w:tabs>
        <w:ind w:left="0"/>
        <w:jc w:val="both"/>
        <w:rPr>
          <w:rFonts w:ascii="Arial" w:hAnsi="Arial" w:cs="Arial"/>
          <w:sz w:val="22"/>
          <w:szCs w:val="22"/>
        </w:rPr>
      </w:pPr>
    </w:p>
    <w:p w:rsidR="008B7377" w:rsidRPr="00FF708A" w:rsidRDefault="008B7377" w:rsidP="008B7377">
      <w:pPr>
        <w:pStyle w:val="ListParagraph"/>
        <w:tabs>
          <w:tab w:val="left" w:pos="1440"/>
        </w:tabs>
        <w:ind w:left="0"/>
        <w:jc w:val="both"/>
        <w:rPr>
          <w:rFonts w:ascii="Arial" w:hAnsi="Arial" w:cs="Arial"/>
          <w:sz w:val="22"/>
          <w:szCs w:val="22"/>
        </w:rPr>
      </w:pPr>
      <w:r w:rsidRPr="00FF708A">
        <w:rPr>
          <w:rFonts w:ascii="Arial" w:hAnsi="Arial" w:cs="Arial"/>
          <w:sz w:val="22"/>
          <w:szCs w:val="22"/>
          <w:u w:val="single"/>
        </w:rPr>
        <w:t>Interim Budget Adjustments &amp; Reclassification</w:t>
      </w:r>
      <w:r w:rsidRPr="00FF708A">
        <w:rPr>
          <w:rFonts w:ascii="Arial" w:hAnsi="Arial" w:cs="Arial"/>
          <w:sz w:val="22"/>
          <w:szCs w:val="22"/>
        </w:rPr>
        <w:t xml:space="preserve">   (</w:t>
      </w:r>
      <w:hyperlink r:id="rId18" w:tooltip="10/27/2015 COW 3:29:13 PM" w:history="1">
        <w:r w:rsidRPr="00FF708A">
          <w:rPr>
            <w:rStyle w:val="Hyperlink"/>
            <w:rFonts w:ascii="Arial" w:hAnsi="Arial" w:cs="Arial"/>
            <w:sz w:val="22"/>
            <w:szCs w:val="22"/>
          </w:rPr>
          <w:t>3:29:13 PM</w:t>
        </w:r>
      </w:hyperlink>
      <w:r w:rsidRPr="00FF708A">
        <w:rPr>
          <w:rStyle w:val="Hyperlink"/>
          <w:rFonts w:ascii="Arial" w:hAnsi="Arial" w:cs="Arial"/>
          <w:sz w:val="22"/>
          <w:szCs w:val="22"/>
        </w:rPr>
        <w:t>)</w:t>
      </w:r>
    </w:p>
    <w:p w:rsidR="008B7377" w:rsidRPr="006F46A6" w:rsidRDefault="008B7377" w:rsidP="008B7377">
      <w:pPr>
        <w:pStyle w:val="ListParagraph"/>
        <w:tabs>
          <w:tab w:val="left" w:pos="1440"/>
        </w:tabs>
        <w:ind w:left="0"/>
        <w:jc w:val="both"/>
        <w:rPr>
          <w:rFonts w:ascii="Arial" w:hAnsi="Arial" w:cs="Arial"/>
          <w:sz w:val="22"/>
          <w:szCs w:val="22"/>
        </w:rPr>
      </w:pPr>
    </w:p>
    <w:p w:rsidR="008B7377" w:rsidRPr="006F46A6" w:rsidRDefault="008B7377" w:rsidP="008B7377">
      <w:pPr>
        <w:tabs>
          <w:tab w:val="left" w:pos="1440"/>
        </w:tabs>
      </w:pPr>
      <w:r>
        <w:rPr>
          <w:b/>
        </w:rPr>
        <w:tab/>
      </w:r>
      <w:r w:rsidRPr="006F46A6">
        <w:rPr>
          <w:b/>
        </w:rPr>
        <w:t>Mr. Brad Kendrick</w:t>
      </w:r>
      <w:r w:rsidRPr="006F46A6">
        <w:t>, Budget &amp; Policy Analyst, Council Office, reviewed the following interim budget adjustment request</w:t>
      </w:r>
      <w:r>
        <w:t>s, which have</w:t>
      </w:r>
      <w:r w:rsidRPr="006F46A6">
        <w:t xml:space="preserve"> been placed on the Council agenda for formal consideration:</w:t>
      </w:r>
    </w:p>
    <w:p w:rsidR="008B7377" w:rsidRPr="006F46A6" w:rsidRDefault="008B7377" w:rsidP="008B7377">
      <w:pPr>
        <w:tabs>
          <w:tab w:val="left" w:pos="1440"/>
        </w:tabs>
      </w:pPr>
    </w:p>
    <w:p w:rsidR="008B7377" w:rsidRPr="006F46A6" w:rsidRDefault="008B7377" w:rsidP="008B7377">
      <w:pPr>
        <w:tabs>
          <w:tab w:val="left" w:pos="1440"/>
        </w:tabs>
        <w:rPr>
          <w:i/>
        </w:rPr>
      </w:pPr>
      <w:r>
        <w:rPr>
          <w:i/>
        </w:rPr>
        <w:t>Aging &amp; Adult Services Division</w:t>
      </w:r>
    </w:p>
    <w:p w:rsidR="008B7377" w:rsidRPr="006F46A6" w:rsidRDefault="008B7377" w:rsidP="008B7377">
      <w:pPr>
        <w:tabs>
          <w:tab w:val="left" w:pos="1440"/>
        </w:tabs>
        <w:rPr>
          <w:i/>
        </w:rPr>
      </w:pPr>
    </w:p>
    <w:p w:rsidR="008B0F7D" w:rsidRDefault="008B7377" w:rsidP="008B7377">
      <w:pPr>
        <w:tabs>
          <w:tab w:val="left" w:pos="1440"/>
          <w:tab w:val="left" w:pos="2880"/>
          <w:tab w:val="left" w:pos="4320"/>
        </w:tabs>
      </w:pPr>
      <w:r>
        <w:tab/>
      </w:r>
      <w:proofErr w:type="gramStart"/>
      <w:r w:rsidRPr="006F46A6">
        <w:t>Request</w:t>
      </w:r>
      <w:r>
        <w:t>s to reclassify a .25 RSVP/Bridges Program Manager 31 position and a .25 Senior Center Manager 27 position to a .50 Case Manager 24 position.</w:t>
      </w:r>
      <w:proofErr w:type="gramEnd"/>
      <w:r>
        <w:t xml:space="preserve">  The Council also </w:t>
      </w:r>
    </w:p>
    <w:p w:rsidR="008B0F7D" w:rsidRDefault="008B0F7D" w:rsidP="008B7377">
      <w:pPr>
        <w:tabs>
          <w:tab w:val="left" w:pos="1440"/>
          <w:tab w:val="left" w:pos="2880"/>
          <w:tab w:val="left" w:pos="4320"/>
        </w:tabs>
      </w:pPr>
    </w:p>
    <w:p w:rsidR="008B0F7D" w:rsidRDefault="008B0F7D" w:rsidP="008B7377">
      <w:pPr>
        <w:tabs>
          <w:tab w:val="left" w:pos="1440"/>
          <w:tab w:val="left" w:pos="2880"/>
          <w:tab w:val="left" w:pos="4320"/>
        </w:tabs>
      </w:pPr>
    </w:p>
    <w:p w:rsidR="008B7377" w:rsidRDefault="008B7377" w:rsidP="008B7377">
      <w:pPr>
        <w:tabs>
          <w:tab w:val="left" w:pos="1440"/>
          <w:tab w:val="left" w:pos="2880"/>
          <w:tab w:val="left" w:pos="4320"/>
        </w:tabs>
      </w:pPr>
      <w:proofErr w:type="gramStart"/>
      <w:r>
        <w:lastRenderedPageBreak/>
        <w:t>approved</w:t>
      </w:r>
      <w:proofErr w:type="gramEnd"/>
      <w:r>
        <w:t xml:space="preserve"> an interim budget adjustment to transfer $4,003 from Employment/RSVP to Community Care Transaction ($3,310) and Active Aging ($693).</w:t>
      </w:r>
    </w:p>
    <w:p w:rsidR="008B7377" w:rsidRDefault="008B7377" w:rsidP="008B7377">
      <w:pPr>
        <w:tabs>
          <w:tab w:val="left" w:pos="1440"/>
        </w:tabs>
      </w:pPr>
    </w:p>
    <w:p w:rsidR="008B7377" w:rsidRPr="001C355C" w:rsidRDefault="008B7377" w:rsidP="008B7377">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8B7377" w:rsidRDefault="008B7377" w:rsidP="008B7377">
      <w:pPr>
        <w:tabs>
          <w:tab w:val="left" w:pos="1440"/>
        </w:tabs>
      </w:pPr>
    </w:p>
    <w:p w:rsidR="008B7377" w:rsidRPr="008E2AA4" w:rsidRDefault="008B7377" w:rsidP="008B7377">
      <w:pPr>
        <w:tabs>
          <w:tab w:val="left" w:pos="1440"/>
        </w:tabs>
        <w:rPr>
          <w:i/>
        </w:rPr>
      </w:pPr>
      <w:r w:rsidRPr="008E2AA4">
        <w:rPr>
          <w:i/>
        </w:rPr>
        <w:t>Engineering &amp; Flood Control Division</w:t>
      </w:r>
    </w:p>
    <w:p w:rsidR="008B7377" w:rsidRDefault="008B7377" w:rsidP="008B7377">
      <w:pPr>
        <w:tabs>
          <w:tab w:val="left" w:pos="1440"/>
          <w:tab w:val="left" w:pos="2880"/>
          <w:tab w:val="left" w:pos="4320"/>
        </w:tabs>
      </w:pPr>
      <w:r>
        <w:tab/>
      </w:r>
    </w:p>
    <w:p w:rsidR="008B7377" w:rsidRDefault="008B7377" w:rsidP="008B7377">
      <w:pPr>
        <w:tabs>
          <w:tab w:val="left" w:pos="1440"/>
          <w:tab w:val="left" w:pos="2880"/>
          <w:tab w:val="left" w:pos="4320"/>
        </w:tabs>
      </w:pPr>
      <w:r>
        <w:tab/>
      </w:r>
      <w:proofErr w:type="gramStart"/>
      <w:r>
        <w:t xml:space="preserve">Requests an interim budget adjustment of $51,225 to be shifted from the Miscellaneous Rights of Way Project to the New Repair Utah Lake Gate Outlet </w:t>
      </w:r>
      <w:r w:rsidR="00692AB5">
        <w:t>for</w:t>
      </w:r>
      <w:r>
        <w:t xml:space="preserve"> the Jordan River project.</w:t>
      </w:r>
      <w:proofErr w:type="gramEnd"/>
    </w:p>
    <w:p w:rsidR="008B7377" w:rsidRPr="006F46A6" w:rsidRDefault="008B7377" w:rsidP="008B7377">
      <w:pPr>
        <w:tabs>
          <w:tab w:val="left" w:pos="1440"/>
        </w:tabs>
      </w:pPr>
    </w:p>
    <w:p w:rsidR="008B7377" w:rsidRPr="006F46A6" w:rsidRDefault="008B7377" w:rsidP="008B7377">
      <w:pPr>
        <w:tabs>
          <w:tab w:val="left" w:pos="1440"/>
        </w:tabs>
        <w:rPr>
          <w:b/>
        </w:rPr>
      </w:pPr>
      <w:r w:rsidRPr="006F46A6">
        <w:tab/>
      </w:r>
      <w:r w:rsidRPr="006F46A6">
        <w:rPr>
          <w:b/>
        </w:rPr>
        <w:t xml:space="preserve">Council Member </w:t>
      </w:r>
      <w:r>
        <w:rPr>
          <w:b/>
        </w:rPr>
        <w:t>Jensen</w:t>
      </w:r>
      <w:r w:rsidRPr="006F46A6">
        <w:rPr>
          <w:b/>
        </w:rPr>
        <w:t xml:space="preserve">, seconded by Council Member </w:t>
      </w:r>
      <w:r>
        <w:rPr>
          <w:b/>
        </w:rPr>
        <w:t>DeBry</w:t>
      </w:r>
      <w:r w:rsidRPr="006F46A6">
        <w:rPr>
          <w:b/>
        </w:rPr>
        <w:t>, moved to approve the request</w:t>
      </w:r>
      <w:r>
        <w:rPr>
          <w:b/>
        </w:rPr>
        <w:t>s</w:t>
      </w:r>
      <w:r w:rsidRPr="006F46A6">
        <w:rPr>
          <w:b/>
        </w:rPr>
        <w:t xml:space="preserve"> and forward </w:t>
      </w:r>
      <w:r>
        <w:rPr>
          <w:b/>
        </w:rPr>
        <w:t>them</w:t>
      </w:r>
      <w:r w:rsidRPr="006F46A6">
        <w:rPr>
          <w:b/>
        </w:rPr>
        <w:t xml:space="preserve"> to the 4:00 p.m. Council meeting for formal consideration.  The motion passed unanimously.</w:t>
      </w:r>
    </w:p>
    <w:p w:rsidR="008B7377" w:rsidRPr="00254A77" w:rsidRDefault="008B7377" w:rsidP="008B7377">
      <w:pPr>
        <w:tabs>
          <w:tab w:val="left" w:pos="1440"/>
        </w:tabs>
      </w:pPr>
    </w:p>
    <w:p w:rsidR="008B7377" w:rsidRPr="00C84EC2" w:rsidRDefault="008B7377" w:rsidP="008B7377">
      <w:pPr>
        <w:jc w:val="center"/>
        <w:rPr>
          <w:rFonts w:ascii="Times New Roman" w:hAnsi="Times New Roman" w:cs="Times New Roman"/>
          <w:sz w:val="28"/>
          <w:szCs w:val="28"/>
        </w:rPr>
      </w:pPr>
      <w:r w:rsidRPr="00C84EC2">
        <w:rPr>
          <w:rFonts w:ascii="Times New Roman" w:hAnsi="Times New Roman" w:cs="Times New Roman"/>
          <w:sz w:val="28"/>
          <w:szCs w:val="28"/>
        </w:rPr>
        <w:t>♦♦♦   ♦♦♦   ♦♦♦   ♦♦♦   ♦♦♦</w:t>
      </w:r>
    </w:p>
    <w:p w:rsidR="008B7377" w:rsidRPr="00AB424C" w:rsidRDefault="008B7377" w:rsidP="008B7377">
      <w:pPr>
        <w:tabs>
          <w:tab w:val="left" w:pos="1440"/>
        </w:tabs>
        <w:rPr>
          <w:color w:val="000000"/>
        </w:rPr>
      </w:pPr>
    </w:p>
    <w:p w:rsidR="008B7377" w:rsidRPr="00FF708A" w:rsidRDefault="008B7377" w:rsidP="008B7377">
      <w:pPr>
        <w:rPr>
          <w:b/>
          <w:color w:val="000000"/>
        </w:rPr>
      </w:pPr>
      <w:r w:rsidRPr="00FF708A">
        <w:rPr>
          <w:color w:val="000000"/>
          <w:u w:val="single"/>
        </w:rPr>
        <w:t>Review of Planning and Zoning Application</w:t>
      </w:r>
      <w:r w:rsidRPr="00FF708A">
        <w:rPr>
          <w:color w:val="000000"/>
        </w:rPr>
        <w:t xml:space="preserve">   </w:t>
      </w:r>
      <w:r w:rsidRPr="00FF708A">
        <w:rPr>
          <w:color w:val="000000"/>
          <w:u w:val="single"/>
        </w:rPr>
        <w:t>(</w:t>
      </w:r>
      <w:hyperlink r:id="rId19" w:tooltip="10/27/2015 COW 3:29:51 PM" w:history="1">
        <w:r w:rsidRPr="00FF708A">
          <w:rPr>
            <w:rStyle w:val="Hyperlink"/>
          </w:rPr>
          <w:t>3:29:51 PM</w:t>
        </w:r>
      </w:hyperlink>
      <w:r w:rsidRPr="00FF708A">
        <w:rPr>
          <w:rStyle w:val="Hyperlink"/>
        </w:rPr>
        <w:t>)</w:t>
      </w:r>
    </w:p>
    <w:p w:rsidR="008B7377" w:rsidRDefault="008B7377" w:rsidP="008B7377">
      <w:pPr>
        <w:tabs>
          <w:tab w:val="left" w:pos="1440"/>
        </w:tabs>
        <w:rPr>
          <w:color w:val="000000"/>
        </w:rPr>
      </w:pPr>
      <w:r>
        <w:rPr>
          <w:color w:val="000000"/>
        </w:rPr>
        <w:t xml:space="preserve"> </w:t>
      </w:r>
    </w:p>
    <w:p w:rsidR="008B7377" w:rsidRPr="00254A77" w:rsidRDefault="008B7377" w:rsidP="008B7377">
      <w:pPr>
        <w:tabs>
          <w:tab w:val="left" w:pos="1440"/>
        </w:tabs>
        <w:rPr>
          <w:color w:val="000000"/>
        </w:rPr>
      </w:pPr>
      <w:r w:rsidRPr="00254A77">
        <w:rPr>
          <w:color w:val="000000"/>
        </w:rPr>
        <w:tab/>
      </w:r>
      <w:r w:rsidRPr="00254A77">
        <w:rPr>
          <w:b/>
          <w:color w:val="000000"/>
        </w:rPr>
        <w:t>Mr. Jason Rose</w:t>
      </w:r>
      <w:r w:rsidRPr="00254A77">
        <w:rPr>
          <w:color w:val="000000"/>
        </w:rPr>
        <w:t>, Legal Counsel, Council Office, r</w:t>
      </w:r>
      <w:r>
        <w:rPr>
          <w:color w:val="000000"/>
        </w:rPr>
        <w:t>eviewed the following planning and zoning application.  A public hearing for this application</w:t>
      </w:r>
      <w:r w:rsidRPr="00254A77">
        <w:rPr>
          <w:color w:val="000000"/>
        </w:rPr>
        <w:t xml:space="preserve"> will be set for </w:t>
      </w:r>
      <w:r>
        <w:rPr>
          <w:color w:val="000000"/>
        </w:rPr>
        <w:t>November 24, 2015:</w:t>
      </w:r>
    </w:p>
    <w:p w:rsidR="008B7377" w:rsidRPr="00254A77" w:rsidRDefault="008B7377" w:rsidP="008B7377">
      <w:pPr>
        <w:tabs>
          <w:tab w:val="left" w:pos="1440"/>
        </w:tabs>
        <w:rPr>
          <w:color w:val="000000"/>
        </w:rPr>
      </w:pPr>
    </w:p>
    <w:p w:rsidR="008B7377" w:rsidRPr="00254A77" w:rsidRDefault="008B7377" w:rsidP="008B7377">
      <w:pPr>
        <w:tabs>
          <w:tab w:val="left" w:pos="1440"/>
        </w:tabs>
        <w:rPr>
          <w:color w:val="000000"/>
        </w:rPr>
      </w:pPr>
      <w:r w:rsidRPr="00254A77">
        <w:rPr>
          <w:color w:val="000000"/>
        </w:rPr>
        <w:tab/>
      </w:r>
      <w:r w:rsidRPr="003068DB">
        <w:rPr>
          <w:color w:val="000000"/>
          <w:u w:val="single"/>
        </w:rPr>
        <w:t>Application #29625</w:t>
      </w:r>
      <w:r w:rsidRPr="003068DB">
        <w:rPr>
          <w:color w:val="000000"/>
        </w:rPr>
        <w:t xml:space="preserve"> – </w:t>
      </w:r>
      <w:r w:rsidRPr="003068DB">
        <w:rPr>
          <w:b/>
          <w:color w:val="000000"/>
        </w:rPr>
        <w:t xml:space="preserve">Ron </w:t>
      </w:r>
      <w:proofErr w:type="spellStart"/>
      <w:r w:rsidRPr="003068DB">
        <w:rPr>
          <w:b/>
          <w:color w:val="000000"/>
        </w:rPr>
        <w:t>Spratling</w:t>
      </w:r>
      <w:proofErr w:type="spellEnd"/>
      <w:r w:rsidRPr="003068DB">
        <w:rPr>
          <w:b/>
          <w:color w:val="000000"/>
        </w:rPr>
        <w:t xml:space="preserve"> </w:t>
      </w:r>
      <w:r w:rsidRPr="003068DB">
        <w:rPr>
          <w:color w:val="000000"/>
        </w:rPr>
        <w:t xml:space="preserve">to reclassify property located at 2368 East 3395 South from an R-1-10 to an R-1-8 zone. </w:t>
      </w:r>
    </w:p>
    <w:p w:rsidR="008B7377" w:rsidRPr="00254A77" w:rsidRDefault="008B7377" w:rsidP="008B7377">
      <w:pPr>
        <w:tabs>
          <w:tab w:val="left" w:pos="1440"/>
        </w:tabs>
        <w:rPr>
          <w:color w:val="000000"/>
        </w:rPr>
      </w:pPr>
    </w:p>
    <w:p w:rsidR="008B7377" w:rsidRDefault="008B7377" w:rsidP="008B7377">
      <w:pPr>
        <w:tabs>
          <w:tab w:val="left" w:pos="1440"/>
        </w:tabs>
        <w:rPr>
          <w:color w:val="000000"/>
        </w:rPr>
      </w:pPr>
      <w:r w:rsidRPr="00254A77">
        <w:rPr>
          <w:color w:val="000000"/>
        </w:rPr>
        <w:tab/>
      </w:r>
      <w:r w:rsidRPr="00254A77">
        <w:rPr>
          <w:b/>
          <w:color w:val="000000"/>
        </w:rPr>
        <w:t>Mr. Rose</w:t>
      </w:r>
      <w:r w:rsidRPr="00254A77">
        <w:rPr>
          <w:color w:val="000000"/>
        </w:rPr>
        <w:t xml:space="preserve"> stated </w:t>
      </w:r>
      <w:r>
        <w:rPr>
          <w:color w:val="000000"/>
        </w:rPr>
        <w:t>this applicant is subdividing the property</w:t>
      </w:r>
      <w:r w:rsidR="00692AB5">
        <w:rPr>
          <w:color w:val="000000"/>
        </w:rPr>
        <w:t xml:space="preserve">.  If subdivided, the property would not </w:t>
      </w:r>
      <w:r>
        <w:rPr>
          <w:color w:val="000000"/>
        </w:rPr>
        <w:t>meet the width requirements under the current zone.  A rezone to R-1-8 has width requirements that will work with his plans.  The community council, planning commission, and County staff all recommend</w:t>
      </w:r>
      <w:r w:rsidR="00692AB5">
        <w:rPr>
          <w:color w:val="000000"/>
        </w:rPr>
        <w:t>ed</w:t>
      </w:r>
      <w:r>
        <w:rPr>
          <w:color w:val="000000"/>
        </w:rPr>
        <w:t xml:space="preserve"> approval of this application.</w:t>
      </w:r>
    </w:p>
    <w:p w:rsidR="008B7377" w:rsidRDefault="008B7377" w:rsidP="008B7377">
      <w:pPr>
        <w:tabs>
          <w:tab w:val="left" w:pos="1440"/>
        </w:tabs>
        <w:rPr>
          <w:color w:val="000000"/>
        </w:rPr>
      </w:pPr>
    </w:p>
    <w:p w:rsidR="008B7377" w:rsidRPr="00C84EC2" w:rsidRDefault="008B7377" w:rsidP="008B7377">
      <w:pPr>
        <w:tabs>
          <w:tab w:val="left" w:pos="1440"/>
        </w:tabs>
        <w:jc w:val="center"/>
        <w:rPr>
          <w:rFonts w:ascii="Times New Roman" w:hAnsi="Times New Roman" w:cs="Times New Roman"/>
          <w:sz w:val="28"/>
          <w:szCs w:val="28"/>
        </w:rPr>
      </w:pPr>
      <w:r w:rsidRPr="00C84EC2">
        <w:rPr>
          <w:rFonts w:ascii="Times New Roman" w:hAnsi="Times New Roman" w:cs="Times New Roman"/>
          <w:sz w:val="28"/>
          <w:szCs w:val="28"/>
        </w:rPr>
        <w:t>♦♦♦   ♦♦♦   ♦♦♦   ♦♦♦   ♦♦♦</w:t>
      </w:r>
    </w:p>
    <w:p w:rsidR="008B7377" w:rsidRPr="00AB424C" w:rsidRDefault="008B7377" w:rsidP="008B7377">
      <w:pPr>
        <w:tabs>
          <w:tab w:val="left" w:pos="1440"/>
        </w:tabs>
        <w:rPr>
          <w:color w:val="000000"/>
        </w:rPr>
      </w:pPr>
    </w:p>
    <w:p w:rsidR="008B7377" w:rsidRPr="00FF708A" w:rsidRDefault="008B7377" w:rsidP="008B7377">
      <w:pPr>
        <w:pStyle w:val="ListParagraph"/>
        <w:tabs>
          <w:tab w:val="left" w:pos="1440"/>
        </w:tabs>
        <w:ind w:left="0"/>
        <w:jc w:val="both"/>
        <w:rPr>
          <w:rFonts w:ascii="Arial" w:hAnsi="Arial" w:cs="Arial"/>
          <w:sz w:val="22"/>
          <w:szCs w:val="22"/>
        </w:rPr>
      </w:pPr>
      <w:r w:rsidRPr="00FF708A">
        <w:rPr>
          <w:rFonts w:ascii="Arial" w:hAnsi="Arial" w:cs="Arial"/>
          <w:b/>
          <w:i/>
          <w:sz w:val="22"/>
          <w:szCs w:val="22"/>
        </w:rPr>
        <w:t>CONSENT AGENDA</w:t>
      </w:r>
      <w:r w:rsidRPr="00FF708A">
        <w:rPr>
          <w:rFonts w:ascii="Arial" w:hAnsi="Arial" w:cs="Arial"/>
          <w:sz w:val="22"/>
          <w:szCs w:val="22"/>
        </w:rPr>
        <w:t xml:space="preserve">   (</w:t>
      </w:r>
      <w:hyperlink r:id="rId20" w:tooltip="10/27/2015 COW 3:30:37 PM" w:history="1">
        <w:r w:rsidRPr="00FF708A">
          <w:rPr>
            <w:rStyle w:val="Hyperlink"/>
            <w:rFonts w:ascii="Arial" w:hAnsi="Arial" w:cs="Arial"/>
            <w:sz w:val="22"/>
            <w:szCs w:val="22"/>
          </w:rPr>
          <w:t>3:30:37 PM</w:t>
        </w:r>
      </w:hyperlink>
      <w:r w:rsidRPr="00FF708A">
        <w:rPr>
          <w:rStyle w:val="Hyperlink"/>
          <w:rFonts w:ascii="Arial" w:hAnsi="Arial" w:cs="Arial"/>
          <w:sz w:val="22"/>
          <w:szCs w:val="22"/>
        </w:rPr>
        <w:t>)</w:t>
      </w:r>
    </w:p>
    <w:p w:rsidR="008B7377" w:rsidRPr="00AB424C" w:rsidRDefault="008B7377" w:rsidP="008B7377">
      <w:pPr>
        <w:pStyle w:val="ListParagraph"/>
        <w:tabs>
          <w:tab w:val="left" w:pos="1440"/>
        </w:tabs>
        <w:jc w:val="both"/>
        <w:rPr>
          <w:rFonts w:ascii="Arial" w:hAnsi="Arial" w:cs="Arial"/>
          <w:sz w:val="22"/>
          <w:szCs w:val="22"/>
        </w:rPr>
      </w:pPr>
    </w:p>
    <w:p w:rsidR="008B7377" w:rsidRPr="002856B6" w:rsidRDefault="008B7377" w:rsidP="008B7377">
      <w:pPr>
        <w:tabs>
          <w:tab w:val="left" w:pos="1440"/>
        </w:tabs>
        <w:rPr>
          <w:u w:val="single"/>
        </w:rPr>
      </w:pPr>
      <w:r>
        <w:rPr>
          <w:u w:val="single"/>
        </w:rPr>
        <w:t>Real Estate Matter</w:t>
      </w:r>
    </w:p>
    <w:p w:rsidR="008B7377" w:rsidRPr="002856B6" w:rsidRDefault="008B7377" w:rsidP="008B7377">
      <w:pPr>
        <w:tabs>
          <w:tab w:val="left" w:pos="1440"/>
        </w:tabs>
      </w:pPr>
    </w:p>
    <w:p w:rsidR="008B7377" w:rsidRPr="002856B6" w:rsidRDefault="008B7377" w:rsidP="008B7377">
      <w:pPr>
        <w:tabs>
          <w:tab w:val="left" w:pos="1440"/>
        </w:tabs>
      </w:pPr>
      <w:r w:rsidRPr="002856B6">
        <w:tab/>
        <w:t>The Council reviewed t</w:t>
      </w:r>
      <w:r>
        <w:t>he following real estate matter</w:t>
      </w:r>
      <w:r w:rsidRPr="002856B6">
        <w:t xml:space="preserve">.  The resolution authorizing execution of the </w:t>
      </w:r>
      <w:r>
        <w:t xml:space="preserve">easements </w:t>
      </w:r>
      <w:r w:rsidRPr="002856B6">
        <w:t>has been placed on the Council agenda for final approval and execution:</w:t>
      </w:r>
    </w:p>
    <w:p w:rsidR="008B7377" w:rsidRDefault="008B7377" w:rsidP="008B7377">
      <w:pPr>
        <w:tabs>
          <w:tab w:val="left" w:pos="1440"/>
        </w:tabs>
      </w:pPr>
    </w:p>
    <w:p w:rsidR="008B7377" w:rsidRDefault="008B7377" w:rsidP="008B7377">
      <w:pPr>
        <w:tabs>
          <w:tab w:val="left" w:pos="1440"/>
        </w:tabs>
        <w:rPr>
          <w:i/>
        </w:rPr>
      </w:pPr>
      <w:r>
        <w:rPr>
          <w:i/>
        </w:rPr>
        <w:t>Resolution and Easements</w:t>
      </w:r>
    </w:p>
    <w:p w:rsidR="008B7377" w:rsidRDefault="008B7377" w:rsidP="008B7377">
      <w:pPr>
        <w:tabs>
          <w:tab w:val="left" w:pos="1440"/>
        </w:tabs>
        <w:rPr>
          <w:i/>
        </w:rPr>
      </w:pPr>
    </w:p>
    <w:p w:rsidR="008B7377" w:rsidRDefault="008B7377" w:rsidP="008B7377">
      <w:pPr>
        <w:tabs>
          <w:tab w:val="left" w:pos="1440"/>
        </w:tabs>
      </w:pPr>
      <w:r>
        <w:rPr>
          <w:i/>
        </w:rPr>
        <w:tab/>
        <w:t xml:space="preserve">Rocky Mountain Power </w:t>
      </w:r>
      <w:r>
        <w:t xml:space="preserve">to be granted an underground right of way easement and a power pole and guy wire easement at the </w:t>
      </w:r>
      <w:proofErr w:type="spellStart"/>
      <w:r>
        <w:t>Wheadon</w:t>
      </w:r>
      <w:proofErr w:type="spellEnd"/>
      <w:r>
        <w:t xml:space="preserve"> Farm Park property in Draper.</w:t>
      </w:r>
    </w:p>
    <w:p w:rsidR="008B0F7D" w:rsidRDefault="008B7377" w:rsidP="008B7377">
      <w:pPr>
        <w:tabs>
          <w:tab w:val="left" w:pos="1440"/>
        </w:tabs>
        <w:rPr>
          <w:b/>
        </w:rPr>
      </w:pPr>
      <w:r>
        <w:br/>
      </w:r>
    </w:p>
    <w:p w:rsidR="008B0F7D" w:rsidRDefault="008B0F7D" w:rsidP="008B7377">
      <w:pPr>
        <w:tabs>
          <w:tab w:val="left" w:pos="1440"/>
        </w:tabs>
        <w:rPr>
          <w:b/>
        </w:rPr>
      </w:pPr>
    </w:p>
    <w:p w:rsidR="008B7377" w:rsidRPr="002856B6" w:rsidRDefault="008B7377" w:rsidP="008B7377">
      <w:pPr>
        <w:tabs>
          <w:tab w:val="left" w:pos="1440"/>
        </w:tabs>
        <w:rPr>
          <w:b/>
        </w:rPr>
      </w:pPr>
      <w:r w:rsidRPr="002856B6">
        <w:rPr>
          <w:b/>
        </w:rPr>
        <w:lastRenderedPageBreak/>
        <w:tab/>
        <w:t xml:space="preserve">Council Member </w:t>
      </w:r>
      <w:r>
        <w:rPr>
          <w:b/>
        </w:rPr>
        <w:t>Bradshaw</w:t>
      </w:r>
      <w:r w:rsidRPr="002856B6">
        <w:rPr>
          <w:b/>
        </w:rPr>
        <w:t xml:space="preserve">, seconded by Council Member </w:t>
      </w:r>
      <w:r>
        <w:rPr>
          <w:b/>
        </w:rPr>
        <w:t>DeBry</w:t>
      </w:r>
      <w:r w:rsidRPr="002856B6">
        <w:rPr>
          <w:b/>
        </w:rPr>
        <w:t>, moved to approve the resolution and forward it to the 4:00 p.m. Council meeting for formal approval.  The motion passed unanimously.</w:t>
      </w:r>
    </w:p>
    <w:p w:rsidR="008B7377" w:rsidRDefault="008B7377" w:rsidP="008B7377">
      <w:pPr>
        <w:tabs>
          <w:tab w:val="left" w:pos="1440"/>
        </w:tabs>
      </w:pPr>
    </w:p>
    <w:p w:rsidR="008B7377" w:rsidRPr="00C84EC2" w:rsidRDefault="008B7377" w:rsidP="008B7377">
      <w:pPr>
        <w:jc w:val="center"/>
        <w:rPr>
          <w:rFonts w:ascii="Times New Roman" w:hAnsi="Times New Roman" w:cs="Times New Roman"/>
          <w:sz w:val="28"/>
          <w:szCs w:val="28"/>
        </w:rPr>
      </w:pPr>
      <w:r w:rsidRPr="00C84EC2">
        <w:rPr>
          <w:rFonts w:ascii="Times New Roman" w:hAnsi="Times New Roman" w:cs="Times New Roman"/>
          <w:sz w:val="28"/>
          <w:szCs w:val="28"/>
        </w:rPr>
        <w:t>♦♦♦   ♦♦♦   ♦♦♦   ♦♦♦   ♦♦♦</w:t>
      </w:r>
    </w:p>
    <w:p w:rsidR="008B7377" w:rsidRDefault="008B7377" w:rsidP="008B7377">
      <w:pPr>
        <w:tabs>
          <w:tab w:val="left" w:pos="1440"/>
        </w:tabs>
        <w:rPr>
          <w:u w:val="single"/>
        </w:rPr>
      </w:pPr>
    </w:p>
    <w:p w:rsidR="008B7377" w:rsidRPr="00B61428" w:rsidRDefault="008B7377" w:rsidP="008B7377">
      <w:pPr>
        <w:tabs>
          <w:tab w:val="left" w:pos="1440"/>
        </w:tabs>
        <w:rPr>
          <w:u w:val="single"/>
        </w:rPr>
      </w:pPr>
      <w:r w:rsidRPr="00B61428">
        <w:rPr>
          <w:u w:val="single"/>
        </w:rPr>
        <w:t>Gifts to Salt Lake County</w:t>
      </w:r>
    </w:p>
    <w:p w:rsidR="008B7377" w:rsidRPr="00B61428" w:rsidRDefault="008B7377" w:rsidP="008B7377">
      <w:pPr>
        <w:tabs>
          <w:tab w:val="left" w:pos="1440"/>
        </w:tabs>
      </w:pPr>
    </w:p>
    <w:p w:rsidR="008B7377" w:rsidRPr="00B61428" w:rsidRDefault="008B7377" w:rsidP="008B7377">
      <w:pPr>
        <w:tabs>
          <w:tab w:val="left" w:pos="1440"/>
        </w:tabs>
      </w:pPr>
      <w:r w:rsidRPr="00B61428">
        <w:tab/>
        <w:t>The Coun</w:t>
      </w:r>
      <w:r>
        <w:t>cil reviewed the following gift</w:t>
      </w:r>
      <w:r w:rsidRPr="00B61428">
        <w:t xml:space="preserve"> to Salt Lake County.  Th</w:t>
      </w:r>
      <w:r>
        <w:t>e Declaration of Gift form has</w:t>
      </w:r>
      <w:r w:rsidRPr="00B61428">
        <w:t xml:space="preserve"> been placed on the Council agenda for final approval and execution:</w:t>
      </w:r>
    </w:p>
    <w:p w:rsidR="008B7377" w:rsidRPr="00B61428" w:rsidRDefault="008B7377" w:rsidP="008B7377">
      <w:pPr>
        <w:tabs>
          <w:tab w:val="left" w:pos="1440"/>
        </w:tabs>
      </w:pPr>
    </w:p>
    <w:p w:rsidR="008B7377" w:rsidRPr="00B61428" w:rsidRDefault="008B7377" w:rsidP="008B7377">
      <w:pPr>
        <w:tabs>
          <w:tab w:val="left" w:pos="1440"/>
        </w:tabs>
        <w:rPr>
          <w:i/>
        </w:rPr>
      </w:pPr>
      <w:r>
        <w:rPr>
          <w:i/>
        </w:rPr>
        <w:t>Salt Lake County Health Department</w:t>
      </w:r>
    </w:p>
    <w:p w:rsidR="008B7377" w:rsidRPr="00B61428" w:rsidRDefault="008B7377" w:rsidP="008B7377">
      <w:pPr>
        <w:tabs>
          <w:tab w:val="left" w:pos="1440"/>
        </w:tabs>
      </w:pPr>
    </w:p>
    <w:p w:rsidR="008B7377" w:rsidRPr="00B61428" w:rsidRDefault="008B7377" w:rsidP="008B7377">
      <w:pPr>
        <w:tabs>
          <w:tab w:val="left" w:pos="1440"/>
        </w:tabs>
      </w:pPr>
      <w:r w:rsidRPr="00B61428">
        <w:tab/>
      </w:r>
      <w:r w:rsidRPr="00B61428">
        <w:rPr>
          <w:i/>
        </w:rPr>
        <w:t>Sunset Draper Stake</w:t>
      </w:r>
      <w:r>
        <w:t xml:space="preserve"> </w:t>
      </w:r>
      <w:r w:rsidRPr="00B61428">
        <w:t xml:space="preserve">has offered to donate </w:t>
      </w:r>
      <w:r>
        <w:t>baby quilts, cloth balls, diapers, clothes, feminine products, and books to be used for the Salt Lake County Women, Infants, and Children (WIC) program.</w:t>
      </w:r>
    </w:p>
    <w:p w:rsidR="008B7377" w:rsidRPr="00B61428" w:rsidRDefault="008B7377" w:rsidP="008B7377">
      <w:pPr>
        <w:tabs>
          <w:tab w:val="left" w:pos="1440"/>
        </w:tabs>
      </w:pPr>
    </w:p>
    <w:p w:rsidR="008B7377" w:rsidRPr="00B61428" w:rsidRDefault="008B7377" w:rsidP="008B7377">
      <w:pPr>
        <w:tabs>
          <w:tab w:val="left" w:pos="1440"/>
        </w:tabs>
        <w:rPr>
          <w:b/>
        </w:rPr>
      </w:pPr>
      <w:r w:rsidRPr="00B61428">
        <w:rPr>
          <w:b/>
        </w:rPr>
        <w:tab/>
        <w:t xml:space="preserve">Council Member </w:t>
      </w:r>
      <w:r>
        <w:rPr>
          <w:b/>
        </w:rPr>
        <w:t>Bradshaw</w:t>
      </w:r>
      <w:r w:rsidRPr="00B61428">
        <w:rPr>
          <w:b/>
        </w:rPr>
        <w:t xml:space="preserve">, seconded by Council Member </w:t>
      </w:r>
      <w:r>
        <w:rPr>
          <w:b/>
        </w:rPr>
        <w:t>DeBry</w:t>
      </w:r>
      <w:r w:rsidRPr="00B61428">
        <w:rPr>
          <w:b/>
        </w:rPr>
        <w:t>, moved to forwa</w:t>
      </w:r>
      <w:r>
        <w:rPr>
          <w:b/>
        </w:rPr>
        <w:t>rd the Declaration of Gift form</w:t>
      </w:r>
      <w:r w:rsidRPr="00B61428">
        <w:rPr>
          <w:b/>
        </w:rPr>
        <w:t xml:space="preserve"> to the 4:00 p.m. Council meeting for formal consideration.  The motion passed unanimously.</w:t>
      </w:r>
    </w:p>
    <w:p w:rsidR="008B7377" w:rsidRDefault="008B7377" w:rsidP="008B7377">
      <w:pPr>
        <w:tabs>
          <w:tab w:val="left" w:pos="1440"/>
        </w:tabs>
      </w:pPr>
    </w:p>
    <w:p w:rsidR="008B7377" w:rsidRPr="00C84EC2" w:rsidRDefault="008B7377" w:rsidP="008B7377">
      <w:pPr>
        <w:jc w:val="center"/>
        <w:rPr>
          <w:rFonts w:ascii="Times New Roman" w:hAnsi="Times New Roman" w:cs="Times New Roman"/>
          <w:sz w:val="28"/>
          <w:szCs w:val="28"/>
        </w:rPr>
      </w:pPr>
      <w:r w:rsidRPr="00C84EC2">
        <w:rPr>
          <w:rFonts w:ascii="Times New Roman" w:hAnsi="Times New Roman" w:cs="Times New Roman"/>
          <w:sz w:val="28"/>
          <w:szCs w:val="28"/>
        </w:rPr>
        <w:t>♦♦♦   ♦♦♦   ♦♦♦   ♦♦♦   ♦♦♦</w:t>
      </w:r>
    </w:p>
    <w:p w:rsidR="00BC44DD" w:rsidRDefault="00BC44DD" w:rsidP="00DE6193">
      <w:pPr>
        <w:tabs>
          <w:tab w:val="left" w:pos="1440"/>
        </w:tabs>
        <w:rPr>
          <w:b/>
        </w:rPr>
      </w:pPr>
    </w:p>
    <w:p w:rsidR="00BC44DD" w:rsidRDefault="00BC44DD" w:rsidP="00BC44DD">
      <w:pPr>
        <w:tabs>
          <w:tab w:val="left" w:pos="1440"/>
        </w:tabs>
        <w:jc w:val="center"/>
      </w:pPr>
      <w:r>
        <w:t>BUDGET WORKSHOP</w:t>
      </w:r>
    </w:p>
    <w:p w:rsidR="00BC44DD" w:rsidRDefault="00BC44DD" w:rsidP="00BC44DD">
      <w:pPr>
        <w:tabs>
          <w:tab w:val="left" w:pos="1440"/>
        </w:tabs>
        <w:jc w:val="center"/>
      </w:pPr>
    </w:p>
    <w:p w:rsidR="00BC44DD" w:rsidRDefault="00C51F94" w:rsidP="00BC44DD">
      <w:pPr>
        <w:tabs>
          <w:tab w:val="left" w:pos="1440"/>
        </w:tabs>
        <w:rPr>
          <w:rStyle w:val="Hyperlink"/>
        </w:rPr>
      </w:pPr>
      <w:r>
        <w:rPr>
          <w:u w:val="single"/>
        </w:rPr>
        <w:t xml:space="preserve">Employee Compensation </w:t>
      </w:r>
      <w:r>
        <w:t xml:space="preserve">   (</w:t>
      </w:r>
      <w:hyperlink r:id="rId21" w:tooltip="10/27/2015 COW 3:31:02 PM" w:history="1">
        <w:r w:rsidR="00BC44DD">
          <w:rPr>
            <w:rStyle w:val="Hyperlink"/>
          </w:rPr>
          <w:t>3:31:02 PM</w:t>
        </w:r>
      </w:hyperlink>
      <w:r>
        <w:rPr>
          <w:rStyle w:val="Hyperlink"/>
        </w:rPr>
        <w:t>)</w:t>
      </w:r>
    </w:p>
    <w:p w:rsidR="00C51F94" w:rsidRDefault="00C51F94" w:rsidP="00BC44DD">
      <w:pPr>
        <w:tabs>
          <w:tab w:val="left" w:pos="1440"/>
        </w:tabs>
        <w:rPr>
          <w:rStyle w:val="Hyperlink"/>
        </w:rPr>
      </w:pPr>
    </w:p>
    <w:p w:rsidR="00C51F94" w:rsidRDefault="00C51F94" w:rsidP="00BC44DD">
      <w:pPr>
        <w:tabs>
          <w:tab w:val="left" w:pos="1440"/>
        </w:tabs>
        <w:rPr>
          <w:rStyle w:val="Hyperlink"/>
          <w:color w:val="auto"/>
          <w:u w:val="none"/>
        </w:rPr>
      </w:pPr>
      <w:r>
        <w:rPr>
          <w:rStyle w:val="Hyperlink"/>
          <w:color w:val="auto"/>
          <w:u w:val="none"/>
        </w:rPr>
        <w:tab/>
      </w:r>
      <w:r>
        <w:rPr>
          <w:rStyle w:val="Hyperlink"/>
          <w:b/>
          <w:color w:val="auto"/>
          <w:u w:val="none"/>
        </w:rPr>
        <w:t>Mr. David Delquadro</w:t>
      </w:r>
      <w:r>
        <w:rPr>
          <w:rStyle w:val="Hyperlink"/>
          <w:color w:val="auto"/>
          <w:u w:val="none"/>
        </w:rPr>
        <w:t xml:space="preserve">, Chief Financial Manager, Council Office, stated the new recommendations from the Mayor for the compensation package </w:t>
      </w:r>
      <w:r w:rsidR="00692AB5">
        <w:rPr>
          <w:rStyle w:val="Hyperlink"/>
          <w:color w:val="auto"/>
          <w:u w:val="none"/>
        </w:rPr>
        <w:t>are</w:t>
      </w:r>
      <w:r>
        <w:rPr>
          <w:rStyle w:val="Hyperlink"/>
          <w:color w:val="auto"/>
          <w:u w:val="none"/>
        </w:rPr>
        <w:t>: 3 percent increase in salary instead of the 2.5 percent, all employees who pas</w:t>
      </w:r>
      <w:r w:rsidR="00995B90">
        <w:rPr>
          <w:rStyle w:val="Hyperlink"/>
          <w:color w:val="auto"/>
          <w:u w:val="none"/>
        </w:rPr>
        <w:t>s</w:t>
      </w:r>
      <w:r w:rsidR="00692AB5">
        <w:rPr>
          <w:rStyle w:val="Hyperlink"/>
          <w:color w:val="auto"/>
          <w:u w:val="none"/>
        </w:rPr>
        <w:t>ed their</w:t>
      </w:r>
      <w:r>
        <w:rPr>
          <w:rStyle w:val="Hyperlink"/>
          <w:color w:val="auto"/>
          <w:u w:val="none"/>
        </w:rPr>
        <w:t xml:space="preserve"> performance review with at least a 3 will be eligible for the increase including redlined employees; the compression issue will be direct</w:t>
      </w:r>
      <w:r w:rsidR="00995B90">
        <w:rPr>
          <w:rStyle w:val="Hyperlink"/>
          <w:color w:val="auto"/>
          <w:u w:val="none"/>
        </w:rPr>
        <w:t>ed</w:t>
      </w:r>
      <w:r>
        <w:rPr>
          <w:rStyle w:val="Hyperlink"/>
          <w:color w:val="auto"/>
          <w:u w:val="none"/>
        </w:rPr>
        <w:t xml:space="preserve"> towards the Tier 1 employees as the first step; and there will be a 1.5 percent Tier 1 contribution to the 401(k) for 2016 only.  </w:t>
      </w:r>
    </w:p>
    <w:p w:rsidR="00C51F94" w:rsidRDefault="00C51F94" w:rsidP="00BC44DD">
      <w:pPr>
        <w:tabs>
          <w:tab w:val="left" w:pos="1440"/>
        </w:tabs>
        <w:rPr>
          <w:rStyle w:val="Hyperlink"/>
          <w:color w:val="auto"/>
          <w:u w:val="none"/>
        </w:rPr>
      </w:pPr>
    </w:p>
    <w:p w:rsidR="00C51F94" w:rsidRDefault="00C51F94" w:rsidP="00BC44DD">
      <w:pPr>
        <w:tabs>
          <w:tab w:val="left" w:pos="1440"/>
        </w:tabs>
        <w:rPr>
          <w:rStyle w:val="Hyperlink"/>
          <w:color w:val="auto"/>
          <w:u w:val="none"/>
        </w:rPr>
      </w:pPr>
      <w:r>
        <w:rPr>
          <w:rStyle w:val="Hyperlink"/>
          <w:color w:val="auto"/>
          <w:u w:val="none"/>
        </w:rPr>
        <w:tab/>
      </w:r>
      <w:r>
        <w:rPr>
          <w:rStyle w:val="Hyperlink"/>
          <w:b/>
          <w:color w:val="auto"/>
          <w:u w:val="none"/>
        </w:rPr>
        <w:t>Mr. Michael Ong</w:t>
      </w:r>
      <w:r w:rsidR="00E207FC">
        <w:rPr>
          <w:rStyle w:val="Hyperlink"/>
          <w:b/>
          <w:color w:val="auto"/>
          <w:u w:val="none"/>
        </w:rPr>
        <w:t>kiko</w:t>
      </w:r>
      <w:r>
        <w:rPr>
          <w:rStyle w:val="Hyperlink"/>
          <w:color w:val="auto"/>
          <w:u w:val="none"/>
        </w:rPr>
        <w:t xml:space="preserve">, Director, Human Resources Division, delivered a PowerPoint presentation regarding the 2016 employee benefit and salary considerations.  He highlighted the salary recommendation, turnover of employees within the County, wage surveys, historical increases, and new hire increases.  </w:t>
      </w:r>
    </w:p>
    <w:p w:rsidR="00C51F94" w:rsidRDefault="00C51F94" w:rsidP="00BC44DD">
      <w:pPr>
        <w:tabs>
          <w:tab w:val="left" w:pos="1440"/>
        </w:tabs>
        <w:rPr>
          <w:rStyle w:val="Hyperlink"/>
          <w:color w:val="auto"/>
          <w:u w:val="none"/>
        </w:rPr>
      </w:pPr>
    </w:p>
    <w:p w:rsidR="00C51F94" w:rsidRDefault="00C51F94" w:rsidP="00BC44DD">
      <w:pPr>
        <w:tabs>
          <w:tab w:val="left" w:pos="1440"/>
        </w:tabs>
        <w:rPr>
          <w:rStyle w:val="Hyperlink"/>
          <w:color w:val="auto"/>
          <w:u w:val="none"/>
        </w:rPr>
      </w:pPr>
      <w:r>
        <w:rPr>
          <w:rStyle w:val="Hyperlink"/>
          <w:color w:val="auto"/>
          <w:u w:val="none"/>
        </w:rPr>
        <w:tab/>
      </w:r>
      <w:r>
        <w:rPr>
          <w:rStyle w:val="Hyperlink"/>
          <w:b/>
          <w:color w:val="auto"/>
          <w:u w:val="none"/>
        </w:rPr>
        <w:t>Ms. Michelle James</w:t>
      </w:r>
      <w:r>
        <w:rPr>
          <w:rStyle w:val="Hyperlink"/>
          <w:color w:val="auto"/>
          <w:u w:val="none"/>
        </w:rPr>
        <w:t xml:space="preserve">, </w:t>
      </w:r>
      <w:r w:rsidR="00E207FC">
        <w:rPr>
          <w:rStyle w:val="Hyperlink"/>
          <w:color w:val="auto"/>
          <w:u w:val="none"/>
        </w:rPr>
        <w:t xml:space="preserve">Benefit Manager, Human Resources Division, continued the </w:t>
      </w:r>
      <w:r>
        <w:rPr>
          <w:rStyle w:val="Hyperlink"/>
          <w:color w:val="auto"/>
          <w:u w:val="none"/>
        </w:rPr>
        <w:t xml:space="preserve">PowerPoint </w:t>
      </w:r>
      <w:r w:rsidR="00E207FC">
        <w:rPr>
          <w:rStyle w:val="Hyperlink"/>
          <w:color w:val="auto"/>
          <w:u w:val="none"/>
        </w:rPr>
        <w:t xml:space="preserve">presentation by </w:t>
      </w:r>
      <w:r w:rsidR="00995B90">
        <w:rPr>
          <w:rStyle w:val="Hyperlink"/>
          <w:color w:val="auto"/>
          <w:u w:val="none"/>
        </w:rPr>
        <w:t>outlining</w:t>
      </w:r>
      <w:r>
        <w:rPr>
          <w:rStyle w:val="Hyperlink"/>
          <w:color w:val="auto"/>
          <w:u w:val="none"/>
        </w:rPr>
        <w:t xml:space="preserve"> the 2016-2017 benefit considerations including the onsite daycare remodel and early</w:t>
      </w:r>
      <w:r w:rsidR="00E207FC">
        <w:rPr>
          <w:rStyle w:val="Hyperlink"/>
          <w:color w:val="auto"/>
          <w:u w:val="none"/>
        </w:rPr>
        <w:t xml:space="preserve"> learning </w:t>
      </w:r>
      <w:r>
        <w:rPr>
          <w:rStyle w:val="Hyperlink"/>
          <w:color w:val="auto"/>
          <w:u w:val="none"/>
        </w:rPr>
        <w:t>initiative, changes in the employee assistance program, reduction of the tuition reimbursement</w:t>
      </w:r>
      <w:r w:rsidR="00E207FC">
        <w:rPr>
          <w:rStyle w:val="Hyperlink"/>
          <w:color w:val="auto"/>
          <w:u w:val="none"/>
        </w:rPr>
        <w:t xml:space="preserve">, </w:t>
      </w:r>
      <w:r>
        <w:rPr>
          <w:rStyle w:val="Hyperlink"/>
          <w:color w:val="auto"/>
          <w:u w:val="none"/>
        </w:rPr>
        <w:t>discretionary contribution to 401(k)</w:t>
      </w:r>
      <w:r w:rsidR="00E207FC">
        <w:rPr>
          <w:rStyle w:val="Hyperlink"/>
          <w:color w:val="auto"/>
          <w:u w:val="none"/>
        </w:rPr>
        <w:t>, and progress relating to voluntary benefits</w:t>
      </w:r>
      <w:r>
        <w:rPr>
          <w:rStyle w:val="Hyperlink"/>
          <w:color w:val="auto"/>
          <w:u w:val="none"/>
        </w:rPr>
        <w:t xml:space="preserve">.  </w:t>
      </w:r>
      <w:r w:rsidR="00E207FC">
        <w:rPr>
          <w:rStyle w:val="Hyperlink"/>
          <w:color w:val="auto"/>
          <w:u w:val="none"/>
        </w:rPr>
        <w:t>The daycare remodel and early learning initiative is out for RFP</w:t>
      </w:r>
      <w:r w:rsidR="009B3048">
        <w:rPr>
          <w:rStyle w:val="Hyperlink"/>
          <w:color w:val="auto"/>
          <w:u w:val="none"/>
        </w:rPr>
        <w:t xml:space="preserve">.  Included in the RFP is a requirement for </w:t>
      </w:r>
      <w:r w:rsidR="00692AB5">
        <w:rPr>
          <w:rStyle w:val="Hyperlink"/>
          <w:color w:val="auto"/>
          <w:u w:val="none"/>
        </w:rPr>
        <w:t xml:space="preserve">an </w:t>
      </w:r>
      <w:r w:rsidR="009B3048">
        <w:rPr>
          <w:rStyle w:val="Hyperlink"/>
          <w:color w:val="auto"/>
          <w:u w:val="none"/>
        </w:rPr>
        <w:t xml:space="preserve">early learning curriculum that meets the Utah Child Care Core Competencies.   </w:t>
      </w:r>
      <w:r w:rsidR="00E207FC">
        <w:rPr>
          <w:rStyle w:val="Hyperlink"/>
          <w:color w:val="auto"/>
          <w:u w:val="none"/>
        </w:rPr>
        <w:t xml:space="preserve"> </w:t>
      </w:r>
    </w:p>
    <w:p w:rsidR="00E207FC" w:rsidRDefault="00E207FC" w:rsidP="00BC44DD">
      <w:pPr>
        <w:tabs>
          <w:tab w:val="left" w:pos="1440"/>
        </w:tabs>
        <w:rPr>
          <w:rStyle w:val="Hyperlink"/>
          <w:color w:val="auto"/>
          <w:u w:val="none"/>
        </w:rPr>
      </w:pPr>
    </w:p>
    <w:p w:rsidR="00C51F94" w:rsidRDefault="00E207FC" w:rsidP="00BC44DD">
      <w:pPr>
        <w:tabs>
          <w:tab w:val="left" w:pos="1440"/>
        </w:tabs>
        <w:rPr>
          <w:rStyle w:val="Hyperlink"/>
          <w:color w:val="auto"/>
          <w:u w:val="none"/>
        </w:rPr>
      </w:pPr>
      <w:r>
        <w:rPr>
          <w:rStyle w:val="Hyperlink"/>
          <w:color w:val="auto"/>
          <w:u w:val="none"/>
        </w:rPr>
        <w:tab/>
      </w:r>
      <w:r>
        <w:rPr>
          <w:rStyle w:val="Hyperlink"/>
          <w:b/>
          <w:color w:val="auto"/>
          <w:u w:val="none"/>
        </w:rPr>
        <w:t xml:space="preserve">Mr. Ongkiko </w:t>
      </w:r>
      <w:r w:rsidR="00D43828">
        <w:rPr>
          <w:rStyle w:val="Hyperlink"/>
          <w:color w:val="auto"/>
          <w:u w:val="none"/>
        </w:rPr>
        <w:t>stated the Mayor’s recommended budget includes a reduction in the annual reimbursement limit f</w:t>
      </w:r>
      <w:r w:rsidR="00692AB5">
        <w:rPr>
          <w:rStyle w:val="Hyperlink"/>
          <w:color w:val="auto"/>
          <w:u w:val="none"/>
        </w:rPr>
        <w:t>rom</w:t>
      </w:r>
      <w:r w:rsidR="00D43828">
        <w:rPr>
          <w:rStyle w:val="Hyperlink"/>
          <w:color w:val="auto"/>
          <w:u w:val="none"/>
        </w:rPr>
        <w:t xml:space="preserve"> $5,250 to $3,000.  The cost savings from this reduction will </w:t>
      </w:r>
      <w:r w:rsidR="00D43828">
        <w:rPr>
          <w:rStyle w:val="Hyperlink"/>
          <w:color w:val="auto"/>
          <w:u w:val="none"/>
        </w:rPr>
        <w:lastRenderedPageBreak/>
        <w:t xml:space="preserve">be used to fund a comprehensive </w:t>
      </w:r>
      <w:r w:rsidR="00692AB5">
        <w:rPr>
          <w:rStyle w:val="Hyperlink"/>
          <w:color w:val="auto"/>
          <w:u w:val="none"/>
        </w:rPr>
        <w:t>c</w:t>
      </w:r>
      <w:r w:rsidR="00D43828">
        <w:rPr>
          <w:rStyle w:val="Hyperlink"/>
          <w:color w:val="auto"/>
          <w:u w:val="none"/>
        </w:rPr>
        <w:t>ountywide library of approximately 6,000 online training courses that would benefit approximately 3,600 employees.  Less than 5 percent of County employees benefit from tuition reimbursement.</w:t>
      </w:r>
    </w:p>
    <w:p w:rsidR="009B3048" w:rsidRDefault="009B3048" w:rsidP="00BC44DD">
      <w:pPr>
        <w:tabs>
          <w:tab w:val="left" w:pos="1440"/>
        </w:tabs>
        <w:rPr>
          <w:rStyle w:val="Hyperlink"/>
          <w:color w:val="auto"/>
          <w:u w:val="none"/>
        </w:rPr>
      </w:pPr>
    </w:p>
    <w:p w:rsidR="009B3048" w:rsidRDefault="009B3048" w:rsidP="00BC44DD">
      <w:pPr>
        <w:tabs>
          <w:tab w:val="left" w:pos="1440"/>
        </w:tabs>
        <w:rPr>
          <w:rStyle w:val="Hyperlink"/>
          <w:color w:val="auto"/>
          <w:u w:val="none"/>
        </w:rPr>
      </w:pPr>
      <w:r>
        <w:rPr>
          <w:rStyle w:val="Hyperlink"/>
          <w:color w:val="auto"/>
          <w:u w:val="none"/>
        </w:rPr>
        <w:tab/>
      </w:r>
      <w:r>
        <w:rPr>
          <w:rStyle w:val="Hyperlink"/>
          <w:b/>
          <w:color w:val="auto"/>
          <w:u w:val="none"/>
        </w:rPr>
        <w:t xml:space="preserve">Council Member Bradshaw </w:t>
      </w:r>
      <w:r>
        <w:rPr>
          <w:rStyle w:val="Hyperlink"/>
          <w:color w:val="auto"/>
          <w:u w:val="none"/>
        </w:rPr>
        <w:t>stated the County receives value from degree seeking training.  It is not on the same level of online training.</w:t>
      </w:r>
    </w:p>
    <w:p w:rsidR="00021C4C" w:rsidRDefault="00021C4C" w:rsidP="00BC44DD">
      <w:pPr>
        <w:tabs>
          <w:tab w:val="left" w:pos="1440"/>
        </w:tabs>
        <w:rPr>
          <w:rStyle w:val="Hyperlink"/>
          <w:color w:val="auto"/>
          <w:u w:val="none"/>
        </w:rPr>
      </w:pPr>
    </w:p>
    <w:p w:rsidR="00021C4C" w:rsidRDefault="00021C4C" w:rsidP="00BC44DD">
      <w:pPr>
        <w:tabs>
          <w:tab w:val="left" w:pos="1440"/>
        </w:tabs>
        <w:rPr>
          <w:rStyle w:val="Hyperlink"/>
          <w:color w:val="auto"/>
          <w:u w:val="none"/>
        </w:rPr>
      </w:pPr>
      <w:r>
        <w:rPr>
          <w:rStyle w:val="Hyperlink"/>
          <w:color w:val="auto"/>
          <w:u w:val="none"/>
        </w:rPr>
        <w:tab/>
      </w:r>
      <w:r>
        <w:rPr>
          <w:rStyle w:val="Hyperlink"/>
          <w:b/>
          <w:color w:val="auto"/>
          <w:u w:val="none"/>
        </w:rPr>
        <w:t xml:space="preserve">Council Member Newton </w:t>
      </w:r>
      <w:r>
        <w:rPr>
          <w:rStyle w:val="Hyperlink"/>
          <w:color w:val="auto"/>
          <w:u w:val="none"/>
        </w:rPr>
        <w:t>asked if tuition reimbursement was based on grades or GPA.</w:t>
      </w:r>
    </w:p>
    <w:p w:rsidR="00021C4C" w:rsidRDefault="00021C4C" w:rsidP="00BC44DD">
      <w:pPr>
        <w:tabs>
          <w:tab w:val="left" w:pos="1440"/>
        </w:tabs>
        <w:rPr>
          <w:rStyle w:val="Hyperlink"/>
          <w:color w:val="auto"/>
          <w:u w:val="none"/>
        </w:rPr>
      </w:pPr>
    </w:p>
    <w:p w:rsidR="00021C4C" w:rsidRDefault="00021C4C" w:rsidP="00BC44DD">
      <w:pPr>
        <w:tabs>
          <w:tab w:val="left" w:pos="1440"/>
        </w:tabs>
        <w:rPr>
          <w:rStyle w:val="Hyperlink"/>
          <w:color w:val="auto"/>
          <w:u w:val="none"/>
        </w:rPr>
      </w:pPr>
      <w:r>
        <w:rPr>
          <w:rStyle w:val="Hyperlink"/>
          <w:color w:val="auto"/>
          <w:u w:val="none"/>
        </w:rPr>
        <w:tab/>
      </w:r>
      <w:r>
        <w:rPr>
          <w:rStyle w:val="Hyperlink"/>
          <w:b/>
          <w:color w:val="auto"/>
          <w:u w:val="none"/>
        </w:rPr>
        <w:t xml:space="preserve">Mr. Ongkiko </w:t>
      </w:r>
      <w:r>
        <w:rPr>
          <w:rStyle w:val="Hyperlink"/>
          <w:color w:val="auto"/>
          <w:u w:val="none"/>
        </w:rPr>
        <w:t xml:space="preserve">stated </w:t>
      </w:r>
      <w:r w:rsidR="00692AB5">
        <w:rPr>
          <w:rStyle w:val="Hyperlink"/>
          <w:color w:val="auto"/>
          <w:u w:val="none"/>
        </w:rPr>
        <w:t xml:space="preserve">employees have to maintain a </w:t>
      </w:r>
      <w:r>
        <w:rPr>
          <w:rStyle w:val="Hyperlink"/>
          <w:color w:val="auto"/>
          <w:u w:val="none"/>
        </w:rPr>
        <w:t xml:space="preserve">C </w:t>
      </w:r>
      <w:r w:rsidR="00692AB5">
        <w:rPr>
          <w:rStyle w:val="Hyperlink"/>
          <w:color w:val="auto"/>
          <w:u w:val="none"/>
        </w:rPr>
        <w:t xml:space="preserve">or </w:t>
      </w:r>
      <w:r>
        <w:rPr>
          <w:rStyle w:val="Hyperlink"/>
          <w:color w:val="auto"/>
          <w:u w:val="none"/>
        </w:rPr>
        <w:t>above.  The employee has to pas</w:t>
      </w:r>
      <w:r w:rsidR="00995B90">
        <w:rPr>
          <w:rStyle w:val="Hyperlink"/>
          <w:color w:val="auto"/>
          <w:u w:val="none"/>
        </w:rPr>
        <w:t>s</w:t>
      </w:r>
      <w:r>
        <w:rPr>
          <w:rStyle w:val="Hyperlink"/>
          <w:color w:val="auto"/>
          <w:u w:val="none"/>
        </w:rPr>
        <w:t xml:space="preserve"> the class in order to get reimbursed. </w:t>
      </w:r>
    </w:p>
    <w:p w:rsidR="00021C4C" w:rsidRDefault="00021C4C" w:rsidP="00BC44DD">
      <w:pPr>
        <w:tabs>
          <w:tab w:val="left" w:pos="1440"/>
        </w:tabs>
        <w:rPr>
          <w:rStyle w:val="Hyperlink"/>
          <w:color w:val="auto"/>
          <w:u w:val="none"/>
        </w:rPr>
      </w:pPr>
    </w:p>
    <w:p w:rsidR="00021C4C" w:rsidRDefault="00021C4C" w:rsidP="00BC44DD">
      <w:pPr>
        <w:tabs>
          <w:tab w:val="left" w:pos="1440"/>
        </w:tabs>
        <w:rPr>
          <w:rStyle w:val="Hyperlink"/>
          <w:color w:val="auto"/>
          <w:u w:val="none"/>
        </w:rPr>
      </w:pPr>
      <w:r>
        <w:rPr>
          <w:rStyle w:val="Hyperlink"/>
          <w:color w:val="auto"/>
          <w:u w:val="none"/>
        </w:rPr>
        <w:tab/>
      </w:r>
      <w:r>
        <w:rPr>
          <w:rStyle w:val="Hyperlink"/>
          <w:b/>
          <w:color w:val="auto"/>
          <w:u w:val="none"/>
        </w:rPr>
        <w:t xml:space="preserve">Council Member DeBry </w:t>
      </w:r>
      <w:r>
        <w:rPr>
          <w:rStyle w:val="Hyperlink"/>
          <w:color w:val="auto"/>
          <w:u w:val="none"/>
        </w:rPr>
        <w:t xml:space="preserve">stated </w:t>
      </w:r>
      <w:r w:rsidR="00882D0A">
        <w:rPr>
          <w:rStyle w:val="Hyperlink"/>
          <w:color w:val="auto"/>
          <w:u w:val="none"/>
        </w:rPr>
        <w:t xml:space="preserve">the County should consider grandfathering in the employees </w:t>
      </w:r>
      <w:r w:rsidR="00692AB5">
        <w:rPr>
          <w:rStyle w:val="Hyperlink"/>
          <w:color w:val="auto"/>
          <w:u w:val="none"/>
        </w:rPr>
        <w:t>who</w:t>
      </w:r>
      <w:r w:rsidR="00882D0A">
        <w:rPr>
          <w:rStyle w:val="Hyperlink"/>
          <w:color w:val="auto"/>
          <w:u w:val="none"/>
        </w:rPr>
        <w:t xml:space="preserve"> are already in the program.  It is a fairness issue. This is a great benefit for the employees and it should continue.</w:t>
      </w:r>
    </w:p>
    <w:p w:rsidR="00882D0A" w:rsidRDefault="00882D0A" w:rsidP="00BC44DD">
      <w:pPr>
        <w:tabs>
          <w:tab w:val="left" w:pos="1440"/>
        </w:tabs>
        <w:rPr>
          <w:rStyle w:val="Hyperlink"/>
          <w:color w:val="auto"/>
          <w:u w:val="none"/>
        </w:rPr>
      </w:pPr>
    </w:p>
    <w:p w:rsidR="00882D0A" w:rsidRDefault="00882D0A" w:rsidP="00BC44DD">
      <w:pPr>
        <w:tabs>
          <w:tab w:val="left" w:pos="1440"/>
        </w:tabs>
        <w:rPr>
          <w:rStyle w:val="Hyperlink"/>
          <w:color w:val="auto"/>
          <w:u w:val="none"/>
        </w:rPr>
      </w:pPr>
      <w:r>
        <w:rPr>
          <w:rStyle w:val="Hyperlink"/>
          <w:color w:val="auto"/>
          <w:u w:val="none"/>
        </w:rPr>
        <w:tab/>
      </w:r>
      <w:r w:rsidR="00995B90">
        <w:rPr>
          <w:rStyle w:val="Hyperlink"/>
          <w:b/>
          <w:color w:val="auto"/>
          <w:u w:val="none"/>
        </w:rPr>
        <w:t>Ms. Sarah Brenna</w:t>
      </w:r>
      <w:r>
        <w:rPr>
          <w:rStyle w:val="Hyperlink"/>
          <w:color w:val="auto"/>
          <w:u w:val="none"/>
        </w:rPr>
        <w:t>, Director, Administrative Services Department, stated this is not intended to be a criticism of the program or to indicate that the County is not supportive of higher education.  Her office has received request</w:t>
      </w:r>
      <w:r w:rsidR="00692AB5">
        <w:rPr>
          <w:rStyle w:val="Hyperlink"/>
          <w:color w:val="auto"/>
          <w:u w:val="none"/>
        </w:rPr>
        <w:t>s</w:t>
      </w:r>
      <w:r>
        <w:rPr>
          <w:rStyle w:val="Hyperlink"/>
          <w:color w:val="auto"/>
          <w:u w:val="none"/>
        </w:rPr>
        <w:t xml:space="preserve"> for additional training that cannot be provided with the funds available. Although degrees are very important, the County needs to be able to provide additional training to the larger share of its employees.  </w:t>
      </w:r>
    </w:p>
    <w:p w:rsidR="00882D0A" w:rsidRDefault="00882D0A" w:rsidP="00BC44DD">
      <w:pPr>
        <w:tabs>
          <w:tab w:val="left" w:pos="1440"/>
        </w:tabs>
        <w:rPr>
          <w:rStyle w:val="Hyperlink"/>
          <w:color w:val="auto"/>
          <w:u w:val="none"/>
        </w:rPr>
      </w:pPr>
    </w:p>
    <w:p w:rsidR="009B3048" w:rsidRDefault="00882D0A" w:rsidP="00BC44DD">
      <w:pPr>
        <w:tabs>
          <w:tab w:val="left" w:pos="1440"/>
        </w:tabs>
        <w:rPr>
          <w:rStyle w:val="Hyperlink"/>
          <w:color w:val="auto"/>
          <w:u w:val="none"/>
        </w:rPr>
      </w:pPr>
      <w:r>
        <w:rPr>
          <w:rStyle w:val="Hyperlink"/>
          <w:color w:val="auto"/>
          <w:u w:val="none"/>
        </w:rPr>
        <w:tab/>
      </w:r>
      <w:r w:rsidR="00506181">
        <w:rPr>
          <w:rStyle w:val="Hyperlink"/>
          <w:b/>
          <w:color w:val="auto"/>
          <w:u w:val="none"/>
        </w:rPr>
        <w:t xml:space="preserve">Council Member Bradshaw </w:t>
      </w:r>
      <w:r>
        <w:rPr>
          <w:rStyle w:val="Hyperlink"/>
          <w:color w:val="auto"/>
          <w:u w:val="none"/>
        </w:rPr>
        <w:t>stated it is unfair to lump the two</w:t>
      </w:r>
      <w:r w:rsidR="00506181">
        <w:rPr>
          <w:rStyle w:val="Hyperlink"/>
          <w:color w:val="auto"/>
          <w:u w:val="none"/>
        </w:rPr>
        <w:t xml:space="preserve"> training opportunities together.  These are two separate issues.  </w:t>
      </w:r>
    </w:p>
    <w:p w:rsidR="00506181" w:rsidRDefault="00506181" w:rsidP="00BC44DD">
      <w:pPr>
        <w:tabs>
          <w:tab w:val="left" w:pos="1440"/>
        </w:tabs>
        <w:rPr>
          <w:rStyle w:val="Hyperlink"/>
          <w:color w:val="auto"/>
          <w:u w:val="none"/>
        </w:rPr>
      </w:pPr>
    </w:p>
    <w:p w:rsidR="009B3048" w:rsidRDefault="009B3048" w:rsidP="00BC44DD">
      <w:pPr>
        <w:tabs>
          <w:tab w:val="left" w:pos="1440"/>
        </w:tabs>
        <w:rPr>
          <w:rStyle w:val="Hyperlink"/>
          <w:color w:val="auto"/>
          <w:u w:val="none"/>
        </w:rPr>
      </w:pPr>
      <w:r>
        <w:rPr>
          <w:rStyle w:val="Hyperlink"/>
          <w:color w:val="auto"/>
          <w:u w:val="none"/>
        </w:rPr>
        <w:tab/>
      </w:r>
      <w:r>
        <w:rPr>
          <w:rStyle w:val="Hyperlink"/>
          <w:b/>
          <w:color w:val="auto"/>
          <w:u w:val="none"/>
        </w:rPr>
        <w:t xml:space="preserve">Council Member Granato </w:t>
      </w:r>
      <w:r>
        <w:rPr>
          <w:rStyle w:val="Hyperlink"/>
          <w:color w:val="auto"/>
          <w:u w:val="none"/>
        </w:rPr>
        <w:t xml:space="preserve">stated he has </w:t>
      </w:r>
      <w:r w:rsidR="00021C4C">
        <w:rPr>
          <w:rStyle w:val="Hyperlink"/>
          <w:color w:val="auto"/>
          <w:u w:val="none"/>
        </w:rPr>
        <w:t>h</w:t>
      </w:r>
      <w:r>
        <w:rPr>
          <w:rStyle w:val="Hyperlink"/>
          <w:color w:val="auto"/>
          <w:u w:val="none"/>
        </w:rPr>
        <w:t xml:space="preserve">eard from several division </w:t>
      </w:r>
      <w:r w:rsidR="00021C4C">
        <w:rPr>
          <w:rStyle w:val="Hyperlink"/>
          <w:color w:val="auto"/>
          <w:u w:val="none"/>
        </w:rPr>
        <w:t xml:space="preserve">directors </w:t>
      </w:r>
      <w:r>
        <w:rPr>
          <w:rStyle w:val="Hyperlink"/>
          <w:color w:val="auto"/>
          <w:u w:val="none"/>
        </w:rPr>
        <w:t xml:space="preserve">that the results from the </w:t>
      </w:r>
      <w:r w:rsidR="00021C4C">
        <w:rPr>
          <w:rStyle w:val="Hyperlink"/>
          <w:color w:val="auto"/>
          <w:u w:val="none"/>
        </w:rPr>
        <w:t>Hay Group Study w</w:t>
      </w:r>
      <w:r w:rsidR="00995B90">
        <w:rPr>
          <w:rStyle w:val="Hyperlink"/>
          <w:color w:val="auto"/>
          <w:u w:val="none"/>
        </w:rPr>
        <w:t>ere</w:t>
      </w:r>
      <w:r w:rsidR="00021C4C">
        <w:rPr>
          <w:rStyle w:val="Hyperlink"/>
          <w:color w:val="auto"/>
          <w:u w:val="none"/>
        </w:rPr>
        <w:t xml:space="preserve"> not what </w:t>
      </w:r>
      <w:proofErr w:type="gramStart"/>
      <w:r w:rsidR="00021C4C">
        <w:rPr>
          <w:rStyle w:val="Hyperlink"/>
          <w:color w:val="auto"/>
          <w:u w:val="none"/>
        </w:rPr>
        <w:t>was</w:t>
      </w:r>
      <w:proofErr w:type="gramEnd"/>
      <w:r w:rsidR="00021C4C">
        <w:rPr>
          <w:rStyle w:val="Hyperlink"/>
          <w:color w:val="auto"/>
          <w:u w:val="none"/>
        </w:rPr>
        <w:t xml:space="preserve"> expected</w:t>
      </w:r>
      <w:r w:rsidR="00692AB5">
        <w:rPr>
          <w:rStyle w:val="Hyperlink"/>
          <w:color w:val="auto"/>
          <w:u w:val="none"/>
        </w:rPr>
        <w:t>.   I</w:t>
      </w:r>
      <w:r w:rsidR="00021C4C">
        <w:rPr>
          <w:rStyle w:val="Hyperlink"/>
          <w:color w:val="auto"/>
          <w:u w:val="none"/>
        </w:rPr>
        <w:t>f they do not agree with the recommendations</w:t>
      </w:r>
      <w:r w:rsidR="00692AB5">
        <w:rPr>
          <w:rStyle w:val="Hyperlink"/>
          <w:color w:val="auto"/>
          <w:u w:val="none"/>
        </w:rPr>
        <w:t>,</w:t>
      </w:r>
      <w:r w:rsidR="00021C4C">
        <w:rPr>
          <w:rStyle w:val="Hyperlink"/>
          <w:color w:val="auto"/>
          <w:u w:val="none"/>
        </w:rPr>
        <w:t xml:space="preserve"> they need to challenge them.  It would be helpful if the division directors could have access to the data points that were used to make the various determinations.  He requested the Council get a copy of the preliminary determinations as it would help to understand some of the results that have come about. </w:t>
      </w:r>
    </w:p>
    <w:p w:rsidR="009B3048" w:rsidRDefault="009B3048" w:rsidP="00BC44DD">
      <w:pPr>
        <w:tabs>
          <w:tab w:val="left" w:pos="1440"/>
        </w:tabs>
        <w:rPr>
          <w:rStyle w:val="Hyperlink"/>
          <w:color w:val="auto"/>
          <w:u w:val="none"/>
        </w:rPr>
      </w:pPr>
    </w:p>
    <w:p w:rsidR="00021C4C" w:rsidRDefault="009B3048" w:rsidP="00BC44DD">
      <w:pPr>
        <w:tabs>
          <w:tab w:val="left" w:pos="1440"/>
        </w:tabs>
        <w:rPr>
          <w:rStyle w:val="Hyperlink"/>
          <w:color w:val="auto"/>
          <w:u w:val="none"/>
        </w:rPr>
      </w:pPr>
      <w:r>
        <w:rPr>
          <w:rStyle w:val="Hyperlink"/>
          <w:color w:val="auto"/>
          <w:u w:val="none"/>
        </w:rPr>
        <w:tab/>
      </w:r>
      <w:r w:rsidR="00021C4C">
        <w:rPr>
          <w:rStyle w:val="Hyperlink"/>
          <w:b/>
          <w:color w:val="auto"/>
          <w:u w:val="none"/>
        </w:rPr>
        <w:t xml:space="preserve">Mr. Ongkiko </w:t>
      </w:r>
      <w:r>
        <w:rPr>
          <w:rStyle w:val="Hyperlink"/>
          <w:color w:val="auto"/>
          <w:u w:val="none"/>
        </w:rPr>
        <w:t>stated currently</w:t>
      </w:r>
      <w:r w:rsidR="00692AB5">
        <w:rPr>
          <w:rStyle w:val="Hyperlink"/>
          <w:color w:val="auto"/>
          <w:u w:val="none"/>
        </w:rPr>
        <w:t>,</w:t>
      </w:r>
      <w:r>
        <w:rPr>
          <w:rStyle w:val="Hyperlink"/>
          <w:color w:val="auto"/>
          <w:u w:val="none"/>
        </w:rPr>
        <w:t xml:space="preserve"> the </w:t>
      </w:r>
      <w:r w:rsidR="00021C4C">
        <w:rPr>
          <w:rStyle w:val="Hyperlink"/>
          <w:color w:val="auto"/>
          <w:u w:val="none"/>
        </w:rPr>
        <w:t xml:space="preserve">compensation team </w:t>
      </w:r>
      <w:r>
        <w:rPr>
          <w:rStyle w:val="Hyperlink"/>
          <w:color w:val="auto"/>
          <w:u w:val="none"/>
        </w:rPr>
        <w:t>is reviewing th</w:t>
      </w:r>
      <w:r w:rsidR="00021C4C">
        <w:rPr>
          <w:rStyle w:val="Hyperlink"/>
          <w:color w:val="auto"/>
          <w:u w:val="none"/>
        </w:rPr>
        <w:t>at information</w:t>
      </w:r>
      <w:r w:rsidR="00506181">
        <w:rPr>
          <w:rStyle w:val="Hyperlink"/>
          <w:color w:val="auto"/>
          <w:u w:val="none"/>
        </w:rPr>
        <w:t xml:space="preserve">, </w:t>
      </w:r>
      <w:r w:rsidR="00021C4C">
        <w:rPr>
          <w:rStyle w:val="Hyperlink"/>
          <w:color w:val="auto"/>
          <w:u w:val="none"/>
        </w:rPr>
        <w:t xml:space="preserve">specifically where employees fall within the structure.  It takes time to meet with </w:t>
      </w:r>
      <w:r w:rsidR="00506181">
        <w:rPr>
          <w:rStyle w:val="Hyperlink"/>
          <w:color w:val="auto"/>
          <w:u w:val="none"/>
        </w:rPr>
        <w:t xml:space="preserve">60 plus </w:t>
      </w:r>
      <w:r w:rsidR="00021C4C">
        <w:rPr>
          <w:rStyle w:val="Hyperlink"/>
          <w:color w:val="auto"/>
          <w:u w:val="none"/>
        </w:rPr>
        <w:t>directors</w:t>
      </w:r>
      <w:r w:rsidR="00506181">
        <w:rPr>
          <w:rStyle w:val="Hyperlink"/>
          <w:color w:val="auto"/>
          <w:u w:val="none"/>
        </w:rPr>
        <w:t xml:space="preserve">.  Employees and division directors are reviewing the structure and providing input on where they fit within it.  </w:t>
      </w:r>
      <w:r w:rsidR="00021C4C">
        <w:rPr>
          <w:rStyle w:val="Hyperlink"/>
          <w:color w:val="auto"/>
          <w:u w:val="none"/>
        </w:rPr>
        <w:t xml:space="preserve">  </w:t>
      </w:r>
    </w:p>
    <w:p w:rsidR="00506181" w:rsidRDefault="00506181" w:rsidP="00BC44DD">
      <w:pPr>
        <w:tabs>
          <w:tab w:val="left" w:pos="1440"/>
        </w:tabs>
        <w:rPr>
          <w:rStyle w:val="Hyperlink"/>
          <w:color w:val="auto"/>
          <w:u w:val="none"/>
        </w:rPr>
      </w:pPr>
    </w:p>
    <w:p w:rsidR="00506181" w:rsidRPr="004433E0" w:rsidRDefault="00506181" w:rsidP="00506181">
      <w:pPr>
        <w:pStyle w:val="ListParagraph"/>
        <w:tabs>
          <w:tab w:val="left" w:pos="1440"/>
        </w:tabs>
        <w:ind w:left="0"/>
        <w:jc w:val="center"/>
        <w:rPr>
          <w:sz w:val="28"/>
          <w:szCs w:val="28"/>
        </w:rPr>
      </w:pPr>
      <w:r w:rsidRPr="004433E0">
        <w:rPr>
          <w:sz w:val="28"/>
          <w:szCs w:val="28"/>
        </w:rPr>
        <w:t>♦♦♦   ♦♦♦   ♦♦♦   ♦♦♦   ♦♦♦</w:t>
      </w:r>
    </w:p>
    <w:p w:rsidR="00506181" w:rsidRPr="004433E0" w:rsidRDefault="00506181" w:rsidP="00506181">
      <w:pPr>
        <w:pStyle w:val="ListParagraph"/>
        <w:tabs>
          <w:tab w:val="left" w:pos="1440"/>
        </w:tabs>
        <w:ind w:left="0"/>
        <w:jc w:val="both"/>
        <w:rPr>
          <w:sz w:val="22"/>
          <w:szCs w:val="22"/>
        </w:rPr>
      </w:pPr>
    </w:p>
    <w:p w:rsidR="00506181" w:rsidRPr="00BC44DD" w:rsidRDefault="00506181" w:rsidP="00506181">
      <w:pPr>
        <w:tabs>
          <w:tab w:val="left" w:pos="1440"/>
        </w:tabs>
      </w:pPr>
      <w:r w:rsidRPr="00A52B57">
        <w:tab/>
        <w:t xml:space="preserve">The meeting was adjourned at </w:t>
      </w:r>
      <w:hyperlink r:id="rId22" w:tooltip="10/27/2015 COW 4:01:55 PM" w:history="1">
        <w:r>
          <w:rPr>
            <w:rStyle w:val="Hyperlink"/>
          </w:rPr>
          <w:t>4:01:55 PM</w:t>
        </w:r>
      </w:hyperlink>
      <w:r w:rsidR="00995B90">
        <w:rPr>
          <w:rStyle w:val="Hyperlink"/>
        </w:rPr>
        <w:t>.</w:t>
      </w:r>
    </w:p>
    <w:p w:rsidR="00506181" w:rsidRPr="00A52B57" w:rsidRDefault="00506181" w:rsidP="00506181">
      <w:pPr>
        <w:pStyle w:val="ListParagraph"/>
        <w:tabs>
          <w:tab w:val="left" w:pos="1440"/>
        </w:tabs>
        <w:ind w:left="0"/>
        <w:jc w:val="both"/>
        <w:rPr>
          <w:rFonts w:ascii="Arial" w:hAnsi="Arial" w:cs="Arial"/>
          <w:sz w:val="22"/>
          <w:szCs w:val="22"/>
        </w:rPr>
      </w:pPr>
      <w:r w:rsidRPr="00A52B57">
        <w:rPr>
          <w:rStyle w:val="Hyperlink"/>
          <w:rFonts w:ascii="Arial" w:hAnsi="Arial" w:cs="Arial"/>
          <w:sz w:val="22"/>
          <w:szCs w:val="22"/>
        </w:rPr>
        <w:t>.</w:t>
      </w: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33E0">
        <w:rPr>
          <w:rFonts w:ascii="Arial" w:hAnsi="Arial" w:cs="Arial"/>
          <w:sz w:val="22"/>
          <w:szCs w:val="22"/>
        </w:rPr>
        <w:t xml:space="preserve"> _____________________________________                                                                           </w:t>
      </w:r>
    </w:p>
    <w:p w:rsidR="00506181" w:rsidRPr="004433E0" w:rsidRDefault="00506181" w:rsidP="00506181">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33E0">
        <w:rPr>
          <w:rFonts w:ascii="Arial" w:hAnsi="Arial" w:cs="Arial"/>
          <w:sz w:val="22"/>
          <w:szCs w:val="22"/>
        </w:rPr>
        <w:t>Chair, Committee of the Whole</w:t>
      </w: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33E0">
        <w:rPr>
          <w:rFonts w:ascii="Arial" w:hAnsi="Arial" w:cs="Arial"/>
          <w:sz w:val="22"/>
          <w:szCs w:val="22"/>
        </w:rPr>
        <w:t xml:space="preserve">_____________________________________                                                                            </w:t>
      </w:r>
    </w:p>
    <w:p w:rsidR="00506181" w:rsidRPr="004433E0" w:rsidRDefault="00506181" w:rsidP="00506181">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33E0">
        <w:rPr>
          <w:rFonts w:ascii="Arial" w:hAnsi="Arial" w:cs="Arial"/>
          <w:sz w:val="22"/>
          <w:szCs w:val="22"/>
        </w:rPr>
        <w:t>Deputy Clerk</w:t>
      </w: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rFonts w:ascii="Arial" w:hAnsi="Arial" w:cs="Arial"/>
          <w:sz w:val="22"/>
          <w:szCs w:val="22"/>
        </w:rPr>
      </w:pPr>
    </w:p>
    <w:p w:rsidR="00506181" w:rsidRPr="004433E0" w:rsidRDefault="00506181" w:rsidP="00506181">
      <w:pPr>
        <w:pStyle w:val="ListParagraph"/>
        <w:tabs>
          <w:tab w:val="left" w:pos="1440"/>
        </w:tabs>
        <w:ind w:left="0"/>
        <w:jc w:val="both"/>
        <w:rPr>
          <w:sz w:val="22"/>
          <w:szCs w:val="22"/>
        </w:rPr>
      </w:pPr>
    </w:p>
    <w:p w:rsidR="00506181" w:rsidRPr="004433E0" w:rsidRDefault="00506181" w:rsidP="00506181">
      <w:pPr>
        <w:pStyle w:val="ListParagraph"/>
        <w:tabs>
          <w:tab w:val="left" w:pos="1440"/>
        </w:tabs>
        <w:ind w:left="0"/>
        <w:jc w:val="center"/>
        <w:rPr>
          <w:sz w:val="28"/>
          <w:szCs w:val="28"/>
        </w:rPr>
      </w:pPr>
      <w:r w:rsidRPr="004433E0">
        <w:rPr>
          <w:sz w:val="28"/>
          <w:szCs w:val="28"/>
        </w:rPr>
        <w:t>♦♦♦   ♦♦♦   ♦♦♦   ♦♦♦   ♦♦♦</w:t>
      </w:r>
    </w:p>
    <w:p w:rsidR="00506181" w:rsidRPr="004433E0" w:rsidRDefault="00506181" w:rsidP="00506181">
      <w:pPr>
        <w:pStyle w:val="ListParagraph"/>
        <w:tabs>
          <w:tab w:val="left" w:pos="1440"/>
        </w:tabs>
        <w:ind w:left="0"/>
        <w:jc w:val="center"/>
        <w:rPr>
          <w:sz w:val="28"/>
          <w:szCs w:val="28"/>
        </w:rPr>
      </w:pPr>
    </w:p>
    <w:p w:rsidR="00506181" w:rsidRPr="004433E0" w:rsidRDefault="00506181" w:rsidP="00506181">
      <w:pPr>
        <w:pStyle w:val="ListParagraph"/>
        <w:tabs>
          <w:tab w:val="left" w:pos="1440"/>
        </w:tabs>
        <w:ind w:left="0"/>
        <w:jc w:val="center"/>
        <w:rPr>
          <w:sz w:val="28"/>
          <w:szCs w:val="28"/>
        </w:rPr>
      </w:pPr>
      <w:r w:rsidRPr="004433E0">
        <w:rPr>
          <w:sz w:val="28"/>
          <w:szCs w:val="28"/>
        </w:rPr>
        <w:t>♦♦♦   ♦♦♦   ♦♦♦   ♦♦♦   ♦♦♦</w:t>
      </w:r>
    </w:p>
    <w:p w:rsidR="00506181" w:rsidRPr="004433E0" w:rsidRDefault="00506181" w:rsidP="00506181">
      <w:pPr>
        <w:pStyle w:val="ListParagraph"/>
        <w:tabs>
          <w:tab w:val="left" w:pos="1440"/>
        </w:tabs>
        <w:ind w:left="0"/>
        <w:jc w:val="center"/>
        <w:rPr>
          <w:sz w:val="28"/>
          <w:szCs w:val="28"/>
        </w:rPr>
      </w:pPr>
    </w:p>
    <w:p w:rsidR="00506181" w:rsidRPr="004433E0" w:rsidRDefault="00506181" w:rsidP="00506181">
      <w:pPr>
        <w:pStyle w:val="ListParagraph"/>
        <w:tabs>
          <w:tab w:val="left" w:pos="1440"/>
        </w:tabs>
        <w:ind w:left="0"/>
        <w:jc w:val="center"/>
        <w:rPr>
          <w:sz w:val="28"/>
          <w:szCs w:val="28"/>
        </w:rPr>
      </w:pPr>
      <w:r w:rsidRPr="004433E0">
        <w:rPr>
          <w:sz w:val="28"/>
          <w:szCs w:val="28"/>
        </w:rPr>
        <w:t>♦♦♦   ♦♦♦   ♦♦♦   ♦♦♦   ♦♦♦</w:t>
      </w:r>
    </w:p>
    <w:p w:rsidR="00C51F94" w:rsidRPr="00C51F94" w:rsidRDefault="00C51F94" w:rsidP="00BC44DD">
      <w:pPr>
        <w:tabs>
          <w:tab w:val="left" w:pos="1440"/>
        </w:tabs>
      </w:pPr>
    </w:p>
    <w:sectPr w:rsidR="00C51F94" w:rsidRPr="00C51F94" w:rsidSect="008B0F7D">
      <w:headerReference w:type="default" r:id="rId23"/>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7D" w:rsidRDefault="008B0F7D" w:rsidP="008B0F7D">
      <w:r>
        <w:separator/>
      </w:r>
    </w:p>
  </w:endnote>
  <w:endnote w:type="continuationSeparator" w:id="0">
    <w:p w:rsidR="008B0F7D" w:rsidRDefault="008B0F7D" w:rsidP="008B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786838"/>
      <w:docPartObj>
        <w:docPartGallery w:val="Page Numbers (Bottom of Page)"/>
        <w:docPartUnique/>
      </w:docPartObj>
    </w:sdtPr>
    <w:sdtEndPr>
      <w:rPr>
        <w:noProof/>
      </w:rPr>
    </w:sdtEndPr>
    <w:sdtContent>
      <w:p w:rsidR="003537D1" w:rsidRDefault="003537D1">
        <w:pPr>
          <w:pStyle w:val="Footer"/>
          <w:jc w:val="center"/>
        </w:pPr>
        <w:r>
          <w:fldChar w:fldCharType="begin"/>
        </w:r>
        <w:r>
          <w:instrText xml:space="preserve"> PAGE   \* MERGEFORMAT </w:instrText>
        </w:r>
        <w:r>
          <w:fldChar w:fldCharType="separate"/>
        </w:r>
        <w:r w:rsidR="008B4F19">
          <w:rPr>
            <w:noProof/>
          </w:rPr>
          <w:t>2</w:t>
        </w:r>
        <w:r>
          <w:rPr>
            <w:noProof/>
          </w:rPr>
          <w:fldChar w:fldCharType="end"/>
        </w:r>
      </w:p>
    </w:sdtContent>
  </w:sdt>
  <w:p w:rsidR="003537D1" w:rsidRDefault="00353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611660"/>
      <w:docPartObj>
        <w:docPartGallery w:val="Page Numbers (Bottom of Page)"/>
        <w:docPartUnique/>
      </w:docPartObj>
    </w:sdtPr>
    <w:sdtEndPr>
      <w:rPr>
        <w:noProof/>
      </w:rPr>
    </w:sdtEndPr>
    <w:sdtContent>
      <w:p w:rsidR="008B0F7D" w:rsidRDefault="008B0F7D">
        <w:pPr>
          <w:pStyle w:val="Footer"/>
          <w:jc w:val="center"/>
        </w:pPr>
        <w:r>
          <w:fldChar w:fldCharType="begin"/>
        </w:r>
        <w:r>
          <w:instrText xml:space="preserve"> PAGE   \* MERGEFORMAT </w:instrText>
        </w:r>
        <w:r>
          <w:fldChar w:fldCharType="separate"/>
        </w:r>
        <w:r w:rsidR="008B4F19">
          <w:rPr>
            <w:noProof/>
          </w:rPr>
          <w:t>1</w:t>
        </w:r>
        <w:r>
          <w:rPr>
            <w:noProof/>
          </w:rPr>
          <w:fldChar w:fldCharType="end"/>
        </w:r>
      </w:p>
    </w:sdtContent>
  </w:sdt>
  <w:p w:rsidR="008B0F7D" w:rsidRDefault="008B0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7D" w:rsidRDefault="008B0F7D" w:rsidP="008B0F7D">
      <w:r>
        <w:separator/>
      </w:r>
    </w:p>
  </w:footnote>
  <w:footnote w:type="continuationSeparator" w:id="0">
    <w:p w:rsidR="008B0F7D" w:rsidRDefault="008B0F7D" w:rsidP="008B0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7D" w:rsidRDefault="008B0F7D">
    <w:pPr>
      <w:pStyle w:val="Header"/>
    </w:pPr>
    <w:r>
      <w:t>Committee of the Whole &amp;</w:t>
    </w:r>
  </w:p>
  <w:p w:rsidR="008B0F7D" w:rsidRDefault="008B0F7D">
    <w:pPr>
      <w:pStyle w:val="Header"/>
    </w:pPr>
    <w:r>
      <w:t>Budget Workshop</w:t>
    </w:r>
  </w:p>
  <w:p w:rsidR="008B0F7D" w:rsidRDefault="008B0F7D">
    <w:pPr>
      <w:pStyle w:val="Header"/>
    </w:pPr>
    <w:r>
      <w:t>Tuesday, October 2</w:t>
    </w:r>
    <w:r w:rsidR="008B4F19">
      <w:t>7</w:t>
    </w:r>
    <w:r>
      <w:t>, 2015</w:t>
    </w:r>
  </w:p>
  <w:p w:rsidR="008B0F7D" w:rsidRDefault="008B0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5F2"/>
    <w:multiLevelType w:val="hybridMultilevel"/>
    <w:tmpl w:val="CD0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A396F"/>
    <w:multiLevelType w:val="hybridMultilevel"/>
    <w:tmpl w:val="092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20187"/>
    <w:multiLevelType w:val="hybridMultilevel"/>
    <w:tmpl w:val="81D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91929"/>
    <w:multiLevelType w:val="hybridMultilevel"/>
    <w:tmpl w:val="BB8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93"/>
    <w:rsid w:val="00021C4C"/>
    <w:rsid w:val="000407CB"/>
    <w:rsid w:val="000940DA"/>
    <w:rsid w:val="000959BA"/>
    <w:rsid w:val="00151618"/>
    <w:rsid w:val="002238FD"/>
    <w:rsid w:val="003537D1"/>
    <w:rsid w:val="00373769"/>
    <w:rsid w:val="003C7495"/>
    <w:rsid w:val="004B2FA2"/>
    <w:rsid w:val="004D2C31"/>
    <w:rsid w:val="004F023A"/>
    <w:rsid w:val="00506181"/>
    <w:rsid w:val="00521131"/>
    <w:rsid w:val="0059726C"/>
    <w:rsid w:val="005F3F9E"/>
    <w:rsid w:val="00603499"/>
    <w:rsid w:val="006874E5"/>
    <w:rsid w:val="00692AB5"/>
    <w:rsid w:val="006E3286"/>
    <w:rsid w:val="00732606"/>
    <w:rsid w:val="007F3FBF"/>
    <w:rsid w:val="00880FFD"/>
    <w:rsid w:val="00882D0A"/>
    <w:rsid w:val="008B0F7D"/>
    <w:rsid w:val="008B4F19"/>
    <w:rsid w:val="008B7377"/>
    <w:rsid w:val="00907CFE"/>
    <w:rsid w:val="00992491"/>
    <w:rsid w:val="009944BD"/>
    <w:rsid w:val="00995B90"/>
    <w:rsid w:val="009B3048"/>
    <w:rsid w:val="00A35E91"/>
    <w:rsid w:val="00A6513F"/>
    <w:rsid w:val="00AF7FFD"/>
    <w:rsid w:val="00B558CE"/>
    <w:rsid w:val="00BC44DD"/>
    <w:rsid w:val="00BE3EC8"/>
    <w:rsid w:val="00C51F94"/>
    <w:rsid w:val="00C6578A"/>
    <w:rsid w:val="00C72485"/>
    <w:rsid w:val="00C964AF"/>
    <w:rsid w:val="00CB4D87"/>
    <w:rsid w:val="00CD72CA"/>
    <w:rsid w:val="00D002A2"/>
    <w:rsid w:val="00D43828"/>
    <w:rsid w:val="00DE6193"/>
    <w:rsid w:val="00DF5F32"/>
    <w:rsid w:val="00E207FC"/>
    <w:rsid w:val="00E319B3"/>
    <w:rsid w:val="00E531E4"/>
    <w:rsid w:val="00F800E5"/>
    <w:rsid w:val="00F93D82"/>
    <w:rsid w:val="00FF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93"/>
  </w:style>
  <w:style w:type="paragraph" w:styleId="Heading2">
    <w:name w:val="heading 2"/>
    <w:basedOn w:val="Normal"/>
    <w:next w:val="Normal"/>
    <w:link w:val="Heading2Char"/>
    <w:qFormat/>
    <w:rsid w:val="00880FFD"/>
    <w:pPr>
      <w:keepNext/>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6193"/>
    <w:rPr>
      <w:color w:val="0000FF"/>
      <w:u w:val="single"/>
    </w:rPr>
  </w:style>
  <w:style w:type="character" w:styleId="FollowedHyperlink">
    <w:name w:val="FollowedHyperlink"/>
    <w:basedOn w:val="DefaultParagraphFont"/>
    <w:uiPriority w:val="99"/>
    <w:semiHidden/>
    <w:unhideWhenUsed/>
    <w:rsid w:val="00DE6193"/>
    <w:rPr>
      <w:color w:val="800080" w:themeColor="followedHyperlink"/>
      <w:u w:val="single"/>
    </w:rPr>
  </w:style>
  <w:style w:type="paragraph" w:styleId="ListParagraph">
    <w:name w:val="List Paragraph"/>
    <w:basedOn w:val="Normal"/>
    <w:uiPriority w:val="34"/>
    <w:qFormat/>
    <w:rsid w:val="00506181"/>
    <w:pPr>
      <w:ind w:left="720"/>
      <w:contextualSpacing/>
      <w:jc w:val="left"/>
    </w:pPr>
    <w:rPr>
      <w:rFonts w:ascii="Times New Roman" w:eastAsia="Times New Roman" w:hAnsi="Times New Roman" w:cs="Times New Roman"/>
      <w:sz w:val="24"/>
      <w:szCs w:val="24"/>
    </w:rPr>
  </w:style>
  <w:style w:type="paragraph" w:styleId="NoSpacing">
    <w:name w:val="No Spacing"/>
    <w:qFormat/>
    <w:rsid w:val="00373769"/>
  </w:style>
  <w:style w:type="character" w:customStyle="1" w:styleId="Heading2Char">
    <w:name w:val="Heading 2 Char"/>
    <w:basedOn w:val="DefaultParagraphFont"/>
    <w:link w:val="Heading2"/>
    <w:rsid w:val="00880FFD"/>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95B90"/>
    <w:rPr>
      <w:rFonts w:ascii="Tahoma" w:hAnsi="Tahoma" w:cs="Tahoma"/>
      <w:sz w:val="16"/>
      <w:szCs w:val="16"/>
    </w:rPr>
  </w:style>
  <w:style w:type="character" w:customStyle="1" w:styleId="BalloonTextChar">
    <w:name w:val="Balloon Text Char"/>
    <w:basedOn w:val="DefaultParagraphFont"/>
    <w:link w:val="BalloonText"/>
    <w:uiPriority w:val="99"/>
    <w:semiHidden/>
    <w:rsid w:val="00995B90"/>
    <w:rPr>
      <w:rFonts w:ascii="Tahoma" w:hAnsi="Tahoma" w:cs="Tahoma"/>
      <w:sz w:val="16"/>
      <w:szCs w:val="16"/>
    </w:rPr>
  </w:style>
  <w:style w:type="paragraph" w:styleId="Header">
    <w:name w:val="header"/>
    <w:basedOn w:val="Normal"/>
    <w:link w:val="HeaderChar"/>
    <w:uiPriority w:val="99"/>
    <w:unhideWhenUsed/>
    <w:rsid w:val="008B0F7D"/>
    <w:pPr>
      <w:tabs>
        <w:tab w:val="center" w:pos="4680"/>
        <w:tab w:val="right" w:pos="9360"/>
      </w:tabs>
    </w:pPr>
  </w:style>
  <w:style w:type="character" w:customStyle="1" w:styleId="HeaderChar">
    <w:name w:val="Header Char"/>
    <w:basedOn w:val="DefaultParagraphFont"/>
    <w:link w:val="Header"/>
    <w:uiPriority w:val="99"/>
    <w:rsid w:val="008B0F7D"/>
  </w:style>
  <w:style w:type="paragraph" w:styleId="Footer">
    <w:name w:val="footer"/>
    <w:basedOn w:val="Normal"/>
    <w:link w:val="FooterChar"/>
    <w:uiPriority w:val="99"/>
    <w:unhideWhenUsed/>
    <w:rsid w:val="008B0F7D"/>
    <w:pPr>
      <w:tabs>
        <w:tab w:val="center" w:pos="4680"/>
        <w:tab w:val="right" w:pos="9360"/>
      </w:tabs>
    </w:pPr>
  </w:style>
  <w:style w:type="character" w:customStyle="1" w:styleId="FooterChar">
    <w:name w:val="Footer Char"/>
    <w:basedOn w:val="DefaultParagraphFont"/>
    <w:link w:val="Footer"/>
    <w:uiPriority w:val="99"/>
    <w:rsid w:val="008B0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93"/>
  </w:style>
  <w:style w:type="paragraph" w:styleId="Heading2">
    <w:name w:val="heading 2"/>
    <w:basedOn w:val="Normal"/>
    <w:next w:val="Normal"/>
    <w:link w:val="Heading2Char"/>
    <w:qFormat/>
    <w:rsid w:val="00880FFD"/>
    <w:pPr>
      <w:keepNext/>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6193"/>
    <w:rPr>
      <w:color w:val="0000FF"/>
      <w:u w:val="single"/>
    </w:rPr>
  </w:style>
  <w:style w:type="character" w:styleId="FollowedHyperlink">
    <w:name w:val="FollowedHyperlink"/>
    <w:basedOn w:val="DefaultParagraphFont"/>
    <w:uiPriority w:val="99"/>
    <w:semiHidden/>
    <w:unhideWhenUsed/>
    <w:rsid w:val="00DE6193"/>
    <w:rPr>
      <w:color w:val="800080" w:themeColor="followedHyperlink"/>
      <w:u w:val="single"/>
    </w:rPr>
  </w:style>
  <w:style w:type="paragraph" w:styleId="ListParagraph">
    <w:name w:val="List Paragraph"/>
    <w:basedOn w:val="Normal"/>
    <w:uiPriority w:val="34"/>
    <w:qFormat/>
    <w:rsid w:val="00506181"/>
    <w:pPr>
      <w:ind w:left="720"/>
      <w:contextualSpacing/>
      <w:jc w:val="left"/>
    </w:pPr>
    <w:rPr>
      <w:rFonts w:ascii="Times New Roman" w:eastAsia="Times New Roman" w:hAnsi="Times New Roman" w:cs="Times New Roman"/>
      <w:sz w:val="24"/>
      <w:szCs w:val="24"/>
    </w:rPr>
  </w:style>
  <w:style w:type="paragraph" w:styleId="NoSpacing">
    <w:name w:val="No Spacing"/>
    <w:qFormat/>
    <w:rsid w:val="00373769"/>
  </w:style>
  <w:style w:type="character" w:customStyle="1" w:styleId="Heading2Char">
    <w:name w:val="Heading 2 Char"/>
    <w:basedOn w:val="DefaultParagraphFont"/>
    <w:link w:val="Heading2"/>
    <w:rsid w:val="00880FFD"/>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95B90"/>
    <w:rPr>
      <w:rFonts w:ascii="Tahoma" w:hAnsi="Tahoma" w:cs="Tahoma"/>
      <w:sz w:val="16"/>
      <w:szCs w:val="16"/>
    </w:rPr>
  </w:style>
  <w:style w:type="character" w:customStyle="1" w:styleId="BalloonTextChar">
    <w:name w:val="Balloon Text Char"/>
    <w:basedOn w:val="DefaultParagraphFont"/>
    <w:link w:val="BalloonText"/>
    <w:uiPriority w:val="99"/>
    <w:semiHidden/>
    <w:rsid w:val="00995B90"/>
    <w:rPr>
      <w:rFonts w:ascii="Tahoma" w:hAnsi="Tahoma" w:cs="Tahoma"/>
      <w:sz w:val="16"/>
      <w:szCs w:val="16"/>
    </w:rPr>
  </w:style>
  <w:style w:type="paragraph" w:styleId="Header">
    <w:name w:val="header"/>
    <w:basedOn w:val="Normal"/>
    <w:link w:val="HeaderChar"/>
    <w:uiPriority w:val="99"/>
    <w:unhideWhenUsed/>
    <w:rsid w:val="008B0F7D"/>
    <w:pPr>
      <w:tabs>
        <w:tab w:val="center" w:pos="4680"/>
        <w:tab w:val="right" w:pos="9360"/>
      </w:tabs>
    </w:pPr>
  </w:style>
  <w:style w:type="character" w:customStyle="1" w:styleId="HeaderChar">
    <w:name w:val="Header Char"/>
    <w:basedOn w:val="DefaultParagraphFont"/>
    <w:link w:val="Header"/>
    <w:uiPriority w:val="99"/>
    <w:rsid w:val="008B0F7D"/>
  </w:style>
  <w:style w:type="paragraph" w:styleId="Footer">
    <w:name w:val="footer"/>
    <w:basedOn w:val="Normal"/>
    <w:link w:val="FooterChar"/>
    <w:uiPriority w:val="99"/>
    <w:unhideWhenUsed/>
    <w:rsid w:val="008B0F7D"/>
    <w:pPr>
      <w:tabs>
        <w:tab w:val="center" w:pos="4680"/>
        <w:tab w:val="right" w:pos="9360"/>
      </w:tabs>
    </w:pPr>
  </w:style>
  <w:style w:type="character" w:customStyle="1" w:styleId="FooterChar">
    <w:name w:val="Footer Char"/>
    <w:basedOn w:val="DefaultParagraphFont"/>
    <w:link w:val="Footer"/>
    <w:uiPriority w:val="99"/>
    <w:rsid w:val="008B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27-Oct-2015&amp;quot;?path=&amp;quot;&amp;quot;?position=&amp;quot;13:56:20&amp;quot;?Data=&amp;quot;14d7d40e&amp;quot;" TargetMode="External"/><Relationship Id="rId18" Type="http://schemas.openxmlformats.org/officeDocument/2006/relationships/hyperlink" Target="ftr://?location=&amp;quot;COW&amp;quot;?date=&amp;quot;27-Oct-2015&amp;quot;?path=&amp;quot;&amp;quot;?position=&amp;quot;15:29:13&amp;quot;?Data=&amp;quot;56f4d2a8&amp;quo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tr://?location=&amp;quot;COW&amp;quot;?date=&amp;quot;27-Oct-2015&amp;quot;?path=&amp;quot;&amp;quot;?position=&amp;quot;15:31:02&amp;quot;?Data=&amp;quot;ad666af3&amp;quot;" TargetMode="External"/><Relationship Id="rId7" Type="http://schemas.openxmlformats.org/officeDocument/2006/relationships/footnotes" Target="footnotes.xml"/><Relationship Id="rId12" Type="http://schemas.openxmlformats.org/officeDocument/2006/relationships/hyperlink" Target="ftr://?location=&amp;quot;COW&amp;quot;?date=&amp;quot;27-Oct-2015&amp;quot;?path=&amp;quot;&amp;quot;?position=&amp;quot;12:19:49&amp;quot;?Data=&amp;quot;e3e389fa&amp;quot;" TargetMode="External"/><Relationship Id="rId17" Type="http://schemas.openxmlformats.org/officeDocument/2006/relationships/hyperlink" Target="ftr://?location=&amp;quot;COW&amp;quot;?date=&amp;quot;27-Oct-2015&amp;quot;?path=&amp;quot;&amp;quot;?position=&amp;quot;15:28:57&amp;quot;?Data=&amp;quot;adc56cd7&amp;quo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tr://?location=&amp;quot;COW&amp;quot;?date=&amp;quot;27-Oct-2015&amp;quot;?path=&amp;quot;&amp;quot;?position=&amp;quot;15:24:14&amp;quot;?Data=&amp;quot;3edd61a1&amp;quot;" TargetMode="External"/><Relationship Id="rId20" Type="http://schemas.openxmlformats.org/officeDocument/2006/relationships/hyperlink" Target="ftr://?location=&amp;quot;COW&amp;quot;?date=&amp;quot;27-Oct-2015&amp;quot;?path=&amp;quot;&amp;quot;?position=&amp;quot;15:30:37&amp;quot;?Data=&amp;quot;f3ee8351&amp;qu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27-Oct-2015&amp;quot;?path=&amp;quot;&amp;quot;?position=&amp;quot;11:09:11&amp;quot;?Data=&amp;quot;c4f7c83b&amp;quo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tr://?location=&amp;quot;COW&amp;quot;?date=&amp;quot;27-Oct-2015&amp;quot;?path=&amp;quot;&amp;quot;?position=&amp;quot;14:16:36&amp;quot;?Data=&amp;quot;041f9b7d&amp;quot;" TargetMode="External"/><Relationship Id="rId23" Type="http://schemas.openxmlformats.org/officeDocument/2006/relationships/header" Target="header1.xml"/><Relationship Id="rId10" Type="http://schemas.openxmlformats.org/officeDocument/2006/relationships/hyperlink" Target="ftr://?location=&amp;quot;COW&amp;quot;?date=&amp;quot;27-Oct-2015&amp;quot;?path=&amp;quot;&amp;quot;?position=&amp;quot;11:05:01&amp;quot;?Data=&amp;quot;1597fb10&amp;quot;" TargetMode="External"/><Relationship Id="rId19" Type="http://schemas.openxmlformats.org/officeDocument/2006/relationships/hyperlink" Target="ftr://?location=&amp;quot;COW&amp;quot;?date=&amp;quot;27-Oct-2015&amp;quot;?path=&amp;quot;&amp;quot;?position=&amp;quot;15:29:51&amp;quot;?Data=&amp;quot;676c5835&amp;quot;" TargetMode="External"/><Relationship Id="rId4" Type="http://schemas.microsoft.com/office/2007/relationships/stylesWithEffects" Target="stylesWithEffects.xml"/><Relationship Id="rId9" Type="http://schemas.openxmlformats.org/officeDocument/2006/relationships/hyperlink" Target="ftr://?location=&amp;quot;COW&amp;quot;?date=&amp;quot;27-Oct-2015&amp;quot;?path=&amp;quot;&amp;quot;?position=&amp;quot;11:04:53&amp;quot;?Data=&amp;quot;0091c916&amp;quot;" TargetMode="External"/><Relationship Id="rId14" Type="http://schemas.openxmlformats.org/officeDocument/2006/relationships/hyperlink" Target="ftr://?location=&amp;quot;COW&amp;quot;?date=&amp;quot;27-Oct-2015&amp;quot;?path=&amp;quot;&amp;quot;?position=&amp;quot;13:57:11&amp;quot;?Data=&amp;quot;c53daafb&amp;quot;" TargetMode="External"/><Relationship Id="rId22" Type="http://schemas.openxmlformats.org/officeDocument/2006/relationships/hyperlink" Target="ftr://?location=&amp;quot;COW&amp;quot;?date=&amp;quot;27-Oct-2015&amp;quot;?path=&amp;quot;&amp;quot;?position=&amp;quot;16:01:55&amp;quot;?Data=&amp;quot;3e2aa5fb&amp;quo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537B-8990-4933-B1B0-A2A703E9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4939</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3</cp:revision>
  <cp:lastPrinted>2015-10-29T20:41:00Z</cp:lastPrinted>
  <dcterms:created xsi:type="dcterms:W3CDTF">2015-10-29T22:28:00Z</dcterms:created>
  <dcterms:modified xsi:type="dcterms:W3CDTF">2015-11-02T17:58:00Z</dcterms:modified>
</cp:coreProperties>
</file>