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52" w:rsidRPr="00344DC6" w:rsidRDefault="00C45252" w:rsidP="00167430">
      <w:pPr>
        <w:spacing w:after="0" w:line="240" w:lineRule="auto"/>
        <w:ind w:left="450" w:firstLine="720"/>
        <w:rPr>
          <w:rFonts w:ascii="Times New Roman" w:eastAsia="Times New Roman" w:hAnsi="Times New Roman" w:cs="Times New Roman"/>
          <w:b/>
          <w:bCs/>
          <w:sz w:val="21"/>
          <w:szCs w:val="21"/>
        </w:rPr>
      </w:pPr>
      <w:r w:rsidRPr="00344DC6">
        <w:rPr>
          <w:noProof/>
          <w:sz w:val="21"/>
          <w:szCs w:val="21"/>
        </w:rPr>
        <w:drawing>
          <wp:anchor distT="0" distB="0" distL="114300" distR="114300" simplePos="0" relativeHeight="251658240" behindDoc="1" locked="0" layoutInCell="1" allowOverlap="1" wp14:anchorId="41A0F474" wp14:editId="56CED57D">
            <wp:simplePos x="0" y="0"/>
            <wp:positionH relativeFrom="column">
              <wp:posOffset>0</wp:posOffset>
            </wp:positionH>
            <wp:positionV relativeFrom="paragraph">
              <wp:posOffset>-623570</wp:posOffset>
            </wp:positionV>
            <wp:extent cx="7772400" cy="1857375"/>
            <wp:effectExtent l="0" t="0" r="0" b="9525"/>
            <wp:wrapTight wrapText="bothSides">
              <wp:wrapPolygon edited="0">
                <wp:start x="0" y="0"/>
                <wp:lineTo x="0" y="21489"/>
                <wp:lineTo x="21547" y="21489"/>
                <wp:lineTo x="21547"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857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44DC6">
        <w:rPr>
          <w:rFonts w:ascii="Times New Roman" w:eastAsia="Times New Roman" w:hAnsi="Times New Roman" w:cs="Times New Roman"/>
          <w:b/>
          <w:bCs/>
          <w:sz w:val="21"/>
          <w:szCs w:val="21"/>
        </w:rPr>
        <w:t>Planning Commission</w:t>
      </w:r>
      <w:r w:rsidR="000F1396">
        <w:rPr>
          <w:rFonts w:ascii="Times New Roman" w:eastAsia="Times New Roman" w:hAnsi="Times New Roman" w:cs="Times New Roman"/>
          <w:b/>
          <w:bCs/>
          <w:sz w:val="21"/>
          <w:szCs w:val="21"/>
        </w:rPr>
        <w:t xml:space="preserve"> Meeting</w:t>
      </w:r>
      <w:r w:rsidR="00814F50" w:rsidRPr="00344DC6">
        <w:rPr>
          <w:rFonts w:ascii="Times New Roman" w:eastAsia="Times New Roman" w:hAnsi="Times New Roman" w:cs="Times New Roman"/>
          <w:b/>
          <w:bCs/>
          <w:sz w:val="21"/>
          <w:szCs w:val="21"/>
        </w:rPr>
        <w:tab/>
      </w:r>
      <w:r w:rsidR="00C53521" w:rsidRPr="00344DC6">
        <w:rPr>
          <w:rFonts w:ascii="Times New Roman" w:eastAsia="Times New Roman" w:hAnsi="Times New Roman" w:cs="Times New Roman"/>
          <w:b/>
          <w:bCs/>
          <w:sz w:val="21"/>
          <w:szCs w:val="21"/>
        </w:rPr>
        <w:tab/>
      </w:r>
      <w:r w:rsidR="00C53521" w:rsidRPr="00344DC6">
        <w:rPr>
          <w:rFonts w:ascii="Times New Roman" w:eastAsia="Times New Roman" w:hAnsi="Times New Roman" w:cs="Times New Roman"/>
          <w:b/>
          <w:bCs/>
          <w:sz w:val="21"/>
          <w:szCs w:val="21"/>
        </w:rPr>
        <w:tab/>
      </w:r>
      <w:r w:rsidR="00814F50" w:rsidRPr="00344DC6">
        <w:rPr>
          <w:rFonts w:ascii="Times New Roman" w:eastAsia="Times New Roman" w:hAnsi="Times New Roman" w:cs="Times New Roman"/>
          <w:b/>
          <w:bCs/>
          <w:sz w:val="21"/>
          <w:szCs w:val="21"/>
        </w:rPr>
        <w:tab/>
      </w:r>
    </w:p>
    <w:p w:rsidR="00C45252" w:rsidRPr="00344DC6" w:rsidRDefault="00B86BB5" w:rsidP="00C45252">
      <w:pPr>
        <w:spacing w:after="0" w:line="240" w:lineRule="auto"/>
        <w:ind w:left="1170" w:right="1080"/>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3</w:t>
      </w:r>
      <w:r w:rsidR="00FA768F" w:rsidRPr="00344DC6">
        <w:rPr>
          <w:rFonts w:ascii="Times New Roman" w:eastAsia="Times New Roman" w:hAnsi="Times New Roman" w:cs="Times New Roman"/>
          <w:b/>
          <w:bCs/>
          <w:sz w:val="21"/>
          <w:szCs w:val="21"/>
        </w:rPr>
        <w:t>, 2015</w:t>
      </w:r>
      <w:r w:rsidR="00C45252" w:rsidRPr="00344DC6">
        <w:rPr>
          <w:rFonts w:ascii="Times New Roman" w:eastAsia="Times New Roman" w:hAnsi="Times New Roman" w:cs="Times New Roman"/>
          <w:b/>
          <w:bCs/>
          <w:sz w:val="21"/>
          <w:szCs w:val="21"/>
        </w:rPr>
        <w:t xml:space="preserve"> – 6:</w:t>
      </w:r>
      <w:r w:rsidR="00917248" w:rsidRPr="00344DC6">
        <w:rPr>
          <w:rFonts w:ascii="Times New Roman" w:eastAsia="Times New Roman" w:hAnsi="Times New Roman" w:cs="Times New Roman"/>
          <w:b/>
          <w:bCs/>
          <w:sz w:val="21"/>
          <w:szCs w:val="21"/>
        </w:rPr>
        <w:t>3</w:t>
      </w:r>
      <w:r w:rsidR="00C45252" w:rsidRPr="00344DC6">
        <w:rPr>
          <w:rFonts w:ascii="Times New Roman" w:eastAsia="Times New Roman" w:hAnsi="Times New Roman" w:cs="Times New Roman"/>
          <w:b/>
          <w:bCs/>
          <w:sz w:val="21"/>
          <w:szCs w:val="21"/>
        </w:rPr>
        <w:t>0PM</w:t>
      </w:r>
      <w:r w:rsidR="00C45252" w:rsidRPr="00344DC6">
        <w:rPr>
          <w:rFonts w:ascii="Times New Roman" w:eastAsia="Times New Roman" w:hAnsi="Times New Roman" w:cs="Times New Roman"/>
          <w:b/>
          <w:bCs/>
          <w:sz w:val="21"/>
          <w:szCs w:val="21"/>
        </w:rPr>
        <w:tab/>
      </w:r>
    </w:p>
    <w:p w:rsidR="00C45252" w:rsidRPr="00344DC6" w:rsidRDefault="00C45252" w:rsidP="00C45252">
      <w:pPr>
        <w:spacing w:after="0" w:line="240" w:lineRule="auto"/>
        <w:ind w:left="1170" w:right="1080"/>
        <w:rPr>
          <w:rFonts w:ascii="Times New Roman" w:eastAsia="Times New Roman" w:hAnsi="Times New Roman" w:cs="Times New Roman"/>
          <w:b/>
          <w:bCs/>
          <w:sz w:val="21"/>
          <w:szCs w:val="21"/>
        </w:rPr>
      </w:pPr>
      <w:r w:rsidRPr="00344DC6">
        <w:rPr>
          <w:rFonts w:ascii="Times New Roman" w:eastAsia="Times New Roman" w:hAnsi="Times New Roman" w:cs="Times New Roman"/>
          <w:b/>
          <w:bCs/>
          <w:sz w:val="21"/>
          <w:szCs w:val="21"/>
        </w:rPr>
        <w:t>505 East 2600 North</w:t>
      </w:r>
    </w:p>
    <w:p w:rsidR="00C45252" w:rsidRPr="00344DC6" w:rsidRDefault="00C45252" w:rsidP="00C45252">
      <w:pPr>
        <w:spacing w:after="0" w:line="240" w:lineRule="auto"/>
        <w:ind w:left="1170" w:right="1080"/>
        <w:rPr>
          <w:rFonts w:ascii="Times New Roman" w:eastAsia="Times New Roman" w:hAnsi="Times New Roman" w:cs="Times New Roman"/>
          <w:sz w:val="21"/>
          <w:szCs w:val="21"/>
        </w:rPr>
      </w:pPr>
      <w:r w:rsidRPr="00344DC6">
        <w:rPr>
          <w:rFonts w:ascii="Times New Roman" w:eastAsia="Times New Roman" w:hAnsi="Times New Roman" w:cs="Times New Roman"/>
          <w:b/>
          <w:bCs/>
          <w:sz w:val="21"/>
          <w:szCs w:val="21"/>
        </w:rPr>
        <w:t>North Ogden City, Utah</w:t>
      </w:r>
    </w:p>
    <w:p w:rsidR="00C45252" w:rsidRPr="00344DC6" w:rsidRDefault="00C45252" w:rsidP="00C45252">
      <w:pPr>
        <w:spacing w:after="0" w:line="220" w:lineRule="exact"/>
        <w:ind w:left="1170" w:right="1080"/>
        <w:jc w:val="center"/>
        <w:rPr>
          <w:rFonts w:ascii="Times New Roman" w:eastAsia="Times New Roman" w:hAnsi="Times New Roman" w:cs="Times New Roman"/>
          <w:sz w:val="21"/>
          <w:szCs w:val="21"/>
        </w:rPr>
      </w:pPr>
    </w:p>
    <w:p w:rsidR="00C45252" w:rsidRPr="00344DC6" w:rsidRDefault="00C45252" w:rsidP="00C45252">
      <w:pPr>
        <w:tabs>
          <w:tab w:val="left" w:pos="6818"/>
        </w:tabs>
        <w:spacing w:after="0"/>
        <w:ind w:left="1170" w:right="1080"/>
        <w:rPr>
          <w:rFonts w:ascii="Times New Roman" w:eastAsia="Times New Roman" w:hAnsi="Times New Roman" w:cs="Times New Roman"/>
          <w:b/>
          <w:sz w:val="21"/>
          <w:szCs w:val="21"/>
        </w:rPr>
      </w:pPr>
      <w:r w:rsidRPr="00344DC6">
        <w:rPr>
          <w:rFonts w:ascii="Times New Roman" w:eastAsia="Times New Roman" w:hAnsi="Times New Roman" w:cs="Times New Roman"/>
          <w:b/>
          <w:sz w:val="21"/>
          <w:szCs w:val="21"/>
        </w:rPr>
        <w:t xml:space="preserve">Welcome: Chairman </w:t>
      </w:r>
      <w:r w:rsidR="00424F03">
        <w:rPr>
          <w:rFonts w:ascii="Times New Roman" w:eastAsia="Times New Roman" w:hAnsi="Times New Roman" w:cs="Times New Roman"/>
          <w:b/>
          <w:sz w:val="21"/>
          <w:szCs w:val="21"/>
        </w:rPr>
        <w:t>Thomas</w:t>
      </w:r>
    </w:p>
    <w:p w:rsidR="00C45252" w:rsidRPr="00344DC6" w:rsidRDefault="00C45252" w:rsidP="00C45252">
      <w:pPr>
        <w:spacing w:after="0"/>
        <w:ind w:left="1170" w:right="1080"/>
        <w:rPr>
          <w:rFonts w:ascii="Times New Roman" w:eastAsia="Times New Roman" w:hAnsi="Times New Roman" w:cs="Times New Roman"/>
          <w:b/>
          <w:sz w:val="21"/>
          <w:szCs w:val="21"/>
        </w:rPr>
      </w:pPr>
      <w:r w:rsidRPr="00344DC6">
        <w:rPr>
          <w:rFonts w:ascii="Times New Roman" w:eastAsia="Times New Roman" w:hAnsi="Times New Roman" w:cs="Times New Roman"/>
          <w:b/>
          <w:sz w:val="21"/>
          <w:szCs w:val="21"/>
        </w:rPr>
        <w:t>Invocation and Pledge of Allegiance:</w:t>
      </w:r>
      <w:r w:rsidRPr="00344DC6">
        <w:rPr>
          <w:rFonts w:ascii="Times New Roman" w:eastAsia="Times New Roman" w:hAnsi="Times New Roman" w:cs="Times New Roman"/>
          <w:sz w:val="21"/>
          <w:szCs w:val="21"/>
        </w:rPr>
        <w:t xml:space="preserve"> </w:t>
      </w:r>
      <w:r w:rsidR="00080A61">
        <w:rPr>
          <w:rFonts w:ascii="Times New Roman" w:eastAsia="Times New Roman" w:hAnsi="Times New Roman" w:cs="Times New Roman"/>
          <w:b/>
          <w:sz w:val="21"/>
          <w:szCs w:val="21"/>
        </w:rPr>
        <w:t xml:space="preserve">Commissioner </w:t>
      </w:r>
      <w:r w:rsidR="00B86BB5">
        <w:rPr>
          <w:rFonts w:ascii="Times New Roman" w:eastAsia="Times New Roman" w:hAnsi="Times New Roman" w:cs="Times New Roman"/>
          <w:b/>
          <w:sz w:val="21"/>
          <w:szCs w:val="21"/>
        </w:rPr>
        <w:t>Mason</w:t>
      </w:r>
    </w:p>
    <w:p w:rsidR="00C45252" w:rsidRPr="00344DC6" w:rsidRDefault="00C45252" w:rsidP="00C45252">
      <w:pPr>
        <w:spacing w:after="0"/>
        <w:ind w:left="1170" w:right="1080"/>
        <w:rPr>
          <w:rFonts w:ascii="Times New Roman" w:eastAsia="Times New Roman" w:hAnsi="Times New Roman" w:cs="Times New Roman"/>
          <w:b/>
          <w:sz w:val="21"/>
          <w:szCs w:val="21"/>
        </w:rPr>
      </w:pPr>
    </w:p>
    <w:p w:rsidR="00C45252" w:rsidRPr="00344DC6" w:rsidRDefault="00C45252" w:rsidP="00C45252">
      <w:pPr>
        <w:spacing w:after="0"/>
        <w:ind w:left="1170" w:right="1080"/>
        <w:rPr>
          <w:rFonts w:ascii="Times New Roman" w:eastAsia="Times New Roman" w:hAnsi="Times New Roman" w:cs="Times New Roman"/>
          <w:b/>
          <w:bCs/>
          <w:sz w:val="21"/>
          <w:szCs w:val="21"/>
        </w:rPr>
      </w:pPr>
      <w:r w:rsidRPr="00344DC6">
        <w:rPr>
          <w:rFonts w:ascii="Times New Roman" w:eastAsia="Times New Roman" w:hAnsi="Times New Roman" w:cs="Times New Roman"/>
          <w:b/>
          <w:bCs/>
          <w:sz w:val="21"/>
          <w:szCs w:val="21"/>
        </w:rPr>
        <w:t xml:space="preserve">6:30PM – </w:t>
      </w:r>
      <w:r w:rsidR="000F1396">
        <w:rPr>
          <w:rFonts w:ascii="Times New Roman" w:eastAsia="Times New Roman" w:hAnsi="Times New Roman" w:cs="Times New Roman"/>
          <w:b/>
          <w:bCs/>
          <w:sz w:val="21"/>
          <w:szCs w:val="21"/>
        </w:rPr>
        <w:t>Regular Meeting</w:t>
      </w:r>
    </w:p>
    <w:p w:rsidR="00787DD1" w:rsidRPr="00344DC6" w:rsidRDefault="00787DD1" w:rsidP="00CC43F1">
      <w:pPr>
        <w:keepNext/>
        <w:spacing w:after="0"/>
        <w:ind w:right="1080"/>
        <w:outlineLvl w:val="0"/>
        <w:rPr>
          <w:rFonts w:ascii="Times New Roman" w:eastAsia="Times New Roman" w:hAnsi="Times New Roman" w:cs="Times New Roman"/>
          <w:b/>
          <w:bCs/>
          <w:sz w:val="21"/>
          <w:szCs w:val="21"/>
          <w:u w:val="single"/>
        </w:rPr>
      </w:pPr>
    </w:p>
    <w:p w:rsidR="00B86BB5" w:rsidRDefault="00B86BB5" w:rsidP="00234A1E">
      <w:pPr>
        <w:keepNext/>
        <w:spacing w:after="0"/>
        <w:ind w:left="1170" w:right="1080"/>
        <w:outlineLvl w:val="0"/>
        <w:rPr>
          <w:rFonts w:ascii="Times New Roman" w:eastAsia="Times New Roman" w:hAnsi="Times New Roman" w:cs="Times New Roman"/>
          <w:b/>
          <w:bCs/>
          <w:sz w:val="21"/>
          <w:szCs w:val="21"/>
          <w:u w:val="single"/>
        </w:rPr>
      </w:pPr>
      <w:r>
        <w:rPr>
          <w:rFonts w:ascii="Times New Roman" w:eastAsia="Times New Roman" w:hAnsi="Times New Roman" w:cs="Times New Roman"/>
          <w:b/>
          <w:bCs/>
          <w:sz w:val="21"/>
          <w:szCs w:val="21"/>
          <w:u w:val="single"/>
        </w:rPr>
        <w:t>Consent Agenda</w:t>
      </w:r>
    </w:p>
    <w:p w:rsidR="00B86BB5" w:rsidRPr="00344DC6" w:rsidRDefault="000F1396" w:rsidP="00B86BB5">
      <w:pPr>
        <w:pStyle w:val="ListParagraph"/>
        <w:keepNext/>
        <w:numPr>
          <w:ilvl w:val="0"/>
          <w:numId w:val="16"/>
        </w:numPr>
        <w:spacing w:after="0" w:line="240" w:lineRule="auto"/>
        <w:ind w:right="1170"/>
        <w:outlineLvl w:val="0"/>
        <w:rPr>
          <w:rFonts w:ascii="Times New Roman" w:eastAsia="Times New Roman" w:hAnsi="Times New Roman" w:cs="Times New Roman"/>
          <w:bCs/>
          <w:sz w:val="21"/>
          <w:szCs w:val="21"/>
        </w:rPr>
      </w:pPr>
      <w:hyperlink r:id="rId10" w:history="1">
        <w:r w:rsidR="00B86BB5" w:rsidRPr="000F1396">
          <w:rPr>
            <w:rStyle w:val="Hyperlink"/>
            <w:rFonts w:ascii="Times New Roman" w:eastAsia="Times New Roman" w:hAnsi="Times New Roman" w:cs="Times New Roman"/>
            <w:bCs/>
            <w:sz w:val="21"/>
            <w:szCs w:val="21"/>
          </w:rPr>
          <w:t>Conside</w:t>
        </w:r>
        <w:r w:rsidR="00B86BB5" w:rsidRPr="000F1396">
          <w:rPr>
            <w:rStyle w:val="Hyperlink"/>
            <w:rFonts w:ascii="Times New Roman" w:eastAsia="Times New Roman" w:hAnsi="Times New Roman" w:cs="Times New Roman"/>
            <w:bCs/>
            <w:sz w:val="21"/>
            <w:szCs w:val="21"/>
          </w:rPr>
          <w:t>r</w:t>
        </w:r>
        <w:r w:rsidR="00B86BB5" w:rsidRPr="000F1396">
          <w:rPr>
            <w:rStyle w:val="Hyperlink"/>
            <w:rFonts w:ascii="Times New Roman" w:eastAsia="Times New Roman" w:hAnsi="Times New Roman" w:cs="Times New Roman"/>
            <w:bCs/>
            <w:sz w:val="21"/>
            <w:szCs w:val="21"/>
          </w:rPr>
          <w:t xml:space="preserve">ation </w:t>
        </w:r>
      </w:hyperlink>
      <w:r w:rsidR="00B86BB5" w:rsidRPr="00344DC6">
        <w:rPr>
          <w:rFonts w:ascii="Times New Roman" w:eastAsia="Times New Roman" w:hAnsi="Times New Roman" w:cs="Times New Roman"/>
          <w:bCs/>
          <w:sz w:val="21"/>
          <w:szCs w:val="21"/>
        </w:rPr>
        <w:t xml:space="preserve">to approve the </w:t>
      </w:r>
      <w:r w:rsidR="00B86BB5">
        <w:rPr>
          <w:rFonts w:ascii="Times New Roman" w:eastAsia="Times New Roman" w:hAnsi="Times New Roman" w:cs="Times New Roman"/>
          <w:bCs/>
          <w:sz w:val="21"/>
          <w:szCs w:val="21"/>
        </w:rPr>
        <w:t>May 6</w:t>
      </w:r>
      <w:r w:rsidR="00B86BB5" w:rsidRPr="00344DC6">
        <w:rPr>
          <w:rFonts w:ascii="Times New Roman" w:eastAsia="Times New Roman" w:hAnsi="Times New Roman" w:cs="Times New Roman"/>
          <w:bCs/>
          <w:sz w:val="21"/>
          <w:szCs w:val="21"/>
        </w:rPr>
        <w:t>, 201</w:t>
      </w:r>
      <w:r w:rsidR="00B86BB5">
        <w:rPr>
          <w:rFonts w:ascii="Times New Roman" w:eastAsia="Times New Roman" w:hAnsi="Times New Roman" w:cs="Times New Roman"/>
          <w:bCs/>
          <w:sz w:val="21"/>
          <w:szCs w:val="21"/>
        </w:rPr>
        <w:t>5</w:t>
      </w:r>
      <w:r w:rsidR="00B86BB5" w:rsidRPr="00344DC6">
        <w:rPr>
          <w:rFonts w:ascii="Times New Roman" w:eastAsia="Times New Roman" w:hAnsi="Times New Roman" w:cs="Times New Roman"/>
          <w:bCs/>
          <w:sz w:val="21"/>
          <w:szCs w:val="21"/>
        </w:rPr>
        <w:t xml:space="preserve"> Planning Commission meeting minutes</w:t>
      </w:r>
    </w:p>
    <w:p w:rsidR="00B86BB5" w:rsidRPr="00B86BB5" w:rsidRDefault="00B86BB5" w:rsidP="00B86BB5">
      <w:pPr>
        <w:pStyle w:val="ListParagraph"/>
        <w:keepNext/>
        <w:spacing w:after="0"/>
        <w:ind w:left="1890" w:right="1080"/>
        <w:outlineLvl w:val="0"/>
        <w:rPr>
          <w:rFonts w:ascii="Times New Roman" w:eastAsia="Times New Roman" w:hAnsi="Times New Roman" w:cs="Times New Roman"/>
          <w:bCs/>
          <w:sz w:val="21"/>
          <w:szCs w:val="21"/>
        </w:rPr>
      </w:pPr>
    </w:p>
    <w:p w:rsidR="00B86BB5" w:rsidRDefault="00B86BB5" w:rsidP="00234A1E">
      <w:pPr>
        <w:keepNext/>
        <w:spacing w:after="0"/>
        <w:ind w:left="1170" w:right="1080"/>
        <w:outlineLvl w:val="0"/>
        <w:rPr>
          <w:rFonts w:ascii="Times New Roman" w:eastAsia="Times New Roman" w:hAnsi="Times New Roman" w:cs="Times New Roman"/>
          <w:b/>
          <w:bCs/>
          <w:sz w:val="21"/>
          <w:szCs w:val="21"/>
          <w:u w:val="single"/>
        </w:rPr>
      </w:pPr>
    </w:p>
    <w:p w:rsidR="00C45252" w:rsidRPr="00344DC6" w:rsidRDefault="00B86BB5" w:rsidP="00234A1E">
      <w:pPr>
        <w:keepNext/>
        <w:spacing w:after="0"/>
        <w:ind w:left="1170" w:right="1080"/>
        <w:outlineLvl w:val="0"/>
        <w:rPr>
          <w:rFonts w:ascii="Times New Roman" w:eastAsia="Times New Roman" w:hAnsi="Times New Roman" w:cs="Times New Roman"/>
          <w:b/>
          <w:bCs/>
          <w:sz w:val="21"/>
          <w:szCs w:val="21"/>
          <w:u w:val="single"/>
        </w:rPr>
      </w:pPr>
      <w:r>
        <w:rPr>
          <w:rFonts w:ascii="Times New Roman" w:eastAsia="Times New Roman" w:hAnsi="Times New Roman" w:cs="Times New Roman"/>
          <w:b/>
          <w:bCs/>
          <w:sz w:val="21"/>
          <w:szCs w:val="21"/>
          <w:u w:val="single"/>
        </w:rPr>
        <w:t xml:space="preserve">Active </w:t>
      </w:r>
      <w:r w:rsidR="00C45252" w:rsidRPr="00344DC6">
        <w:rPr>
          <w:rFonts w:ascii="Times New Roman" w:eastAsia="Times New Roman" w:hAnsi="Times New Roman" w:cs="Times New Roman"/>
          <w:b/>
          <w:bCs/>
          <w:sz w:val="21"/>
          <w:szCs w:val="21"/>
          <w:u w:val="single"/>
        </w:rPr>
        <w:t>Agenda</w:t>
      </w:r>
    </w:p>
    <w:p w:rsidR="00613975" w:rsidRPr="00D45F52" w:rsidRDefault="004E6E2E" w:rsidP="00613975">
      <w:pPr>
        <w:keepNext/>
        <w:numPr>
          <w:ilvl w:val="0"/>
          <w:numId w:val="2"/>
        </w:numPr>
        <w:spacing w:after="0" w:line="240" w:lineRule="auto"/>
        <w:ind w:left="1890" w:right="1080"/>
        <w:outlineLvl w:val="0"/>
        <w:rPr>
          <w:rFonts w:ascii="Times New Roman" w:eastAsia="Times New Roman" w:hAnsi="Times New Roman" w:cs="Times New Roman"/>
          <w:sz w:val="21"/>
          <w:szCs w:val="21"/>
        </w:rPr>
      </w:pPr>
      <w:r w:rsidRPr="00344DC6">
        <w:rPr>
          <w:rFonts w:ascii="Times New Roman" w:eastAsia="Times New Roman" w:hAnsi="Times New Roman" w:cs="Times New Roman"/>
          <w:bCs/>
          <w:sz w:val="21"/>
          <w:szCs w:val="21"/>
        </w:rPr>
        <w:t>Public c</w:t>
      </w:r>
      <w:r w:rsidR="00C45252" w:rsidRPr="00344DC6">
        <w:rPr>
          <w:rFonts w:ascii="Times New Roman" w:eastAsia="Times New Roman" w:hAnsi="Times New Roman" w:cs="Times New Roman"/>
          <w:bCs/>
          <w:sz w:val="21"/>
          <w:szCs w:val="21"/>
        </w:rPr>
        <w:t>omments</w:t>
      </w:r>
    </w:p>
    <w:p w:rsidR="00B86BB5" w:rsidRPr="00B86BB5" w:rsidRDefault="000F1396" w:rsidP="00D45F52">
      <w:pPr>
        <w:numPr>
          <w:ilvl w:val="0"/>
          <w:numId w:val="2"/>
        </w:numPr>
        <w:spacing w:after="0"/>
        <w:ind w:left="1890" w:right="1080"/>
        <w:rPr>
          <w:rFonts w:ascii="Times New Roman" w:hAnsi="Times New Roman" w:cs="Times New Roman"/>
          <w:sz w:val="21"/>
          <w:szCs w:val="21"/>
        </w:rPr>
      </w:pPr>
      <w:hyperlink r:id="rId11" w:history="1">
        <w:r w:rsidR="00B86BB5" w:rsidRPr="000F1396">
          <w:rPr>
            <w:rStyle w:val="Hyperlink"/>
            <w:rFonts w:ascii="Times New Roman" w:hAnsi="Times New Roman" w:cs="Times New Roman"/>
            <w:sz w:val="21"/>
            <w:szCs w:val="21"/>
          </w:rPr>
          <w:t>P</w:t>
        </w:r>
        <w:r w:rsidR="00B86BB5" w:rsidRPr="000F1396">
          <w:rPr>
            <w:rStyle w:val="Hyperlink"/>
            <w:rFonts w:ascii="Times New Roman" w:hAnsi="Times New Roman" w:cs="Times New Roman"/>
            <w:sz w:val="21"/>
            <w:szCs w:val="21"/>
          </w:rPr>
          <w:t>u</w:t>
        </w:r>
        <w:r w:rsidR="00B86BB5" w:rsidRPr="000F1396">
          <w:rPr>
            <w:rStyle w:val="Hyperlink"/>
            <w:rFonts w:ascii="Times New Roman" w:hAnsi="Times New Roman" w:cs="Times New Roman"/>
            <w:sz w:val="21"/>
            <w:szCs w:val="21"/>
          </w:rPr>
          <w:t>blic</w:t>
        </w:r>
      </w:hyperlink>
      <w:r w:rsidR="00B86BB5">
        <w:rPr>
          <w:rFonts w:ascii="Times New Roman" w:hAnsi="Times New Roman" w:cs="Times New Roman"/>
          <w:sz w:val="21"/>
          <w:szCs w:val="21"/>
        </w:rPr>
        <w:t xml:space="preserve"> hearing to receive comments to consider amen</w:t>
      </w:r>
      <w:r w:rsidR="00B86BB5" w:rsidRPr="00B86BB5">
        <w:rPr>
          <w:rFonts w:ascii="Times New Roman" w:hAnsi="Times New Roman" w:cs="Times New Roman"/>
          <w:sz w:val="21"/>
          <w:szCs w:val="21"/>
        </w:rPr>
        <w:t>dments to Ordinance 11-11 5 E, &amp; 11-12-4 F, Parking Regulations</w:t>
      </w:r>
    </w:p>
    <w:p w:rsidR="00B86BB5" w:rsidRDefault="00B86BB5" w:rsidP="00D45F52">
      <w:pPr>
        <w:numPr>
          <w:ilvl w:val="0"/>
          <w:numId w:val="2"/>
        </w:numPr>
        <w:spacing w:after="0"/>
        <w:ind w:left="1890" w:right="1080"/>
        <w:rPr>
          <w:rFonts w:ascii="Times New Roman" w:hAnsi="Times New Roman" w:cs="Times New Roman"/>
          <w:sz w:val="21"/>
          <w:szCs w:val="21"/>
        </w:rPr>
      </w:pPr>
      <w:r>
        <w:rPr>
          <w:rFonts w:ascii="Times New Roman" w:hAnsi="Times New Roman" w:cs="Times New Roman"/>
          <w:sz w:val="21"/>
          <w:szCs w:val="21"/>
        </w:rPr>
        <w:t>Discussion and/or recommendation to consider an Ordinan</w:t>
      </w:r>
      <w:r w:rsidRPr="00B86BB5">
        <w:rPr>
          <w:rFonts w:ascii="Times New Roman" w:hAnsi="Times New Roman" w:cs="Times New Roman"/>
          <w:sz w:val="21"/>
          <w:szCs w:val="21"/>
        </w:rPr>
        <w:t>ce amending Ordinance 11-11 5 E, &amp; 11-12-4 F, Parking Regulations</w:t>
      </w:r>
    </w:p>
    <w:p w:rsidR="00B86BB5" w:rsidRPr="00B86BB5" w:rsidRDefault="000F1396" w:rsidP="00D45F52">
      <w:pPr>
        <w:numPr>
          <w:ilvl w:val="0"/>
          <w:numId w:val="2"/>
        </w:numPr>
        <w:spacing w:after="0"/>
        <w:ind w:left="1890" w:right="1080"/>
        <w:rPr>
          <w:rFonts w:ascii="Times New Roman" w:hAnsi="Times New Roman" w:cs="Times New Roman"/>
          <w:sz w:val="21"/>
          <w:szCs w:val="21"/>
        </w:rPr>
      </w:pPr>
      <w:hyperlink r:id="rId12" w:history="1">
        <w:r w:rsidR="00B86BB5" w:rsidRPr="000F1396">
          <w:rPr>
            <w:rStyle w:val="Hyperlink"/>
            <w:rFonts w:ascii="Times New Roman" w:hAnsi="Times New Roman" w:cs="Times New Roman"/>
            <w:sz w:val="21"/>
            <w:szCs w:val="21"/>
          </w:rPr>
          <w:t>Discu</w:t>
        </w:r>
        <w:r w:rsidR="00B86BB5" w:rsidRPr="000F1396">
          <w:rPr>
            <w:rStyle w:val="Hyperlink"/>
            <w:rFonts w:ascii="Times New Roman" w:hAnsi="Times New Roman" w:cs="Times New Roman"/>
            <w:sz w:val="21"/>
            <w:szCs w:val="21"/>
          </w:rPr>
          <w:t>s</w:t>
        </w:r>
        <w:r w:rsidR="00B86BB5" w:rsidRPr="000F1396">
          <w:rPr>
            <w:rStyle w:val="Hyperlink"/>
            <w:rFonts w:ascii="Times New Roman" w:hAnsi="Times New Roman" w:cs="Times New Roman"/>
            <w:sz w:val="21"/>
            <w:szCs w:val="21"/>
          </w:rPr>
          <w:t>sion</w:t>
        </w:r>
      </w:hyperlink>
      <w:r w:rsidR="00B86BB5">
        <w:rPr>
          <w:rFonts w:ascii="Times New Roman" w:hAnsi="Times New Roman" w:cs="Times New Roman"/>
          <w:sz w:val="21"/>
          <w:szCs w:val="21"/>
        </w:rPr>
        <w:t xml:space="preserve"> and/or action to consider Cactus Ridge Subdivision, Phase II, Preliminary </w:t>
      </w:r>
      <w:r w:rsidR="00125F4F">
        <w:rPr>
          <w:rFonts w:ascii="Times New Roman" w:hAnsi="Times New Roman" w:cs="Times New Roman"/>
          <w:sz w:val="21"/>
          <w:szCs w:val="21"/>
        </w:rPr>
        <w:t>Plat</w:t>
      </w:r>
    </w:p>
    <w:p w:rsidR="00D45F52" w:rsidRPr="00424F03" w:rsidRDefault="000F1396" w:rsidP="00D45F52">
      <w:pPr>
        <w:numPr>
          <w:ilvl w:val="0"/>
          <w:numId w:val="2"/>
        </w:numPr>
        <w:spacing w:after="0"/>
        <w:ind w:left="1890" w:right="1080"/>
        <w:rPr>
          <w:rFonts w:ascii="Times New Roman" w:hAnsi="Times New Roman" w:cs="Times New Roman"/>
          <w:sz w:val="21"/>
          <w:szCs w:val="21"/>
        </w:rPr>
      </w:pPr>
      <w:hyperlink r:id="rId13" w:history="1">
        <w:r w:rsidR="00080A61" w:rsidRPr="000F1396">
          <w:rPr>
            <w:rStyle w:val="Hyperlink"/>
            <w:rFonts w:ascii="Times New Roman" w:hAnsi="Times New Roman" w:cs="Times New Roman"/>
            <w:sz w:val="21"/>
            <w:szCs w:val="21"/>
          </w:rPr>
          <w:t>Disc</w:t>
        </w:r>
        <w:bookmarkStart w:id="0" w:name="_GoBack"/>
        <w:bookmarkEnd w:id="0"/>
        <w:r w:rsidR="00080A61" w:rsidRPr="000F1396">
          <w:rPr>
            <w:rStyle w:val="Hyperlink"/>
            <w:rFonts w:ascii="Times New Roman" w:hAnsi="Times New Roman" w:cs="Times New Roman"/>
            <w:sz w:val="21"/>
            <w:szCs w:val="21"/>
          </w:rPr>
          <w:t>u</w:t>
        </w:r>
        <w:r w:rsidR="00080A61" w:rsidRPr="000F1396">
          <w:rPr>
            <w:rStyle w:val="Hyperlink"/>
            <w:rFonts w:ascii="Times New Roman" w:hAnsi="Times New Roman" w:cs="Times New Roman"/>
            <w:sz w:val="21"/>
            <w:szCs w:val="21"/>
          </w:rPr>
          <w:t>ssion</w:t>
        </w:r>
      </w:hyperlink>
      <w:r w:rsidR="00080A61">
        <w:rPr>
          <w:rFonts w:ascii="Times New Roman" w:hAnsi="Times New Roman" w:cs="Times New Roman"/>
          <w:sz w:val="21"/>
          <w:szCs w:val="21"/>
        </w:rPr>
        <w:t xml:space="preserve"> on the North Ogden City Planning Commission Rules of Procedure</w:t>
      </w:r>
    </w:p>
    <w:p w:rsidR="00CA05BE" w:rsidRPr="00344DC6" w:rsidRDefault="004E6E2E" w:rsidP="00234A1E">
      <w:pPr>
        <w:keepNext/>
        <w:numPr>
          <w:ilvl w:val="0"/>
          <w:numId w:val="2"/>
        </w:numPr>
        <w:spacing w:after="0" w:line="240" w:lineRule="auto"/>
        <w:ind w:left="1890" w:right="1080"/>
        <w:outlineLvl w:val="0"/>
        <w:rPr>
          <w:rFonts w:ascii="Times New Roman" w:eastAsia="Times New Roman" w:hAnsi="Times New Roman" w:cs="Times New Roman"/>
          <w:sz w:val="21"/>
          <w:szCs w:val="21"/>
        </w:rPr>
      </w:pPr>
      <w:r w:rsidRPr="00344DC6">
        <w:rPr>
          <w:rFonts w:ascii="Times New Roman" w:eastAsia="Times New Roman" w:hAnsi="Times New Roman" w:cs="Times New Roman"/>
          <w:sz w:val="21"/>
          <w:szCs w:val="21"/>
        </w:rPr>
        <w:t>Public c</w:t>
      </w:r>
      <w:r w:rsidR="00CA05BE" w:rsidRPr="00344DC6">
        <w:rPr>
          <w:rFonts w:ascii="Times New Roman" w:eastAsia="Times New Roman" w:hAnsi="Times New Roman" w:cs="Times New Roman"/>
          <w:sz w:val="21"/>
          <w:szCs w:val="21"/>
        </w:rPr>
        <w:t>omments</w:t>
      </w:r>
    </w:p>
    <w:p w:rsidR="00C45252" w:rsidRPr="00344DC6" w:rsidRDefault="004E6E2E" w:rsidP="00234A1E">
      <w:pPr>
        <w:keepNext/>
        <w:numPr>
          <w:ilvl w:val="0"/>
          <w:numId w:val="2"/>
        </w:numPr>
        <w:spacing w:after="0" w:line="240" w:lineRule="auto"/>
        <w:ind w:left="1890" w:right="1080"/>
        <w:outlineLvl w:val="0"/>
        <w:rPr>
          <w:rFonts w:ascii="Times New Roman" w:eastAsia="Times New Roman" w:hAnsi="Times New Roman" w:cs="Times New Roman"/>
          <w:bCs/>
          <w:sz w:val="21"/>
          <w:szCs w:val="21"/>
        </w:rPr>
      </w:pPr>
      <w:r w:rsidRPr="00344DC6">
        <w:rPr>
          <w:rFonts w:ascii="Times New Roman" w:eastAsia="Times New Roman" w:hAnsi="Times New Roman" w:cs="Times New Roman"/>
          <w:bCs/>
          <w:sz w:val="21"/>
          <w:szCs w:val="21"/>
        </w:rPr>
        <w:t>Planning Commission/Staff c</w:t>
      </w:r>
      <w:r w:rsidR="00C45252" w:rsidRPr="00344DC6">
        <w:rPr>
          <w:rFonts w:ascii="Times New Roman" w:eastAsia="Times New Roman" w:hAnsi="Times New Roman" w:cs="Times New Roman"/>
          <w:bCs/>
          <w:sz w:val="21"/>
          <w:szCs w:val="21"/>
        </w:rPr>
        <w:t>omments</w:t>
      </w:r>
    </w:p>
    <w:p w:rsidR="00B7447B" w:rsidRPr="00344DC6" w:rsidRDefault="00C45252" w:rsidP="00234A1E">
      <w:pPr>
        <w:keepNext/>
        <w:numPr>
          <w:ilvl w:val="0"/>
          <w:numId w:val="2"/>
        </w:numPr>
        <w:spacing w:after="0" w:line="240" w:lineRule="auto"/>
        <w:ind w:left="1890" w:right="1080"/>
        <w:outlineLvl w:val="0"/>
        <w:rPr>
          <w:rFonts w:ascii="Times New Roman" w:hAnsi="Times New Roman" w:cs="Times New Roman"/>
          <w:sz w:val="21"/>
          <w:szCs w:val="21"/>
        </w:rPr>
      </w:pPr>
      <w:r w:rsidRPr="00344DC6">
        <w:rPr>
          <w:rFonts w:ascii="Times New Roman" w:eastAsia="Times New Roman" w:hAnsi="Times New Roman" w:cs="Times New Roman"/>
          <w:bCs/>
          <w:sz w:val="21"/>
          <w:szCs w:val="21"/>
        </w:rPr>
        <w:t>Adjournment</w:t>
      </w:r>
    </w:p>
    <w:p w:rsidR="00BD0742" w:rsidRPr="00344DC6" w:rsidRDefault="00B7447B" w:rsidP="00B7447B">
      <w:pPr>
        <w:tabs>
          <w:tab w:val="left" w:pos="4605"/>
        </w:tabs>
        <w:rPr>
          <w:sz w:val="21"/>
          <w:szCs w:val="21"/>
        </w:rPr>
      </w:pPr>
      <w:r w:rsidRPr="00344DC6">
        <w:rPr>
          <w:sz w:val="21"/>
          <w:szCs w:val="21"/>
        </w:rPr>
        <w:tab/>
      </w:r>
    </w:p>
    <w:sectPr w:rsidR="00BD0742" w:rsidRPr="00344DC6" w:rsidSect="000F7F4F">
      <w:headerReference w:type="even" r:id="rId14"/>
      <w:headerReference w:type="default" r:id="rId15"/>
      <w:footerReference w:type="even" r:id="rId16"/>
      <w:footerReference w:type="default" r:id="rId17"/>
      <w:headerReference w:type="first" r:id="rId18"/>
      <w:footerReference w:type="first" r:id="rId19"/>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52" w:rsidRDefault="00C45252" w:rsidP="00C45252">
      <w:pPr>
        <w:spacing w:after="0" w:line="240" w:lineRule="auto"/>
      </w:pPr>
      <w:r>
        <w:separator/>
      </w:r>
    </w:p>
  </w:endnote>
  <w:endnote w:type="continuationSeparator" w:id="0">
    <w:p w:rsidR="00C45252" w:rsidRDefault="00C45252" w:rsidP="00C4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75" w:rsidRDefault="00781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52" w:rsidRPr="00C45252" w:rsidRDefault="00C45252" w:rsidP="00C45252">
    <w:pPr>
      <w:tabs>
        <w:tab w:val="left" w:pos="1440"/>
        <w:tab w:val="center" w:pos="4680"/>
        <w:tab w:val="right" w:pos="9360"/>
      </w:tabs>
      <w:spacing w:after="0" w:line="240" w:lineRule="auto"/>
      <w:ind w:left="1440" w:right="1440"/>
      <w:rPr>
        <w:rFonts w:ascii="Times New Roman" w:eastAsia="Times New Roman" w:hAnsi="Times New Roman" w:cs="Times New Roman"/>
        <w:sz w:val="16"/>
        <w:szCs w:val="16"/>
      </w:rPr>
    </w:pPr>
    <w:r w:rsidRPr="00C45252">
      <w:rPr>
        <w:rFonts w:ascii="Times New Roman" w:eastAsia="Times New Roman" w:hAnsi="Times New Roman" w:cs="Times New Roman"/>
        <w:sz w:val="16"/>
        <w:szCs w:val="16"/>
      </w:rPr>
      <w:t>The Planning Commission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Stacie Cain, Deputy City Recorder</w:t>
    </w:r>
    <w:r w:rsidR="003F393C">
      <w:rPr>
        <w:rFonts w:ascii="Times New Roman" w:eastAsia="Times New Roman" w:hAnsi="Times New Roman" w:cs="Times New Roman"/>
        <w:sz w:val="16"/>
        <w:szCs w:val="16"/>
      </w:rPr>
      <w:t>,</w:t>
    </w:r>
    <w:r w:rsidRPr="00C45252">
      <w:rPr>
        <w:rFonts w:ascii="Times New Roman" w:eastAsia="Times New Roman" w:hAnsi="Times New Roman" w:cs="Times New Roman"/>
        <w:sz w:val="16"/>
        <w:szCs w:val="16"/>
      </w:rPr>
      <w:t xml:space="preserve"> at 782-7211 at least 48 hours prior to the meeting.  In accordance with State Statute, City Ordinance and Council Policy, one or more Planning Commission Members may be connected via speakerphone. </w:t>
    </w:r>
  </w:p>
  <w:p w:rsidR="00C45252" w:rsidRPr="000D6554" w:rsidRDefault="00C45252" w:rsidP="00C45252">
    <w:pPr>
      <w:tabs>
        <w:tab w:val="left" w:pos="1440"/>
        <w:tab w:val="center" w:pos="4680"/>
        <w:tab w:val="right" w:pos="9360"/>
      </w:tabs>
      <w:spacing w:after="0" w:line="240" w:lineRule="auto"/>
      <w:ind w:left="1440" w:right="1440"/>
      <w:rPr>
        <w:rFonts w:ascii="Times New Roman" w:eastAsia="Times New Roman" w:hAnsi="Times New Roman" w:cs="Times New Roman"/>
        <w:sz w:val="10"/>
        <w:szCs w:val="10"/>
      </w:rPr>
    </w:pP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8"/>
        <w:szCs w:val="20"/>
      </w:rPr>
    </w:pPr>
    <w:r w:rsidRPr="00C45252">
      <w:rPr>
        <w:rFonts w:ascii="Times New Roman" w:eastAsia="Times New Roman" w:hAnsi="Times New Roman" w:cs="Times New Roman"/>
        <w:sz w:val="18"/>
        <w:szCs w:val="20"/>
      </w:rPr>
      <w:t>CERTIFICATE OF POSTING</w:t>
    </w: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 xml:space="preserve">The undersigned, duly appointed City Recorder, does hereby certify that the above notice and agenda was posted within the </w:t>
    </w:r>
    <w:r w:rsidR="00F80D3E">
      <w:rPr>
        <w:rFonts w:ascii="Times New Roman" w:eastAsia="Times New Roman" w:hAnsi="Times New Roman" w:cs="Times New Roman"/>
        <w:sz w:val="14"/>
        <w:szCs w:val="16"/>
      </w:rPr>
      <w:t xml:space="preserve">North Ogden City limits on this </w:t>
    </w:r>
    <w:r w:rsidR="00781F75">
      <w:rPr>
        <w:rFonts w:ascii="Times New Roman" w:eastAsia="Times New Roman" w:hAnsi="Times New Roman" w:cs="Times New Roman"/>
        <w:sz w:val="14"/>
        <w:szCs w:val="16"/>
      </w:rPr>
      <w:t>29</w:t>
    </w:r>
    <w:r w:rsidR="00080A61" w:rsidRPr="00080A61">
      <w:rPr>
        <w:rFonts w:ascii="Times New Roman" w:eastAsia="Times New Roman" w:hAnsi="Times New Roman" w:cs="Times New Roman"/>
        <w:sz w:val="14"/>
        <w:szCs w:val="16"/>
        <w:vertAlign w:val="superscript"/>
      </w:rPr>
      <w:t>th</w:t>
    </w:r>
    <w:r w:rsidR="00080A61">
      <w:rPr>
        <w:rFonts w:ascii="Times New Roman" w:eastAsia="Times New Roman" w:hAnsi="Times New Roman" w:cs="Times New Roman"/>
        <w:sz w:val="14"/>
        <w:szCs w:val="16"/>
      </w:rPr>
      <w:t xml:space="preserve"> </w:t>
    </w:r>
    <w:r w:rsidR="009B5D0E">
      <w:rPr>
        <w:rFonts w:ascii="Times New Roman" w:eastAsia="Times New Roman" w:hAnsi="Times New Roman" w:cs="Times New Roman"/>
        <w:sz w:val="14"/>
        <w:szCs w:val="16"/>
      </w:rPr>
      <w:t xml:space="preserve">day </w:t>
    </w:r>
    <w:r w:rsidR="00BC5323">
      <w:rPr>
        <w:rFonts w:ascii="Times New Roman" w:eastAsia="Times New Roman" w:hAnsi="Times New Roman" w:cs="Times New Roman"/>
        <w:sz w:val="14"/>
        <w:szCs w:val="16"/>
      </w:rPr>
      <w:t xml:space="preserve">of </w:t>
    </w:r>
    <w:r w:rsidR="00080A61">
      <w:rPr>
        <w:rFonts w:ascii="Times New Roman" w:eastAsia="Times New Roman" w:hAnsi="Times New Roman" w:cs="Times New Roman"/>
        <w:sz w:val="14"/>
        <w:szCs w:val="16"/>
      </w:rPr>
      <w:t>May</w:t>
    </w:r>
    <w:r w:rsidR="00117C3A">
      <w:rPr>
        <w:rFonts w:ascii="Times New Roman" w:eastAsia="Times New Roman" w:hAnsi="Times New Roman" w:cs="Times New Roman"/>
        <w:sz w:val="14"/>
        <w:szCs w:val="16"/>
      </w:rPr>
      <w:t>,</w:t>
    </w:r>
    <w:r w:rsidRPr="00C45252">
      <w:rPr>
        <w:rFonts w:ascii="Times New Roman" w:eastAsia="Times New Roman" w:hAnsi="Times New Roman" w:cs="Times New Roman"/>
        <w:sz w:val="14"/>
        <w:szCs w:val="16"/>
      </w:rPr>
      <w:t xml:space="preserve"> 201</w:t>
    </w:r>
    <w:r w:rsidR="00D2052B">
      <w:rPr>
        <w:rFonts w:ascii="Times New Roman" w:eastAsia="Times New Roman" w:hAnsi="Times New Roman" w:cs="Times New Roman"/>
        <w:sz w:val="14"/>
        <w:szCs w:val="16"/>
      </w:rPr>
      <w:t>5</w:t>
    </w:r>
    <w:r w:rsidRPr="00C45252">
      <w:rPr>
        <w:rFonts w:ascii="Times New Roman" w:eastAsia="Times New Roman" w:hAnsi="Times New Roman" w:cs="Times New Roman"/>
        <w:sz w:val="14"/>
        <w:szCs w:val="16"/>
      </w:rPr>
      <w:t xml:space="preserve"> at </w:t>
    </w:r>
    <w:r w:rsidR="000D6554" w:rsidRPr="000D6554">
      <w:rPr>
        <w:rFonts w:ascii="Times New Roman" w:eastAsia="Times New Roman" w:hAnsi="Times New Roman" w:cs="Times New Roman"/>
        <w:sz w:val="14"/>
        <w:szCs w:val="16"/>
      </w:rPr>
      <w:t>North Ogden City Hall, on the City Hall Notice Board, on the Utah State Public Notice Website, at http://www.northogdencity.com, and faxed to the Standard Examiner.  The 2015 meeting schedule was also provided to the Standard Examiner on December 21, 2014</w:t>
    </w:r>
  </w:p>
  <w:p w:rsidR="000D6554" w:rsidRPr="000D6554" w:rsidRDefault="000D6554" w:rsidP="00C45252">
    <w:pPr>
      <w:tabs>
        <w:tab w:val="left" w:pos="1440"/>
      </w:tabs>
      <w:spacing w:after="0" w:line="240" w:lineRule="auto"/>
      <w:ind w:left="1440" w:right="1440"/>
      <w:rPr>
        <w:rFonts w:ascii="Times New Roman" w:eastAsia="Times New Roman" w:hAnsi="Times New Roman" w:cs="Times New Roman"/>
        <w:sz w:val="10"/>
        <w:szCs w:val="10"/>
      </w:rPr>
    </w:pP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S. Annette Spendlove, MMC</w:t>
    </w:r>
  </w:p>
  <w:p w:rsidR="00C45252" w:rsidRDefault="00C45252" w:rsidP="00C45252">
    <w:pPr>
      <w:tabs>
        <w:tab w:val="left" w:pos="1440"/>
      </w:tabs>
      <w:spacing w:after="0" w:line="240" w:lineRule="auto"/>
      <w:ind w:left="1440" w:right="1440"/>
    </w:pPr>
    <w:r w:rsidRPr="00C45252">
      <w:rPr>
        <w:rFonts w:ascii="Times New Roman" w:eastAsia="Times New Roman" w:hAnsi="Times New Roman" w:cs="Times New Roman"/>
        <w:sz w:val="14"/>
        <w:szCs w:val="16"/>
      </w:rPr>
      <w:t>City Recorder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75" w:rsidRDefault="00781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52" w:rsidRDefault="00C45252" w:rsidP="00C45252">
      <w:pPr>
        <w:spacing w:after="0" w:line="240" w:lineRule="auto"/>
      </w:pPr>
      <w:r>
        <w:separator/>
      </w:r>
    </w:p>
  </w:footnote>
  <w:footnote w:type="continuationSeparator" w:id="0">
    <w:p w:rsidR="00C45252" w:rsidRDefault="00C45252" w:rsidP="00C45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75" w:rsidRDefault="00781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75" w:rsidRDefault="00781F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75" w:rsidRDefault="00781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5556A7"/>
    <w:multiLevelType w:val="hybridMultilevel"/>
    <w:tmpl w:val="12BAD9BC"/>
    <w:lvl w:ilvl="0" w:tplc="DAA2360E">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3FA23D9"/>
    <w:multiLevelType w:val="hybridMultilevel"/>
    <w:tmpl w:val="7110D386"/>
    <w:lvl w:ilvl="0" w:tplc="0EDC4E6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16F3216F"/>
    <w:multiLevelType w:val="hybridMultilevel"/>
    <w:tmpl w:val="9BB88A4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8A768A1"/>
    <w:multiLevelType w:val="hybridMultilevel"/>
    <w:tmpl w:val="772E96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D1D23E4"/>
    <w:multiLevelType w:val="hybridMultilevel"/>
    <w:tmpl w:val="ED882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C5CFE"/>
    <w:multiLevelType w:val="hybridMultilevel"/>
    <w:tmpl w:val="22F8FF44"/>
    <w:lvl w:ilvl="0" w:tplc="0EDC4E6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10476B6"/>
    <w:multiLevelType w:val="hybridMultilevel"/>
    <w:tmpl w:val="F15CE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5848AE"/>
    <w:multiLevelType w:val="hybridMultilevel"/>
    <w:tmpl w:val="F058F62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5C4E5882"/>
    <w:multiLevelType w:val="hybridMultilevel"/>
    <w:tmpl w:val="F8B493E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5DA7288D"/>
    <w:multiLevelType w:val="hybridMultilevel"/>
    <w:tmpl w:val="D716021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69FA6165"/>
    <w:multiLevelType w:val="hybridMultilevel"/>
    <w:tmpl w:val="680AAB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788D0445"/>
    <w:multiLevelType w:val="hybridMultilevel"/>
    <w:tmpl w:val="EB0A7D8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6"/>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
  </w:num>
  <w:num w:numId="12">
    <w:abstractNumId w:val="3"/>
  </w:num>
  <w:num w:numId="13">
    <w:abstractNumId w:val="7"/>
  </w:num>
  <w:num w:numId="14">
    <w:abstractNumId w:val="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4F"/>
    <w:rsid w:val="00001D72"/>
    <w:rsid w:val="00002DA4"/>
    <w:rsid w:val="00006104"/>
    <w:rsid w:val="00014AFD"/>
    <w:rsid w:val="00030ACC"/>
    <w:rsid w:val="00073CA5"/>
    <w:rsid w:val="00080A61"/>
    <w:rsid w:val="00082839"/>
    <w:rsid w:val="000B6E2E"/>
    <w:rsid w:val="000C2E62"/>
    <w:rsid w:val="000D30E9"/>
    <w:rsid w:val="000D6554"/>
    <w:rsid w:val="000F1396"/>
    <w:rsid w:val="000F7F4F"/>
    <w:rsid w:val="00102FC6"/>
    <w:rsid w:val="00117C3A"/>
    <w:rsid w:val="00125F4F"/>
    <w:rsid w:val="00147161"/>
    <w:rsid w:val="00167430"/>
    <w:rsid w:val="00171871"/>
    <w:rsid w:val="00181AF3"/>
    <w:rsid w:val="001848CA"/>
    <w:rsid w:val="001A35D1"/>
    <w:rsid w:val="001D56D3"/>
    <w:rsid w:val="001E1845"/>
    <w:rsid w:val="00220409"/>
    <w:rsid w:val="00233486"/>
    <w:rsid w:val="00234A1E"/>
    <w:rsid w:val="00237A55"/>
    <w:rsid w:val="00244068"/>
    <w:rsid w:val="002607A4"/>
    <w:rsid w:val="002D0BF0"/>
    <w:rsid w:val="002D43CF"/>
    <w:rsid w:val="002F36C5"/>
    <w:rsid w:val="002F59C6"/>
    <w:rsid w:val="002F65FF"/>
    <w:rsid w:val="00324FAE"/>
    <w:rsid w:val="00344DC6"/>
    <w:rsid w:val="003961E6"/>
    <w:rsid w:val="003B481B"/>
    <w:rsid w:val="003C2CF7"/>
    <w:rsid w:val="003C4B3B"/>
    <w:rsid w:val="003C5D05"/>
    <w:rsid w:val="003F393C"/>
    <w:rsid w:val="00417483"/>
    <w:rsid w:val="00424F03"/>
    <w:rsid w:val="00432537"/>
    <w:rsid w:val="00453728"/>
    <w:rsid w:val="00485B95"/>
    <w:rsid w:val="004A5704"/>
    <w:rsid w:val="004B54DC"/>
    <w:rsid w:val="004B7DC4"/>
    <w:rsid w:val="004D0EF6"/>
    <w:rsid w:val="004E6E2E"/>
    <w:rsid w:val="00513C69"/>
    <w:rsid w:val="00575406"/>
    <w:rsid w:val="00576326"/>
    <w:rsid w:val="005C281E"/>
    <w:rsid w:val="005D7B0F"/>
    <w:rsid w:val="005E404B"/>
    <w:rsid w:val="00613975"/>
    <w:rsid w:val="00617AEE"/>
    <w:rsid w:val="006A092A"/>
    <w:rsid w:val="006A65A2"/>
    <w:rsid w:val="00704E3E"/>
    <w:rsid w:val="007635C1"/>
    <w:rsid w:val="00781F75"/>
    <w:rsid w:val="00787DD1"/>
    <w:rsid w:val="00797F56"/>
    <w:rsid w:val="007E3428"/>
    <w:rsid w:val="00814F50"/>
    <w:rsid w:val="00867CF4"/>
    <w:rsid w:val="00871B08"/>
    <w:rsid w:val="008A12E8"/>
    <w:rsid w:val="008C572F"/>
    <w:rsid w:val="008E71A8"/>
    <w:rsid w:val="008E7863"/>
    <w:rsid w:val="008F3CE0"/>
    <w:rsid w:val="00900BA4"/>
    <w:rsid w:val="00917248"/>
    <w:rsid w:val="0094698A"/>
    <w:rsid w:val="0095711D"/>
    <w:rsid w:val="00957BA4"/>
    <w:rsid w:val="00974893"/>
    <w:rsid w:val="0097781B"/>
    <w:rsid w:val="00982AEE"/>
    <w:rsid w:val="009A0AFA"/>
    <w:rsid w:val="009B5D0E"/>
    <w:rsid w:val="009C715E"/>
    <w:rsid w:val="00A13647"/>
    <w:rsid w:val="00A255C3"/>
    <w:rsid w:val="00A708D3"/>
    <w:rsid w:val="00A740EF"/>
    <w:rsid w:val="00AA56B4"/>
    <w:rsid w:val="00AA6DE8"/>
    <w:rsid w:val="00AC30E2"/>
    <w:rsid w:val="00AD19C7"/>
    <w:rsid w:val="00AE6095"/>
    <w:rsid w:val="00AF7A37"/>
    <w:rsid w:val="00B253CC"/>
    <w:rsid w:val="00B450C5"/>
    <w:rsid w:val="00B50301"/>
    <w:rsid w:val="00B7447B"/>
    <w:rsid w:val="00B849BF"/>
    <w:rsid w:val="00B86BB5"/>
    <w:rsid w:val="00B91107"/>
    <w:rsid w:val="00B97117"/>
    <w:rsid w:val="00BC15EA"/>
    <w:rsid w:val="00BC5323"/>
    <w:rsid w:val="00BD0742"/>
    <w:rsid w:val="00BD2039"/>
    <w:rsid w:val="00BE0C75"/>
    <w:rsid w:val="00BE75DE"/>
    <w:rsid w:val="00BF79B0"/>
    <w:rsid w:val="00C02697"/>
    <w:rsid w:val="00C030EF"/>
    <w:rsid w:val="00C2144B"/>
    <w:rsid w:val="00C45252"/>
    <w:rsid w:val="00C53521"/>
    <w:rsid w:val="00C672BB"/>
    <w:rsid w:val="00CA05BE"/>
    <w:rsid w:val="00CC43F1"/>
    <w:rsid w:val="00CD63DF"/>
    <w:rsid w:val="00CE5691"/>
    <w:rsid w:val="00D2052B"/>
    <w:rsid w:val="00D2093A"/>
    <w:rsid w:val="00D3512B"/>
    <w:rsid w:val="00D45F52"/>
    <w:rsid w:val="00DB3B7D"/>
    <w:rsid w:val="00DC5105"/>
    <w:rsid w:val="00DC79C3"/>
    <w:rsid w:val="00E16655"/>
    <w:rsid w:val="00E64527"/>
    <w:rsid w:val="00E85F55"/>
    <w:rsid w:val="00E92A39"/>
    <w:rsid w:val="00EC7CB7"/>
    <w:rsid w:val="00ED2BA1"/>
    <w:rsid w:val="00EE30BD"/>
    <w:rsid w:val="00EE4095"/>
    <w:rsid w:val="00EF6BDB"/>
    <w:rsid w:val="00F14197"/>
    <w:rsid w:val="00F31E76"/>
    <w:rsid w:val="00F5148D"/>
    <w:rsid w:val="00F77914"/>
    <w:rsid w:val="00F80D3E"/>
    <w:rsid w:val="00F8782F"/>
    <w:rsid w:val="00FA1156"/>
    <w:rsid w:val="00FA2E3A"/>
    <w:rsid w:val="00FA768F"/>
    <w:rsid w:val="00FC3EE0"/>
    <w:rsid w:val="00FD48E4"/>
    <w:rsid w:val="00FD7776"/>
    <w:rsid w:val="00FF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404B"/>
    <w:pPr>
      <w:keepNext/>
      <w:spacing w:after="0" w:line="220" w:lineRule="exact"/>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F"/>
    <w:rPr>
      <w:rFonts w:ascii="Tahoma" w:hAnsi="Tahoma" w:cs="Tahoma"/>
      <w:sz w:val="16"/>
      <w:szCs w:val="16"/>
    </w:rPr>
  </w:style>
  <w:style w:type="paragraph" w:styleId="NormalWeb">
    <w:name w:val="Normal (Web)"/>
    <w:basedOn w:val="Normal"/>
    <w:uiPriority w:val="99"/>
    <w:semiHidden/>
    <w:unhideWhenUsed/>
    <w:rsid w:val="000F7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52"/>
  </w:style>
  <w:style w:type="paragraph" w:styleId="Footer">
    <w:name w:val="footer"/>
    <w:basedOn w:val="Normal"/>
    <w:link w:val="FooterChar"/>
    <w:uiPriority w:val="99"/>
    <w:unhideWhenUsed/>
    <w:rsid w:val="00C4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52"/>
  </w:style>
  <w:style w:type="paragraph" w:styleId="ListParagraph">
    <w:name w:val="List Paragraph"/>
    <w:basedOn w:val="Normal"/>
    <w:uiPriority w:val="34"/>
    <w:qFormat/>
    <w:rsid w:val="00E85F55"/>
    <w:pPr>
      <w:ind w:left="720"/>
      <w:contextualSpacing/>
    </w:pPr>
  </w:style>
  <w:style w:type="character" w:styleId="Hyperlink">
    <w:name w:val="Hyperlink"/>
    <w:basedOn w:val="DefaultParagraphFont"/>
    <w:uiPriority w:val="99"/>
    <w:unhideWhenUsed/>
    <w:rsid w:val="00453728"/>
    <w:rPr>
      <w:color w:val="0000FF" w:themeColor="hyperlink"/>
      <w:u w:val="single"/>
    </w:rPr>
  </w:style>
  <w:style w:type="character" w:customStyle="1" w:styleId="Heading1Char">
    <w:name w:val="Heading 1 Char"/>
    <w:basedOn w:val="DefaultParagraphFont"/>
    <w:link w:val="Heading1"/>
    <w:rsid w:val="005E404B"/>
    <w:rPr>
      <w:rFonts w:ascii="Times New Roman" w:eastAsia="Times New Roman" w:hAnsi="Times New Roman" w:cs="Times New Roman"/>
      <w:b/>
      <w:bCs/>
      <w:sz w:val="24"/>
      <w:szCs w:val="24"/>
      <w:u w:val="single"/>
    </w:rPr>
  </w:style>
  <w:style w:type="paragraph" w:customStyle="1" w:styleId="Level1">
    <w:name w:val="Level 1"/>
    <w:basedOn w:val="Normal"/>
    <w:rsid w:val="00167430"/>
    <w:pPr>
      <w:widowControl w:val="0"/>
      <w:numPr>
        <w:numId w:val="10"/>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0F13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404B"/>
    <w:pPr>
      <w:keepNext/>
      <w:spacing w:after="0" w:line="220" w:lineRule="exact"/>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F"/>
    <w:rPr>
      <w:rFonts w:ascii="Tahoma" w:hAnsi="Tahoma" w:cs="Tahoma"/>
      <w:sz w:val="16"/>
      <w:szCs w:val="16"/>
    </w:rPr>
  </w:style>
  <w:style w:type="paragraph" w:styleId="NormalWeb">
    <w:name w:val="Normal (Web)"/>
    <w:basedOn w:val="Normal"/>
    <w:uiPriority w:val="99"/>
    <w:semiHidden/>
    <w:unhideWhenUsed/>
    <w:rsid w:val="000F7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52"/>
  </w:style>
  <w:style w:type="paragraph" w:styleId="Footer">
    <w:name w:val="footer"/>
    <w:basedOn w:val="Normal"/>
    <w:link w:val="FooterChar"/>
    <w:uiPriority w:val="99"/>
    <w:unhideWhenUsed/>
    <w:rsid w:val="00C4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52"/>
  </w:style>
  <w:style w:type="paragraph" w:styleId="ListParagraph">
    <w:name w:val="List Paragraph"/>
    <w:basedOn w:val="Normal"/>
    <w:uiPriority w:val="34"/>
    <w:qFormat/>
    <w:rsid w:val="00E85F55"/>
    <w:pPr>
      <w:ind w:left="720"/>
      <w:contextualSpacing/>
    </w:pPr>
  </w:style>
  <w:style w:type="character" w:styleId="Hyperlink">
    <w:name w:val="Hyperlink"/>
    <w:basedOn w:val="DefaultParagraphFont"/>
    <w:uiPriority w:val="99"/>
    <w:unhideWhenUsed/>
    <w:rsid w:val="00453728"/>
    <w:rPr>
      <w:color w:val="0000FF" w:themeColor="hyperlink"/>
      <w:u w:val="single"/>
    </w:rPr>
  </w:style>
  <w:style w:type="character" w:customStyle="1" w:styleId="Heading1Char">
    <w:name w:val="Heading 1 Char"/>
    <w:basedOn w:val="DefaultParagraphFont"/>
    <w:link w:val="Heading1"/>
    <w:rsid w:val="005E404B"/>
    <w:rPr>
      <w:rFonts w:ascii="Times New Roman" w:eastAsia="Times New Roman" w:hAnsi="Times New Roman" w:cs="Times New Roman"/>
      <w:b/>
      <w:bCs/>
      <w:sz w:val="24"/>
      <w:szCs w:val="24"/>
      <w:u w:val="single"/>
    </w:rPr>
  </w:style>
  <w:style w:type="paragraph" w:customStyle="1" w:styleId="Level1">
    <w:name w:val="Level 1"/>
    <w:basedOn w:val="Normal"/>
    <w:rsid w:val="00167430"/>
    <w:pPr>
      <w:widowControl w:val="0"/>
      <w:numPr>
        <w:numId w:val="10"/>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0F13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1594">
      <w:bodyDiv w:val="1"/>
      <w:marLeft w:val="0"/>
      <w:marRight w:val="0"/>
      <w:marTop w:val="0"/>
      <w:marBottom w:val="0"/>
      <w:divBdr>
        <w:top w:val="none" w:sz="0" w:space="0" w:color="auto"/>
        <w:left w:val="none" w:sz="0" w:space="0" w:color="auto"/>
        <w:bottom w:val="none" w:sz="0" w:space="0" w:color="auto"/>
        <w:right w:val="none" w:sz="0" w:space="0" w:color="auto"/>
      </w:divBdr>
    </w:div>
    <w:div w:id="272637215">
      <w:bodyDiv w:val="1"/>
      <w:marLeft w:val="0"/>
      <w:marRight w:val="0"/>
      <w:marTop w:val="0"/>
      <w:marBottom w:val="0"/>
      <w:divBdr>
        <w:top w:val="none" w:sz="0" w:space="0" w:color="auto"/>
        <w:left w:val="none" w:sz="0" w:space="0" w:color="auto"/>
        <w:bottom w:val="none" w:sz="0" w:space="0" w:color="auto"/>
        <w:right w:val="none" w:sz="0" w:space="0" w:color="auto"/>
      </w:divBdr>
    </w:div>
    <w:div w:id="328288976">
      <w:bodyDiv w:val="1"/>
      <w:marLeft w:val="0"/>
      <w:marRight w:val="0"/>
      <w:marTop w:val="0"/>
      <w:marBottom w:val="0"/>
      <w:divBdr>
        <w:top w:val="none" w:sz="0" w:space="0" w:color="auto"/>
        <w:left w:val="none" w:sz="0" w:space="0" w:color="auto"/>
        <w:bottom w:val="none" w:sz="0" w:space="0" w:color="auto"/>
        <w:right w:val="none" w:sz="0" w:space="0" w:color="auto"/>
      </w:divBdr>
    </w:div>
    <w:div w:id="558127261">
      <w:bodyDiv w:val="1"/>
      <w:marLeft w:val="0"/>
      <w:marRight w:val="0"/>
      <w:marTop w:val="0"/>
      <w:marBottom w:val="0"/>
      <w:divBdr>
        <w:top w:val="none" w:sz="0" w:space="0" w:color="auto"/>
        <w:left w:val="none" w:sz="0" w:space="0" w:color="auto"/>
        <w:bottom w:val="none" w:sz="0" w:space="0" w:color="auto"/>
        <w:right w:val="none" w:sz="0" w:space="0" w:color="auto"/>
      </w:divBdr>
    </w:div>
    <w:div w:id="658729199">
      <w:bodyDiv w:val="1"/>
      <w:marLeft w:val="0"/>
      <w:marRight w:val="0"/>
      <w:marTop w:val="0"/>
      <w:marBottom w:val="0"/>
      <w:divBdr>
        <w:top w:val="none" w:sz="0" w:space="0" w:color="auto"/>
        <w:left w:val="none" w:sz="0" w:space="0" w:color="auto"/>
        <w:bottom w:val="none" w:sz="0" w:space="0" w:color="auto"/>
        <w:right w:val="none" w:sz="0" w:space="0" w:color="auto"/>
      </w:divBdr>
    </w:div>
    <w:div w:id="746151151">
      <w:bodyDiv w:val="1"/>
      <w:marLeft w:val="0"/>
      <w:marRight w:val="0"/>
      <w:marTop w:val="0"/>
      <w:marBottom w:val="0"/>
      <w:divBdr>
        <w:top w:val="none" w:sz="0" w:space="0" w:color="auto"/>
        <w:left w:val="none" w:sz="0" w:space="0" w:color="auto"/>
        <w:bottom w:val="none" w:sz="0" w:space="0" w:color="auto"/>
        <w:right w:val="none" w:sz="0" w:space="0" w:color="auto"/>
      </w:divBdr>
    </w:div>
    <w:div w:id="916404667">
      <w:bodyDiv w:val="1"/>
      <w:marLeft w:val="0"/>
      <w:marRight w:val="0"/>
      <w:marTop w:val="0"/>
      <w:marBottom w:val="0"/>
      <w:divBdr>
        <w:top w:val="none" w:sz="0" w:space="0" w:color="auto"/>
        <w:left w:val="none" w:sz="0" w:space="0" w:color="auto"/>
        <w:bottom w:val="none" w:sz="0" w:space="0" w:color="auto"/>
        <w:right w:val="none" w:sz="0" w:space="0" w:color="auto"/>
      </w:divBdr>
    </w:div>
    <w:div w:id="1229800178">
      <w:bodyDiv w:val="1"/>
      <w:marLeft w:val="0"/>
      <w:marRight w:val="0"/>
      <w:marTop w:val="0"/>
      <w:marBottom w:val="0"/>
      <w:divBdr>
        <w:top w:val="none" w:sz="0" w:space="0" w:color="auto"/>
        <w:left w:val="none" w:sz="0" w:space="0" w:color="auto"/>
        <w:bottom w:val="none" w:sz="0" w:space="0" w:color="auto"/>
        <w:right w:val="none" w:sz="0" w:space="0" w:color="auto"/>
      </w:divBdr>
    </w:div>
    <w:div w:id="1629163926">
      <w:bodyDiv w:val="1"/>
      <w:marLeft w:val="0"/>
      <w:marRight w:val="0"/>
      <w:marTop w:val="0"/>
      <w:marBottom w:val="0"/>
      <w:divBdr>
        <w:top w:val="none" w:sz="0" w:space="0" w:color="auto"/>
        <w:left w:val="none" w:sz="0" w:space="0" w:color="auto"/>
        <w:bottom w:val="none" w:sz="0" w:space="0" w:color="auto"/>
        <w:right w:val="none" w:sz="0" w:space="0" w:color="auto"/>
      </w:divBdr>
    </w:div>
    <w:div w:id="1855731667">
      <w:bodyDiv w:val="1"/>
      <w:marLeft w:val="0"/>
      <w:marRight w:val="0"/>
      <w:marTop w:val="0"/>
      <w:marBottom w:val="0"/>
      <w:divBdr>
        <w:top w:val="none" w:sz="0" w:space="0" w:color="auto"/>
        <w:left w:val="none" w:sz="0" w:space="0" w:color="auto"/>
        <w:bottom w:val="none" w:sz="0" w:space="0" w:color="auto"/>
        <w:right w:val="none" w:sz="0" w:space="0" w:color="auto"/>
      </w:divBdr>
    </w:div>
    <w:div w:id="1895965875">
      <w:bodyDiv w:val="1"/>
      <w:marLeft w:val="0"/>
      <w:marRight w:val="0"/>
      <w:marTop w:val="0"/>
      <w:marBottom w:val="0"/>
      <w:divBdr>
        <w:top w:val="none" w:sz="0" w:space="0" w:color="auto"/>
        <w:left w:val="none" w:sz="0" w:space="0" w:color="auto"/>
        <w:bottom w:val="none" w:sz="0" w:space="0" w:color="auto"/>
        <w:right w:val="none" w:sz="0" w:space="0" w:color="auto"/>
      </w:divBdr>
    </w:div>
    <w:div w:id="1974748499">
      <w:bodyDiv w:val="1"/>
      <w:marLeft w:val="0"/>
      <w:marRight w:val="0"/>
      <w:marTop w:val="0"/>
      <w:marBottom w:val="0"/>
      <w:divBdr>
        <w:top w:val="none" w:sz="0" w:space="0" w:color="auto"/>
        <w:left w:val="none" w:sz="0" w:space="0" w:color="auto"/>
        <w:bottom w:val="none" w:sz="0" w:space="0" w:color="auto"/>
        <w:right w:val="none" w:sz="0" w:space="0" w:color="auto"/>
      </w:divBdr>
    </w:div>
    <w:div w:id="2006545881">
      <w:bodyDiv w:val="1"/>
      <w:marLeft w:val="0"/>
      <w:marRight w:val="0"/>
      <w:marTop w:val="0"/>
      <w:marBottom w:val="0"/>
      <w:divBdr>
        <w:top w:val="none" w:sz="0" w:space="0" w:color="auto"/>
        <w:left w:val="none" w:sz="0" w:space="0" w:color="auto"/>
        <w:bottom w:val="none" w:sz="0" w:space="0" w:color="auto"/>
        <w:right w:val="none" w:sz="0" w:space="0" w:color="auto"/>
      </w:divBdr>
    </w:div>
    <w:div w:id="21253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thogd.ipower.com/wp/wp-content/uploads/2009/01/Staff-Report-Rules-of-Procedure1.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orthogd.ipower.com/wp/wp-content/uploads/2009/01/Staff-Report-Cactus-Ridge-Subdivision-Phase-II-Preliminary-Pla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09/01/Staff-Report-Visitor-Parking-Amendment1.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northogd.ipower.com/wp/wp-content/uploads/2009/01/draft-May-6-2015.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7308-20ED-4B46-B0F6-27247C7C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Stacie M. Cain</cp:lastModifiedBy>
  <cp:revision>2</cp:revision>
  <cp:lastPrinted>2014-08-25T20:13:00Z</cp:lastPrinted>
  <dcterms:created xsi:type="dcterms:W3CDTF">2015-05-29T18:45:00Z</dcterms:created>
  <dcterms:modified xsi:type="dcterms:W3CDTF">2015-05-29T18:45:00Z</dcterms:modified>
</cp:coreProperties>
</file>