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51" w:rsidRDefault="00052051">
      <w:pPr>
        <w:rPr>
          <w:b w:val="0"/>
          <w:i w:val="0"/>
          <w:caps/>
          <w:sz w:val="24"/>
          <w:szCs w:val="24"/>
        </w:rPr>
      </w:pPr>
    </w:p>
    <w:p w:rsidR="00052051" w:rsidRDefault="00052051">
      <w:pPr>
        <w:rPr>
          <w:b w:val="0"/>
          <w:i w:val="0"/>
          <w:caps/>
          <w:sz w:val="24"/>
          <w:szCs w:val="24"/>
        </w:rPr>
      </w:pPr>
    </w:p>
    <w:p w:rsidR="00052051" w:rsidRDefault="00052051">
      <w:pPr>
        <w:rPr>
          <w:b w:val="0"/>
          <w:i w:val="0"/>
          <w:caps/>
          <w:sz w:val="24"/>
          <w:szCs w:val="24"/>
        </w:rPr>
      </w:pPr>
      <w:r>
        <w:rPr>
          <w:b w:val="0"/>
          <w:i w:val="0"/>
          <w:caps/>
          <w:noProof/>
          <w:sz w:val="24"/>
          <w:szCs w:val="24"/>
        </w:rPr>
        <w:drawing>
          <wp:inline distT="0" distB="0" distL="0" distR="0">
            <wp:extent cx="2688336" cy="1996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son 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51" w:rsidRDefault="00052051">
      <w:pPr>
        <w:rPr>
          <w:b w:val="0"/>
          <w:i w:val="0"/>
          <w:caps/>
          <w:sz w:val="24"/>
          <w:szCs w:val="24"/>
        </w:rPr>
      </w:pPr>
    </w:p>
    <w:p w:rsidR="00052051" w:rsidRDefault="00052051">
      <w:pPr>
        <w:rPr>
          <w:b w:val="0"/>
          <w:i w:val="0"/>
          <w:caps/>
          <w:sz w:val="24"/>
          <w:szCs w:val="24"/>
        </w:rPr>
      </w:pPr>
    </w:p>
    <w:p w:rsidR="00052051" w:rsidRDefault="00052051">
      <w:pPr>
        <w:rPr>
          <w:b w:val="0"/>
          <w:i w:val="0"/>
          <w:caps/>
          <w:sz w:val="24"/>
          <w:szCs w:val="24"/>
        </w:rPr>
      </w:pPr>
    </w:p>
    <w:p w:rsidR="00FF3F33" w:rsidRPr="00357FA5" w:rsidRDefault="000204E3">
      <w:pPr>
        <w:rPr>
          <w:b w:val="0"/>
          <w:i w:val="0"/>
          <w:caps/>
          <w:sz w:val="24"/>
          <w:szCs w:val="24"/>
        </w:rPr>
      </w:pPr>
      <w:r w:rsidRPr="00357FA5">
        <w:rPr>
          <w:b w:val="0"/>
          <w:i w:val="0"/>
          <w:caps/>
          <w:sz w:val="24"/>
          <w:szCs w:val="24"/>
        </w:rPr>
        <w:t xml:space="preserve">Notice of Municipal Offices </w:t>
      </w:r>
    </w:p>
    <w:p w:rsidR="00B30066" w:rsidRDefault="00357FA5">
      <w:pPr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t</w:t>
      </w:r>
      <w:r w:rsidR="000204E3">
        <w:rPr>
          <w:b w:val="0"/>
          <w:i w:val="0"/>
          <w:sz w:val="24"/>
          <w:szCs w:val="24"/>
        </w:rPr>
        <w:t>o</w:t>
      </w:r>
      <w:proofErr w:type="gramEnd"/>
      <w:r w:rsidR="000204E3">
        <w:rPr>
          <w:b w:val="0"/>
          <w:i w:val="0"/>
          <w:sz w:val="24"/>
          <w:szCs w:val="24"/>
        </w:rPr>
        <w:t xml:space="preserve"> be voted on in the</w:t>
      </w:r>
    </w:p>
    <w:p w:rsidR="000204E3" w:rsidRDefault="00A84950" w:rsidP="00357FA5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Payson</w:t>
      </w:r>
      <w:r w:rsidR="00B30066">
        <w:rPr>
          <w:b w:val="0"/>
          <w:i w:val="0"/>
          <w:sz w:val="24"/>
          <w:szCs w:val="24"/>
        </w:rPr>
        <w:t xml:space="preserve"> City</w:t>
      </w:r>
      <w:r w:rsidR="00357FA5">
        <w:rPr>
          <w:b w:val="0"/>
          <w:i w:val="0"/>
          <w:sz w:val="24"/>
          <w:szCs w:val="24"/>
        </w:rPr>
        <w:t xml:space="preserve"> </w:t>
      </w:r>
      <w:r w:rsidR="000204E3">
        <w:rPr>
          <w:b w:val="0"/>
          <w:i w:val="0"/>
          <w:sz w:val="24"/>
          <w:szCs w:val="24"/>
        </w:rPr>
        <w:t xml:space="preserve">Municipal General Election </w:t>
      </w:r>
    </w:p>
    <w:p w:rsidR="000204E3" w:rsidRDefault="00357FA5">
      <w:pPr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o</w:t>
      </w:r>
      <w:r w:rsidR="000204E3">
        <w:rPr>
          <w:b w:val="0"/>
          <w:i w:val="0"/>
          <w:sz w:val="24"/>
          <w:szCs w:val="24"/>
        </w:rPr>
        <w:t>n</w:t>
      </w:r>
      <w:proofErr w:type="gramEnd"/>
    </w:p>
    <w:p w:rsidR="00B30066" w:rsidRDefault="00F41741" w:rsidP="00B30066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November 3, 2015</w:t>
      </w:r>
    </w:p>
    <w:p w:rsidR="00B30066" w:rsidRDefault="00B30066" w:rsidP="000204E3">
      <w:pPr>
        <w:rPr>
          <w:b w:val="0"/>
          <w:i w:val="0"/>
          <w:sz w:val="24"/>
          <w:szCs w:val="24"/>
        </w:rPr>
      </w:pPr>
    </w:p>
    <w:p w:rsidR="000204E3" w:rsidRDefault="00F41741" w:rsidP="000204E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(3</w:t>
      </w:r>
      <w:r w:rsidR="00357FA5">
        <w:rPr>
          <w:b w:val="0"/>
          <w:i w:val="0"/>
          <w:sz w:val="24"/>
          <w:szCs w:val="24"/>
        </w:rPr>
        <w:t>) City Council Member</w:t>
      </w:r>
      <w:r w:rsidR="000204E3">
        <w:rPr>
          <w:b w:val="0"/>
          <w:i w:val="0"/>
          <w:sz w:val="24"/>
          <w:szCs w:val="24"/>
        </w:rPr>
        <w:t xml:space="preserve"> 4 year term</w:t>
      </w:r>
      <w:r w:rsidR="00B30066">
        <w:rPr>
          <w:b w:val="0"/>
          <w:i w:val="0"/>
          <w:sz w:val="24"/>
          <w:szCs w:val="24"/>
        </w:rPr>
        <w:t xml:space="preserve"> each</w:t>
      </w:r>
    </w:p>
    <w:p w:rsidR="00B30066" w:rsidRDefault="00B30066" w:rsidP="000204E3">
      <w:pPr>
        <w:rPr>
          <w:b w:val="0"/>
          <w:i w:val="0"/>
          <w:sz w:val="24"/>
          <w:szCs w:val="24"/>
        </w:rPr>
      </w:pPr>
    </w:p>
    <w:p w:rsidR="00B30066" w:rsidRDefault="00B30066" w:rsidP="000D6262">
      <w:pPr>
        <w:ind w:firstLine="0"/>
        <w:jc w:val="both"/>
        <w:rPr>
          <w:b w:val="0"/>
          <w:i w:val="0"/>
          <w:sz w:val="22"/>
          <w:szCs w:val="22"/>
        </w:rPr>
      </w:pPr>
      <w:r w:rsidRPr="00B30066">
        <w:rPr>
          <w:b w:val="0"/>
          <w:i w:val="0"/>
          <w:sz w:val="22"/>
          <w:szCs w:val="22"/>
        </w:rPr>
        <w:t>Candid</w:t>
      </w:r>
      <w:r w:rsidR="00DD007A">
        <w:rPr>
          <w:b w:val="0"/>
          <w:i w:val="0"/>
          <w:sz w:val="22"/>
          <w:szCs w:val="22"/>
        </w:rPr>
        <w:t>ate Filing Period Begins</w:t>
      </w:r>
      <w:r w:rsidR="00F41741">
        <w:rPr>
          <w:b w:val="0"/>
          <w:i w:val="0"/>
          <w:sz w:val="22"/>
          <w:szCs w:val="22"/>
        </w:rPr>
        <w:t xml:space="preserve"> Monday,</w:t>
      </w:r>
      <w:r w:rsidR="00DD007A">
        <w:rPr>
          <w:b w:val="0"/>
          <w:i w:val="0"/>
          <w:sz w:val="22"/>
          <w:szCs w:val="22"/>
        </w:rPr>
        <w:t xml:space="preserve"> June </w:t>
      </w:r>
      <w:r w:rsidR="00F41741">
        <w:rPr>
          <w:b w:val="0"/>
          <w:i w:val="0"/>
          <w:sz w:val="22"/>
          <w:szCs w:val="22"/>
        </w:rPr>
        <w:t>1</w:t>
      </w:r>
      <w:r w:rsidRPr="00B30066">
        <w:rPr>
          <w:b w:val="0"/>
          <w:i w:val="0"/>
          <w:sz w:val="22"/>
          <w:szCs w:val="22"/>
        </w:rPr>
        <w:t>, 201</w:t>
      </w:r>
      <w:r w:rsidR="00F41741">
        <w:rPr>
          <w:b w:val="0"/>
          <w:i w:val="0"/>
          <w:sz w:val="22"/>
          <w:szCs w:val="22"/>
        </w:rPr>
        <w:t>5</w:t>
      </w:r>
      <w:r w:rsidRPr="00B30066">
        <w:rPr>
          <w:b w:val="0"/>
          <w:i w:val="0"/>
          <w:sz w:val="22"/>
          <w:szCs w:val="22"/>
        </w:rPr>
        <w:t xml:space="preserve"> Declaration of Candidacy Forms or Nomination Petition must be filed in person with the City Recorder </w:t>
      </w:r>
      <w:r w:rsidR="00A84950">
        <w:rPr>
          <w:b w:val="0"/>
          <w:i w:val="0"/>
          <w:sz w:val="22"/>
          <w:szCs w:val="22"/>
        </w:rPr>
        <w:t>439 West Utah Avenue</w:t>
      </w:r>
      <w:r w:rsidR="00357FA5">
        <w:rPr>
          <w:b w:val="0"/>
          <w:i w:val="0"/>
          <w:sz w:val="22"/>
          <w:szCs w:val="22"/>
        </w:rPr>
        <w:t xml:space="preserve">, Utah </w:t>
      </w:r>
      <w:r w:rsidR="00052051">
        <w:rPr>
          <w:b w:val="0"/>
          <w:i w:val="0"/>
          <w:sz w:val="22"/>
          <w:szCs w:val="22"/>
        </w:rPr>
        <w:t xml:space="preserve">during regular office </w:t>
      </w:r>
      <w:r w:rsidR="002045B7">
        <w:rPr>
          <w:b w:val="0"/>
          <w:i w:val="0"/>
          <w:sz w:val="22"/>
          <w:szCs w:val="22"/>
        </w:rPr>
        <w:t xml:space="preserve">hours Monday – Thursday between the hours of 7:30 am and 6:00 pm </w:t>
      </w:r>
      <w:r w:rsidR="002045B7">
        <w:rPr>
          <w:b w:val="0"/>
          <w:i w:val="0"/>
          <w:sz w:val="22"/>
          <w:szCs w:val="22"/>
        </w:rPr>
        <w:t>and on Friday June 5</w:t>
      </w:r>
      <w:r w:rsidR="002045B7" w:rsidRPr="002045B7">
        <w:rPr>
          <w:b w:val="0"/>
          <w:i w:val="0"/>
          <w:sz w:val="22"/>
          <w:szCs w:val="22"/>
          <w:vertAlign w:val="superscript"/>
        </w:rPr>
        <w:t>th</w:t>
      </w:r>
      <w:r w:rsidR="002045B7">
        <w:rPr>
          <w:b w:val="0"/>
          <w:i w:val="0"/>
          <w:sz w:val="22"/>
          <w:szCs w:val="22"/>
        </w:rPr>
        <w:t xml:space="preserve"> from 8:00 a.m. until 5:00 p.m.  T</w:t>
      </w:r>
      <w:r w:rsidR="005A46E1">
        <w:rPr>
          <w:b w:val="0"/>
          <w:i w:val="0"/>
          <w:sz w:val="22"/>
          <w:szCs w:val="22"/>
        </w:rPr>
        <w:t>he</w:t>
      </w:r>
      <w:r w:rsidR="00357FA5">
        <w:rPr>
          <w:b w:val="0"/>
          <w:i w:val="0"/>
          <w:sz w:val="22"/>
          <w:szCs w:val="22"/>
        </w:rPr>
        <w:t xml:space="preserve"> </w:t>
      </w:r>
      <w:r w:rsidRPr="00B30066">
        <w:rPr>
          <w:b w:val="0"/>
          <w:i w:val="0"/>
          <w:sz w:val="22"/>
          <w:szCs w:val="22"/>
        </w:rPr>
        <w:t xml:space="preserve">Candidate Filing Deadline </w:t>
      </w:r>
      <w:r w:rsidR="00DD007A">
        <w:rPr>
          <w:b w:val="0"/>
          <w:i w:val="0"/>
          <w:sz w:val="22"/>
          <w:szCs w:val="22"/>
        </w:rPr>
        <w:t xml:space="preserve">will be </w:t>
      </w:r>
      <w:r w:rsidR="00F41741">
        <w:rPr>
          <w:b w:val="0"/>
          <w:i w:val="0"/>
          <w:sz w:val="22"/>
          <w:szCs w:val="22"/>
        </w:rPr>
        <w:t>Monday</w:t>
      </w:r>
      <w:r w:rsidR="00DD007A">
        <w:rPr>
          <w:b w:val="0"/>
          <w:i w:val="0"/>
          <w:sz w:val="22"/>
          <w:szCs w:val="22"/>
        </w:rPr>
        <w:t>,</w:t>
      </w:r>
      <w:r w:rsidRPr="00B30066">
        <w:rPr>
          <w:b w:val="0"/>
          <w:i w:val="0"/>
          <w:sz w:val="22"/>
          <w:szCs w:val="22"/>
        </w:rPr>
        <w:t xml:space="preserve"> </w:t>
      </w:r>
      <w:r w:rsidR="002045B7">
        <w:rPr>
          <w:b w:val="0"/>
          <w:i w:val="0"/>
          <w:sz w:val="22"/>
          <w:szCs w:val="22"/>
        </w:rPr>
        <w:t>June 8</w:t>
      </w:r>
      <w:r w:rsidR="00F41741">
        <w:rPr>
          <w:b w:val="0"/>
          <w:i w:val="0"/>
          <w:sz w:val="22"/>
          <w:szCs w:val="22"/>
        </w:rPr>
        <w:t>, 2015</w:t>
      </w:r>
      <w:r w:rsidR="00357FA5">
        <w:rPr>
          <w:b w:val="0"/>
          <w:i w:val="0"/>
          <w:sz w:val="22"/>
          <w:szCs w:val="22"/>
        </w:rPr>
        <w:t xml:space="preserve"> </w:t>
      </w:r>
      <w:r w:rsidR="002045B7">
        <w:rPr>
          <w:b w:val="0"/>
          <w:i w:val="0"/>
          <w:sz w:val="22"/>
          <w:szCs w:val="22"/>
        </w:rPr>
        <w:t>(</w:t>
      </w:r>
      <w:r w:rsidR="002045B7" w:rsidRPr="00B30066">
        <w:rPr>
          <w:b w:val="0"/>
          <w:i w:val="0"/>
          <w:sz w:val="22"/>
          <w:szCs w:val="22"/>
        </w:rPr>
        <w:t xml:space="preserve">UCA </w:t>
      </w:r>
      <w:r w:rsidR="002045B7">
        <w:rPr>
          <w:b w:val="0"/>
          <w:i w:val="0"/>
          <w:sz w:val="22"/>
          <w:szCs w:val="22"/>
        </w:rPr>
        <w:t>10-3-301</w:t>
      </w:r>
      <w:r w:rsidR="002045B7">
        <w:rPr>
          <w:b w:val="0"/>
          <w:i w:val="0"/>
          <w:sz w:val="22"/>
          <w:szCs w:val="22"/>
        </w:rPr>
        <w:t>)</w:t>
      </w:r>
    </w:p>
    <w:p w:rsidR="005A46E1" w:rsidRDefault="005A46E1" w:rsidP="000D6262">
      <w:pPr>
        <w:jc w:val="both"/>
        <w:rPr>
          <w:b w:val="0"/>
          <w:i w:val="0"/>
          <w:sz w:val="22"/>
          <w:szCs w:val="22"/>
        </w:rPr>
      </w:pPr>
    </w:p>
    <w:p w:rsidR="005A46E1" w:rsidRDefault="005A46E1" w:rsidP="005A46E1">
      <w:pPr>
        <w:jc w:val="left"/>
        <w:rPr>
          <w:b w:val="0"/>
          <w:i w:val="0"/>
          <w:sz w:val="22"/>
          <w:szCs w:val="22"/>
        </w:rPr>
      </w:pPr>
    </w:p>
    <w:p w:rsidR="005A46E1" w:rsidRPr="005A46E1" w:rsidRDefault="00F41741" w:rsidP="005A46E1">
      <w:pPr>
        <w:jc w:val="left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 xml:space="preserve">Posted this </w:t>
      </w:r>
      <w:r w:rsidR="002045B7">
        <w:rPr>
          <w:b w:val="0"/>
          <w:i w:val="0"/>
          <w:sz w:val="22"/>
          <w:szCs w:val="22"/>
        </w:rPr>
        <w:t>12</w:t>
      </w:r>
      <w:r w:rsidR="005A46E1" w:rsidRPr="005A46E1">
        <w:rPr>
          <w:b w:val="0"/>
          <w:i w:val="0"/>
          <w:sz w:val="22"/>
          <w:szCs w:val="22"/>
          <w:vertAlign w:val="superscript"/>
        </w:rPr>
        <w:t>th</w:t>
      </w:r>
      <w:r>
        <w:rPr>
          <w:b w:val="0"/>
          <w:i w:val="0"/>
          <w:sz w:val="22"/>
          <w:szCs w:val="22"/>
        </w:rPr>
        <w:t xml:space="preserve"> day of January, 2015</w:t>
      </w:r>
      <w:r w:rsidR="005A46E1">
        <w:rPr>
          <w:b w:val="0"/>
          <w:i w:val="0"/>
          <w:sz w:val="22"/>
          <w:szCs w:val="22"/>
        </w:rPr>
        <w:t xml:space="preserve"> in the Payson City Offices and </w:t>
      </w:r>
      <w:r w:rsidR="005A46E1" w:rsidRPr="005A46E1">
        <w:rPr>
          <w:b w:val="0"/>
          <w:i w:val="0"/>
          <w:sz w:val="22"/>
          <w:szCs w:val="22"/>
        </w:rPr>
        <w:t>on the Utah Public Notice Website</w:t>
      </w:r>
      <w:r w:rsidR="005A46E1">
        <w:rPr>
          <w:b w:val="0"/>
          <w:i w:val="0"/>
          <w:sz w:val="22"/>
          <w:szCs w:val="22"/>
        </w:rPr>
        <w:t xml:space="preserve"> </w:t>
      </w:r>
      <w:hyperlink r:id="rId6" w:history="1">
        <w:r w:rsidR="005A46E1" w:rsidRPr="00AF33FE">
          <w:rPr>
            <w:rStyle w:val="Hyperlink"/>
            <w:b w:val="0"/>
            <w:i w:val="0"/>
            <w:sz w:val="22"/>
            <w:szCs w:val="22"/>
          </w:rPr>
          <w:t>http://www.utah.gov/pmn/index.html</w:t>
        </w:r>
      </w:hyperlink>
      <w:r w:rsidR="005A46E1">
        <w:rPr>
          <w:b w:val="0"/>
          <w:i w:val="0"/>
          <w:sz w:val="22"/>
          <w:szCs w:val="22"/>
        </w:rPr>
        <w:t xml:space="preserve"> .</w:t>
      </w:r>
      <w:proofErr w:type="gramEnd"/>
      <w:r w:rsidR="005A46E1">
        <w:rPr>
          <w:b w:val="0"/>
          <w:i w:val="0"/>
          <w:sz w:val="22"/>
          <w:szCs w:val="22"/>
        </w:rPr>
        <w:t xml:space="preserve">  Published in t</w:t>
      </w:r>
      <w:r w:rsidR="00371ACA">
        <w:rPr>
          <w:b w:val="0"/>
          <w:i w:val="0"/>
          <w:sz w:val="22"/>
          <w:szCs w:val="22"/>
        </w:rPr>
        <w:t>he Payson Chron</w:t>
      </w:r>
      <w:r w:rsidR="00AB0627">
        <w:rPr>
          <w:b w:val="0"/>
          <w:i w:val="0"/>
          <w:sz w:val="22"/>
          <w:szCs w:val="22"/>
        </w:rPr>
        <w:t>icle on January 21, and 28, 2015</w:t>
      </w:r>
      <w:r w:rsidR="005A46E1">
        <w:rPr>
          <w:b w:val="0"/>
          <w:i w:val="0"/>
          <w:sz w:val="22"/>
          <w:szCs w:val="22"/>
        </w:rPr>
        <w:t xml:space="preserve">.  </w:t>
      </w:r>
      <w:bookmarkStart w:id="0" w:name="_GoBack"/>
      <w:bookmarkEnd w:id="0"/>
    </w:p>
    <w:sectPr w:rsidR="005A46E1" w:rsidRPr="005A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E3"/>
    <w:rsid w:val="000204E3"/>
    <w:rsid w:val="00052051"/>
    <w:rsid w:val="000D6262"/>
    <w:rsid w:val="00130619"/>
    <w:rsid w:val="00164D70"/>
    <w:rsid w:val="00197052"/>
    <w:rsid w:val="002045B7"/>
    <w:rsid w:val="002D5296"/>
    <w:rsid w:val="002E74A8"/>
    <w:rsid w:val="00357FA5"/>
    <w:rsid w:val="00371ACA"/>
    <w:rsid w:val="00440307"/>
    <w:rsid w:val="004A41D1"/>
    <w:rsid w:val="004E4858"/>
    <w:rsid w:val="00592BA9"/>
    <w:rsid w:val="005A46E1"/>
    <w:rsid w:val="00650075"/>
    <w:rsid w:val="007164E2"/>
    <w:rsid w:val="00842E7A"/>
    <w:rsid w:val="00972C23"/>
    <w:rsid w:val="00A3184D"/>
    <w:rsid w:val="00A616EC"/>
    <w:rsid w:val="00A73D5B"/>
    <w:rsid w:val="00A84950"/>
    <w:rsid w:val="00A861D3"/>
    <w:rsid w:val="00AB0627"/>
    <w:rsid w:val="00B30066"/>
    <w:rsid w:val="00BD0A9F"/>
    <w:rsid w:val="00C90126"/>
    <w:rsid w:val="00D948B1"/>
    <w:rsid w:val="00DD007A"/>
    <w:rsid w:val="00E87B61"/>
    <w:rsid w:val="00EA4988"/>
    <w:rsid w:val="00EF47A6"/>
    <w:rsid w:val="00F41741"/>
    <w:rsid w:val="00F43D4F"/>
    <w:rsid w:val="00F44F00"/>
    <w:rsid w:val="00F67973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Spendlove</dc:creator>
  <cp:lastModifiedBy>jeanettec</cp:lastModifiedBy>
  <cp:revision>5</cp:revision>
  <cp:lastPrinted>2015-01-12T22:10:00Z</cp:lastPrinted>
  <dcterms:created xsi:type="dcterms:W3CDTF">2015-01-06T17:05:00Z</dcterms:created>
  <dcterms:modified xsi:type="dcterms:W3CDTF">2015-01-13T00:35:00Z</dcterms:modified>
</cp:coreProperties>
</file>