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CDBAF" w14:textId="77777777" w:rsidR="00B32411" w:rsidRDefault="00B32411">
      <w:pPr>
        <w:pStyle w:val="BodyText"/>
        <w:rPr>
          <w:rFonts w:ascii="Times New Roman"/>
          <w:sz w:val="20"/>
        </w:rPr>
      </w:pPr>
    </w:p>
    <w:p w14:paraId="60ECDBB0" w14:textId="77777777" w:rsidR="00B32411" w:rsidRDefault="00B32411">
      <w:pPr>
        <w:pStyle w:val="BodyText"/>
        <w:spacing w:before="6"/>
        <w:rPr>
          <w:rFonts w:ascii="Times New Roman"/>
          <w:sz w:val="12"/>
        </w:rPr>
      </w:pPr>
    </w:p>
    <w:p w14:paraId="60ECDBB1" w14:textId="77777777" w:rsidR="00B32411" w:rsidRDefault="00987034">
      <w:pPr>
        <w:pStyle w:val="BodyText"/>
        <w:ind w:left="365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0ECDBDD" wp14:editId="60ECDBDE">
            <wp:extent cx="1444613" cy="90516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613" cy="9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CDBB2" w14:textId="77777777" w:rsidR="00B32411" w:rsidRDefault="00B32411">
      <w:pPr>
        <w:pStyle w:val="BodyText"/>
        <w:rPr>
          <w:rFonts w:ascii="Times New Roman"/>
          <w:sz w:val="20"/>
        </w:rPr>
      </w:pPr>
    </w:p>
    <w:p w14:paraId="60ECDBB3" w14:textId="77777777" w:rsidR="00B32411" w:rsidRDefault="00987034">
      <w:pPr>
        <w:spacing w:before="228"/>
        <w:ind w:left="2711"/>
        <w:rPr>
          <w:sz w:val="32"/>
        </w:rPr>
      </w:pPr>
      <w:r>
        <w:rPr>
          <w:sz w:val="32"/>
          <w:u w:val="single"/>
        </w:rPr>
        <w:t>NOTICE OF PUBLIC HEARING</w:t>
      </w:r>
    </w:p>
    <w:p w14:paraId="60ECDBB4" w14:textId="77777777" w:rsidR="00B32411" w:rsidRDefault="00B32411">
      <w:pPr>
        <w:pStyle w:val="BodyText"/>
        <w:rPr>
          <w:sz w:val="20"/>
        </w:rPr>
      </w:pPr>
    </w:p>
    <w:p w14:paraId="60ECDBB5" w14:textId="77777777" w:rsidR="00B32411" w:rsidRDefault="00B32411">
      <w:pPr>
        <w:pStyle w:val="BodyText"/>
        <w:rPr>
          <w:sz w:val="20"/>
        </w:rPr>
      </w:pPr>
    </w:p>
    <w:p w14:paraId="60ECDBB6" w14:textId="1928B246" w:rsidR="00B32411" w:rsidRDefault="00987034">
      <w:pPr>
        <w:pStyle w:val="BodyText"/>
        <w:tabs>
          <w:tab w:val="left" w:pos="2200"/>
        </w:tabs>
        <w:spacing w:before="240" w:line="242" w:lineRule="auto"/>
        <w:ind w:left="2200" w:right="101" w:hanging="1973"/>
      </w:pPr>
      <w:r>
        <w:t>REQUEST</w:t>
      </w:r>
      <w:r>
        <w:rPr>
          <w:rFonts w:ascii="Times New Roman"/>
        </w:rPr>
        <w:tab/>
      </w:r>
      <w:r>
        <w:t>To hear public comment regarding a Conditional Use Permit for</w:t>
      </w:r>
      <w:r w:rsidR="00222510">
        <w:t xml:space="preserve"> </w:t>
      </w:r>
      <w:r w:rsidR="008C4F94">
        <w:t xml:space="preserve">Smoked Taco, a </w:t>
      </w:r>
      <w:r w:rsidR="006972B2">
        <w:t>fast-food</w:t>
      </w:r>
      <w:r w:rsidR="008C4F94">
        <w:t xml:space="preserve"> restaurant,</w:t>
      </w:r>
      <w:r w:rsidR="0027134A">
        <w:t xml:space="preserve"> at </w:t>
      </w:r>
      <w:r w:rsidR="008C4F94">
        <w:t>245 W 500 S</w:t>
      </w:r>
      <w:r w:rsidR="00646ABB">
        <w:t>, located in the General Commercial (C-G) Zone</w:t>
      </w:r>
      <w:r w:rsidR="007531FB">
        <w:t>.</w:t>
      </w:r>
    </w:p>
    <w:p w14:paraId="60ECDBB7" w14:textId="77777777" w:rsidR="00B32411" w:rsidRDefault="00B32411">
      <w:pPr>
        <w:pStyle w:val="BodyText"/>
        <w:spacing w:before="8"/>
        <w:rPr>
          <w:sz w:val="23"/>
        </w:rPr>
      </w:pPr>
    </w:p>
    <w:p w14:paraId="60ECDBB8" w14:textId="0494623C" w:rsidR="00B32411" w:rsidRDefault="00987034">
      <w:pPr>
        <w:pStyle w:val="BodyText"/>
        <w:tabs>
          <w:tab w:val="left" w:pos="2200"/>
        </w:tabs>
        <w:ind w:left="2200" w:right="1268" w:hanging="1973"/>
      </w:pPr>
      <w:r>
        <w:t>CONTACT</w:t>
      </w:r>
      <w:r>
        <w:rPr>
          <w:rFonts w:ascii="Times New Roman"/>
        </w:rPr>
        <w:tab/>
      </w:r>
      <w:r>
        <w:t>Amber Corbridge, Senior Planner</w:t>
      </w:r>
      <w:r w:rsidR="00694736">
        <w:t>,</w:t>
      </w:r>
      <w:r>
        <w:t xml:space="preserve"> 801-298-619</w:t>
      </w:r>
      <w:r w:rsidR="00357A1C">
        <w:t>0</w:t>
      </w:r>
      <w:r w:rsidR="00694736">
        <w:t xml:space="preserve"> </w:t>
      </w:r>
      <w:r>
        <w:t xml:space="preserve">or email at </w:t>
      </w:r>
      <w:hyperlink r:id="rId7">
        <w:r>
          <w:rPr>
            <w:color w:val="0562C1"/>
            <w:u w:val="single" w:color="0562C1"/>
          </w:rPr>
          <w:t>amber@bountiful.gov</w:t>
        </w:r>
      </w:hyperlink>
    </w:p>
    <w:p w14:paraId="60ECDBB9" w14:textId="77777777" w:rsidR="00B32411" w:rsidRDefault="00B32411">
      <w:pPr>
        <w:pStyle w:val="BodyText"/>
        <w:spacing w:before="1"/>
        <w:rPr>
          <w:sz w:val="16"/>
        </w:rPr>
      </w:pPr>
    </w:p>
    <w:p w14:paraId="60ECDBBA" w14:textId="77777777" w:rsidR="00B32411" w:rsidRDefault="00B32411">
      <w:pPr>
        <w:rPr>
          <w:sz w:val="16"/>
        </w:rPr>
        <w:sectPr w:rsidR="00B32411">
          <w:footerReference w:type="default" r:id="rId8"/>
          <w:type w:val="continuous"/>
          <w:pgSz w:w="12240" w:h="15840"/>
          <w:pgMar w:top="1500" w:right="1200" w:bottom="280" w:left="1320" w:header="720" w:footer="720" w:gutter="0"/>
          <w:cols w:space="720"/>
        </w:sectPr>
      </w:pPr>
    </w:p>
    <w:p w14:paraId="60ECDBBB" w14:textId="77777777" w:rsidR="00B32411" w:rsidRDefault="00987034">
      <w:pPr>
        <w:pStyle w:val="BodyText"/>
        <w:spacing w:before="95"/>
        <w:ind w:left="227" w:right="20"/>
      </w:pPr>
      <w:r>
        <w:t>DATE/TIME AND PLACE</w:t>
      </w:r>
    </w:p>
    <w:p w14:paraId="60ECDBBC" w14:textId="59756931" w:rsidR="00B32411" w:rsidRDefault="00987034">
      <w:pPr>
        <w:pStyle w:val="BodyText"/>
        <w:spacing w:before="95"/>
        <w:ind w:left="227" w:right="123"/>
      </w:pPr>
      <w:r>
        <w:br w:type="column"/>
      </w:r>
      <w:r>
        <w:t xml:space="preserve">The Bountiful Planning Commission will hold a public hearing for this item on </w:t>
      </w:r>
      <w:r w:rsidRPr="00D51C6D">
        <w:rPr>
          <w:b/>
          <w:bCs/>
        </w:rPr>
        <w:t xml:space="preserve">Tuesday, </w:t>
      </w:r>
      <w:r w:rsidR="008C4F94">
        <w:rPr>
          <w:b/>
          <w:bCs/>
        </w:rPr>
        <w:t>March 19</w:t>
      </w:r>
      <w:r w:rsidRPr="00D51C6D">
        <w:rPr>
          <w:b/>
          <w:bCs/>
        </w:rPr>
        <w:t>, 202</w:t>
      </w:r>
      <w:r w:rsidR="008C4F94">
        <w:rPr>
          <w:b/>
          <w:bCs/>
        </w:rPr>
        <w:t>4</w:t>
      </w:r>
      <w:r>
        <w:t xml:space="preserve">. The public hearing will start at approximately 6:30 </w:t>
      </w:r>
      <w:r w:rsidR="000D6E31">
        <w:t xml:space="preserve">pm </w:t>
      </w:r>
      <w:r>
        <w:t>in the Bountiful City Council Chambers, 795 South Main Street, Bountiful, Utah.</w:t>
      </w:r>
    </w:p>
    <w:p w14:paraId="60ECDBBD" w14:textId="77777777" w:rsidR="00B32411" w:rsidRDefault="00B32411">
      <w:pPr>
        <w:sectPr w:rsidR="00B32411">
          <w:type w:val="continuous"/>
          <w:pgSz w:w="12240" w:h="15840"/>
          <w:pgMar w:top="1500" w:right="1200" w:bottom="280" w:left="1320" w:header="720" w:footer="720" w:gutter="0"/>
          <w:cols w:num="2" w:space="720" w:equalWidth="0">
            <w:col w:w="1542" w:space="431"/>
            <w:col w:w="7747"/>
          </w:cols>
        </w:sectPr>
      </w:pPr>
    </w:p>
    <w:p w14:paraId="60ECDBBE" w14:textId="77777777" w:rsidR="00B32411" w:rsidRDefault="00B32411">
      <w:pPr>
        <w:pStyle w:val="BodyText"/>
        <w:spacing w:before="1"/>
        <w:rPr>
          <w:sz w:val="16"/>
        </w:rPr>
      </w:pPr>
    </w:p>
    <w:p w14:paraId="60ECDBBF" w14:textId="77777777" w:rsidR="00B32411" w:rsidRDefault="00987034">
      <w:pPr>
        <w:pStyle w:val="BodyText"/>
        <w:tabs>
          <w:tab w:val="left" w:pos="2200"/>
        </w:tabs>
        <w:spacing w:before="95"/>
        <w:ind w:left="2200" w:right="201" w:hanging="1973"/>
      </w:pPr>
      <w:r>
        <w:t>COMMENT</w:t>
      </w:r>
      <w:r>
        <w:rPr>
          <w:rFonts w:ascii="Times New Roman"/>
        </w:rPr>
        <w:tab/>
      </w:r>
      <w:r>
        <w:t>Any person having interest in these matters may attend and be heard during a public meeting or may submit testimony in writing to be entered into the record.</w:t>
      </w:r>
    </w:p>
    <w:p w14:paraId="60ECDBC0" w14:textId="77777777" w:rsidR="00B32411" w:rsidRDefault="00B32411">
      <w:pPr>
        <w:pStyle w:val="BodyText"/>
        <w:spacing w:before="1"/>
        <w:rPr>
          <w:sz w:val="16"/>
        </w:rPr>
      </w:pPr>
    </w:p>
    <w:p w14:paraId="60ECDBC1" w14:textId="77777777" w:rsidR="00B32411" w:rsidRDefault="00B32411">
      <w:pPr>
        <w:rPr>
          <w:sz w:val="16"/>
        </w:rPr>
        <w:sectPr w:rsidR="00B32411">
          <w:type w:val="continuous"/>
          <w:pgSz w:w="12240" w:h="15840"/>
          <w:pgMar w:top="1500" w:right="1200" w:bottom="280" w:left="1320" w:header="720" w:footer="720" w:gutter="0"/>
          <w:cols w:space="720"/>
        </w:sectPr>
      </w:pPr>
    </w:p>
    <w:p w14:paraId="60ECDBC2" w14:textId="77777777" w:rsidR="00B32411" w:rsidRDefault="00987034">
      <w:pPr>
        <w:pStyle w:val="BodyText"/>
        <w:spacing w:before="95"/>
        <w:ind w:left="228" w:right="22"/>
      </w:pPr>
      <w:r>
        <w:t>LAND USE AUTHORITY</w:t>
      </w:r>
    </w:p>
    <w:p w14:paraId="60ECDBC3" w14:textId="77777777" w:rsidR="00B32411" w:rsidRDefault="00987034">
      <w:pPr>
        <w:pStyle w:val="BodyText"/>
        <w:spacing w:before="95"/>
        <w:ind w:left="228"/>
      </w:pPr>
      <w:r>
        <w:br w:type="column"/>
      </w:r>
      <w:r>
        <w:t>Planning Commission</w:t>
      </w:r>
    </w:p>
    <w:p w14:paraId="60ECDBC4" w14:textId="77777777" w:rsidR="00B32411" w:rsidRDefault="00B32411">
      <w:pPr>
        <w:sectPr w:rsidR="00B32411">
          <w:type w:val="continuous"/>
          <w:pgSz w:w="12240" w:h="15840"/>
          <w:pgMar w:top="1500" w:right="1200" w:bottom="280" w:left="1320" w:header="720" w:footer="720" w:gutter="0"/>
          <w:cols w:num="2" w:space="720" w:equalWidth="0">
            <w:col w:w="1562" w:space="411"/>
            <w:col w:w="7747"/>
          </w:cols>
        </w:sectPr>
      </w:pPr>
    </w:p>
    <w:p w14:paraId="60ECDBC5" w14:textId="77777777" w:rsidR="00B32411" w:rsidRDefault="00B32411">
      <w:pPr>
        <w:pStyle w:val="BodyText"/>
        <w:spacing w:before="3"/>
        <w:rPr>
          <w:sz w:val="17"/>
        </w:rPr>
      </w:pPr>
    </w:p>
    <w:p w14:paraId="60ECDBC6" w14:textId="77777777" w:rsidR="00B32411" w:rsidRDefault="00B32411">
      <w:pPr>
        <w:rPr>
          <w:sz w:val="17"/>
        </w:rPr>
        <w:sectPr w:rsidR="00B32411">
          <w:type w:val="continuous"/>
          <w:pgSz w:w="12240" w:h="15840"/>
          <w:pgMar w:top="1500" w:right="1200" w:bottom="280" w:left="1320" w:header="720" w:footer="720" w:gutter="0"/>
          <w:cols w:space="720"/>
        </w:sectPr>
      </w:pPr>
    </w:p>
    <w:p w14:paraId="60ECDBC7" w14:textId="77777777" w:rsidR="00B32411" w:rsidRDefault="00987034">
      <w:pPr>
        <w:pStyle w:val="BodyText"/>
        <w:spacing w:before="95" w:line="242" w:lineRule="auto"/>
        <w:ind w:left="228" w:right="150"/>
      </w:pPr>
      <w:r>
        <w:t>NOTICING COMPLETED:</w:t>
      </w:r>
    </w:p>
    <w:p w14:paraId="60ECDBC8" w14:textId="77777777" w:rsidR="00B32411" w:rsidRDefault="00B32411">
      <w:pPr>
        <w:pStyle w:val="BodyText"/>
        <w:rPr>
          <w:sz w:val="28"/>
        </w:rPr>
      </w:pPr>
    </w:p>
    <w:p w14:paraId="60ECDBC9" w14:textId="77777777" w:rsidR="00B32411" w:rsidRDefault="00987034">
      <w:pPr>
        <w:pStyle w:val="BodyText"/>
        <w:spacing w:before="236"/>
        <w:ind w:left="228" w:right="21"/>
      </w:pPr>
      <w:r>
        <w:t>CERTIFIED (NOTICED) BY:</w:t>
      </w:r>
    </w:p>
    <w:p w14:paraId="60ECDBCA" w14:textId="77777777" w:rsidR="00B32411" w:rsidRDefault="00987034">
      <w:pPr>
        <w:pStyle w:val="BodyText"/>
        <w:spacing w:before="1"/>
        <w:rPr>
          <w:sz w:val="32"/>
        </w:rPr>
      </w:pPr>
      <w:r>
        <w:br w:type="column"/>
      </w:r>
    </w:p>
    <w:p w14:paraId="60ECDBCB" w14:textId="6EA74A09" w:rsidR="00B32411" w:rsidRDefault="008C4F94">
      <w:pPr>
        <w:pStyle w:val="BodyText"/>
        <w:ind w:left="228"/>
      </w:pPr>
      <w:r>
        <w:t>March 4, 2024</w:t>
      </w:r>
    </w:p>
    <w:p w14:paraId="60ECDBCC" w14:textId="77777777" w:rsidR="00B32411" w:rsidRDefault="00B32411">
      <w:pPr>
        <w:pStyle w:val="BodyText"/>
        <w:rPr>
          <w:sz w:val="28"/>
        </w:rPr>
      </w:pPr>
    </w:p>
    <w:p w14:paraId="60ECDBCD" w14:textId="77777777" w:rsidR="00B32411" w:rsidRDefault="00987034">
      <w:pPr>
        <w:spacing w:before="240"/>
        <w:ind w:left="228"/>
        <w:rPr>
          <w:b/>
          <w:sz w:val="24"/>
        </w:rPr>
      </w:pPr>
      <w:r>
        <w:rPr>
          <w:sz w:val="24"/>
        </w:rPr>
        <w:t>/s/</w:t>
      </w:r>
      <w:r>
        <w:rPr>
          <w:b/>
          <w:sz w:val="24"/>
        </w:rPr>
        <w:t>Amber Corbridge</w:t>
      </w:r>
    </w:p>
    <w:p w14:paraId="60ECDBCE" w14:textId="77777777" w:rsidR="00B32411" w:rsidRDefault="00987034">
      <w:pPr>
        <w:pStyle w:val="BodyText"/>
        <w:ind w:left="228"/>
      </w:pPr>
      <w:r>
        <w:t>Amber Corbridge, Senior Planner</w:t>
      </w:r>
    </w:p>
    <w:p w14:paraId="60ECDBCF" w14:textId="77777777" w:rsidR="00B32411" w:rsidRDefault="00B32411">
      <w:pPr>
        <w:sectPr w:rsidR="00B32411">
          <w:type w:val="continuous"/>
          <w:pgSz w:w="12240" w:h="15840"/>
          <w:pgMar w:top="1500" w:right="1200" w:bottom="280" w:left="1320" w:header="720" w:footer="720" w:gutter="0"/>
          <w:cols w:num="2" w:space="720" w:equalWidth="0">
            <w:col w:w="1841" w:space="132"/>
            <w:col w:w="7747"/>
          </w:cols>
        </w:sectPr>
      </w:pPr>
    </w:p>
    <w:p w14:paraId="60ECDBD0" w14:textId="77777777" w:rsidR="00B32411" w:rsidRDefault="00B32411">
      <w:pPr>
        <w:pStyle w:val="BodyText"/>
        <w:rPr>
          <w:sz w:val="20"/>
        </w:rPr>
      </w:pPr>
    </w:p>
    <w:p w14:paraId="60ECDBD1" w14:textId="77777777" w:rsidR="00B32411" w:rsidRDefault="00B32411">
      <w:pPr>
        <w:pStyle w:val="BodyText"/>
        <w:rPr>
          <w:sz w:val="20"/>
        </w:rPr>
      </w:pPr>
    </w:p>
    <w:p w14:paraId="60ECDBD2" w14:textId="77777777" w:rsidR="00B32411" w:rsidRDefault="00B32411">
      <w:pPr>
        <w:pStyle w:val="BodyText"/>
        <w:rPr>
          <w:sz w:val="20"/>
        </w:rPr>
      </w:pPr>
    </w:p>
    <w:p w14:paraId="60ECDBD3" w14:textId="77777777" w:rsidR="00B32411" w:rsidRDefault="00B32411">
      <w:pPr>
        <w:pStyle w:val="BodyText"/>
        <w:rPr>
          <w:sz w:val="20"/>
        </w:rPr>
      </w:pPr>
    </w:p>
    <w:p w14:paraId="60ECDBD4" w14:textId="571E6F1F" w:rsidR="00B32411" w:rsidRDefault="00B32411">
      <w:pPr>
        <w:pStyle w:val="BodyText"/>
        <w:rPr>
          <w:sz w:val="20"/>
        </w:rPr>
      </w:pPr>
    </w:p>
    <w:p w14:paraId="60ECDBD5" w14:textId="77777777" w:rsidR="00B32411" w:rsidRDefault="00B32411">
      <w:pPr>
        <w:pStyle w:val="BodyText"/>
        <w:rPr>
          <w:sz w:val="20"/>
        </w:rPr>
      </w:pPr>
    </w:p>
    <w:p w14:paraId="60ECDBD6" w14:textId="77777777" w:rsidR="00B32411" w:rsidRDefault="00B32411">
      <w:pPr>
        <w:pStyle w:val="BodyText"/>
        <w:rPr>
          <w:sz w:val="20"/>
        </w:rPr>
      </w:pPr>
    </w:p>
    <w:p w14:paraId="60ECDBD7" w14:textId="72910471" w:rsidR="00B32411" w:rsidRDefault="00B32411">
      <w:pPr>
        <w:pStyle w:val="BodyText"/>
        <w:rPr>
          <w:sz w:val="20"/>
        </w:rPr>
      </w:pPr>
    </w:p>
    <w:p w14:paraId="60ECDBD8" w14:textId="77777777" w:rsidR="00B32411" w:rsidRDefault="00B32411">
      <w:pPr>
        <w:pStyle w:val="BodyText"/>
        <w:rPr>
          <w:sz w:val="20"/>
        </w:rPr>
      </w:pPr>
    </w:p>
    <w:p w14:paraId="60ECDBD9" w14:textId="77777777" w:rsidR="00B32411" w:rsidRDefault="00B32411">
      <w:pPr>
        <w:pStyle w:val="BodyText"/>
        <w:rPr>
          <w:sz w:val="20"/>
        </w:rPr>
      </w:pPr>
    </w:p>
    <w:p w14:paraId="60ECDBDA" w14:textId="1D1821A5" w:rsidR="00B32411" w:rsidRDefault="006972B2">
      <w:pPr>
        <w:pStyle w:val="BodyText"/>
        <w:rPr>
          <w:sz w:val="20"/>
        </w:rPr>
      </w:pPr>
      <w:r>
        <w:rPr>
          <w:sz w:val="20"/>
        </w:rPr>
        <w:t>LOCATION OF PROPOSED FAST-FOOD RESTAURANT</w:t>
      </w:r>
    </w:p>
    <w:p w14:paraId="39EEB238" w14:textId="77777777" w:rsidR="006972B2" w:rsidRDefault="006972B2">
      <w:pPr>
        <w:pStyle w:val="BodyText"/>
        <w:rPr>
          <w:sz w:val="20"/>
        </w:rPr>
      </w:pPr>
    </w:p>
    <w:p w14:paraId="60ECDBDB" w14:textId="459E6530" w:rsidR="00B32411" w:rsidRDefault="008C4F94">
      <w:pPr>
        <w:pStyle w:val="BodyText"/>
        <w:spacing w:before="2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9CABA4" wp14:editId="214C45C2">
                <wp:simplePos x="0" y="0"/>
                <wp:positionH relativeFrom="column">
                  <wp:posOffset>95250</wp:posOffset>
                </wp:positionH>
                <wp:positionV relativeFrom="paragraph">
                  <wp:posOffset>3038475</wp:posOffset>
                </wp:positionV>
                <wp:extent cx="1733550" cy="495300"/>
                <wp:effectExtent l="0" t="1790700" r="1733550" b="19050"/>
                <wp:wrapNone/>
                <wp:docPr id="1833604649" name="Callout: Bent Li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95300"/>
                        </a:xfrm>
                        <a:prstGeom prst="borderCallout2">
                          <a:avLst>
                            <a:gd name="adj1" fmla="val -23557"/>
                            <a:gd name="adj2" fmla="val 40569"/>
                            <a:gd name="adj3" fmla="val -77404"/>
                            <a:gd name="adj4" fmla="val 66850"/>
                            <a:gd name="adj5" fmla="val -360577"/>
                            <a:gd name="adj6" fmla="val 198388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CDF7E4" w14:textId="101AFDB0" w:rsidR="008C4F94" w:rsidRPr="008C4F94" w:rsidRDefault="008C4F94" w:rsidP="008C4F94">
                            <w:pPr>
                              <w:rPr>
                                <w:color w:val="000000" w:themeColor="text1"/>
                              </w:rPr>
                            </w:pPr>
                            <w:r w:rsidRPr="008C4F94">
                              <w:rPr>
                                <w:color w:val="000000" w:themeColor="text1"/>
                              </w:rPr>
                              <w:t>PROPOSED FAST FOOD RESTAURANT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9CABA4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Callout: Bent Line 3" o:spid="_x0000_s1026" type="#_x0000_t48" style="position:absolute;margin-left:7.5pt;margin-top:239.25pt;width:136.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" adj="42852,-77885,14440,-16719,8763,-5088" fillcolor="#f2f2f2 [3052]" strokecolor="black [3213]" strokeweight="2pt">
                <v:textbox>
                  <w:txbxContent>
                    <w:p w14:paraId="6ACDF7E4" w14:textId="101AFDB0" w:rsidR="008C4F94" w:rsidRPr="008C4F94" w:rsidRDefault="008C4F94" w:rsidP="008C4F94">
                      <w:pPr>
                        <w:rPr>
                          <w:color w:val="000000" w:themeColor="text1"/>
                        </w:rPr>
                      </w:pPr>
                      <w:r w:rsidRPr="008C4F94">
                        <w:rPr>
                          <w:color w:val="000000" w:themeColor="text1"/>
                        </w:rPr>
                        <w:t>PROPOSED FAST FOOD RESTAURANT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8C4F94">
        <w:rPr>
          <w:sz w:val="16"/>
        </w:rPr>
        <w:drawing>
          <wp:inline distT="0" distB="0" distL="0" distR="0" wp14:anchorId="05322B8F" wp14:editId="2FE2F7DE">
            <wp:extent cx="6172200" cy="3615055"/>
            <wp:effectExtent l="0" t="0" r="0" b="4445"/>
            <wp:docPr id="21212473" name="Picture 1" descr="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2473" name="Picture 1" descr="Aerial view of a city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2411">
      <w:type w:val="continuous"/>
      <w:pgSz w:w="12240" w:h="15840"/>
      <w:pgMar w:top="1500" w:right="1200" w:bottom="28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6A974" w14:textId="77777777" w:rsidR="00D423E4" w:rsidRDefault="00D423E4" w:rsidP="00894F50">
      <w:r>
        <w:separator/>
      </w:r>
    </w:p>
  </w:endnote>
  <w:endnote w:type="continuationSeparator" w:id="0">
    <w:p w14:paraId="34ABF08B" w14:textId="77777777" w:rsidR="00D423E4" w:rsidRDefault="00D423E4" w:rsidP="00894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37A5A" w14:textId="30254A1A" w:rsidR="00894F50" w:rsidRDefault="00894F50" w:rsidP="00894F50">
    <w:pPr>
      <w:tabs>
        <w:tab w:val="left" w:pos="4125"/>
        <w:tab w:val="left" w:pos="6592"/>
      </w:tabs>
      <w:spacing w:before="96"/>
      <w:ind w:left="119"/>
    </w:pPr>
    <w:r>
      <w:rPr>
        <w:color w:val="A5A5A5"/>
      </w:rPr>
      <w:t>Bountiful</w:t>
    </w:r>
    <w:r>
      <w:rPr>
        <w:color w:val="A5A5A5"/>
        <w:spacing w:val="-3"/>
      </w:rPr>
      <w:t xml:space="preserve"> </w:t>
    </w:r>
    <w:r>
      <w:rPr>
        <w:color w:val="A5A5A5"/>
      </w:rPr>
      <w:t>Planning</w:t>
    </w:r>
    <w:r>
      <w:rPr>
        <w:color w:val="A5A5A5"/>
        <w:spacing w:val="-1"/>
      </w:rPr>
      <w:t xml:space="preserve"> </w:t>
    </w:r>
    <w:r>
      <w:rPr>
        <w:color w:val="A5A5A5"/>
      </w:rPr>
      <w:t>Department</w:t>
    </w:r>
    <w:r>
      <w:rPr>
        <w:rFonts w:ascii="Times New Roman"/>
        <w:color w:val="A5A5A5"/>
      </w:rPr>
      <w:tab/>
    </w:r>
    <w:r>
      <w:rPr>
        <w:color w:val="A5A5A5"/>
      </w:rPr>
      <w:t>801.298.6190</w:t>
    </w:r>
    <w:r>
      <w:rPr>
        <w:rFonts w:ascii="Times New Roman"/>
        <w:color w:val="A5A5A5"/>
      </w:rPr>
      <w:tab/>
    </w:r>
    <w:r>
      <w:rPr>
        <w:color w:val="A5A5A5"/>
      </w:rPr>
      <w:t>795 South Main Street,</w:t>
    </w:r>
    <w:r>
      <w:rPr>
        <w:color w:val="A5A5A5"/>
        <w:spacing w:val="-8"/>
      </w:rPr>
      <w:t xml:space="preserve"> </w:t>
    </w:r>
    <w:r>
      <w:rPr>
        <w:color w:val="A5A5A5"/>
      </w:rPr>
      <w:t>84010</w:t>
    </w:r>
  </w:p>
  <w:p w14:paraId="0EC5D058" w14:textId="5071931B" w:rsidR="00894F50" w:rsidRDefault="00894F50">
    <w:pPr>
      <w:pStyle w:val="Footer"/>
    </w:pPr>
  </w:p>
  <w:p w14:paraId="0EE93AB8" w14:textId="77777777" w:rsidR="00894F50" w:rsidRDefault="00894F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FC3DF" w14:textId="77777777" w:rsidR="00D423E4" w:rsidRDefault="00D423E4" w:rsidP="00894F50">
      <w:r>
        <w:separator/>
      </w:r>
    </w:p>
  </w:footnote>
  <w:footnote w:type="continuationSeparator" w:id="0">
    <w:p w14:paraId="147A7E9F" w14:textId="77777777" w:rsidR="00D423E4" w:rsidRDefault="00D423E4" w:rsidP="00894F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411"/>
    <w:rsid w:val="000D3AB7"/>
    <w:rsid w:val="000D6E31"/>
    <w:rsid w:val="00111B2F"/>
    <w:rsid w:val="001974DC"/>
    <w:rsid w:val="00222510"/>
    <w:rsid w:val="002251B6"/>
    <w:rsid w:val="0027134A"/>
    <w:rsid w:val="002930CA"/>
    <w:rsid w:val="002E57F6"/>
    <w:rsid w:val="00357A1C"/>
    <w:rsid w:val="003B77D1"/>
    <w:rsid w:val="00412F82"/>
    <w:rsid w:val="004637CE"/>
    <w:rsid w:val="0047375A"/>
    <w:rsid w:val="004C7B2C"/>
    <w:rsid w:val="00567D71"/>
    <w:rsid w:val="006377BF"/>
    <w:rsid w:val="00646ABB"/>
    <w:rsid w:val="00694736"/>
    <w:rsid w:val="006972B2"/>
    <w:rsid w:val="00733543"/>
    <w:rsid w:val="007531FB"/>
    <w:rsid w:val="007C74A8"/>
    <w:rsid w:val="00833ACD"/>
    <w:rsid w:val="00894F50"/>
    <w:rsid w:val="008C4F94"/>
    <w:rsid w:val="00946D21"/>
    <w:rsid w:val="00987034"/>
    <w:rsid w:val="00A1460B"/>
    <w:rsid w:val="00A464C3"/>
    <w:rsid w:val="00AC7E64"/>
    <w:rsid w:val="00B32411"/>
    <w:rsid w:val="00BE00D5"/>
    <w:rsid w:val="00BE20C5"/>
    <w:rsid w:val="00CA411D"/>
    <w:rsid w:val="00D05DD9"/>
    <w:rsid w:val="00D423E4"/>
    <w:rsid w:val="00D51C6D"/>
    <w:rsid w:val="00D87001"/>
    <w:rsid w:val="00E00E31"/>
    <w:rsid w:val="00E07297"/>
    <w:rsid w:val="00F0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CDBAF"/>
  <w15:docId w15:val="{51D2A473-47E2-48EE-A801-190369805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94F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4F50"/>
    <w:rPr>
      <w:rFonts w:ascii="Roboto" w:eastAsia="Roboto" w:hAnsi="Roboto" w:cs="Roboto"/>
    </w:rPr>
  </w:style>
  <w:style w:type="paragraph" w:styleId="Footer">
    <w:name w:val="footer"/>
    <w:basedOn w:val="Normal"/>
    <w:link w:val="FooterChar"/>
    <w:uiPriority w:val="99"/>
    <w:unhideWhenUsed/>
    <w:rsid w:val="00894F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F50"/>
    <w:rPr>
      <w:rFonts w:ascii="Roboto" w:eastAsia="Roboto" w:hAnsi="Roboto" w:cs="Robo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amber@bountiful.gov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Corbridge</dc:creator>
  <cp:lastModifiedBy>Amber Corbridge</cp:lastModifiedBy>
  <cp:revision>2</cp:revision>
  <cp:lastPrinted>2023-11-07T20:48:00Z</cp:lastPrinted>
  <dcterms:created xsi:type="dcterms:W3CDTF">2024-02-29T17:42:00Z</dcterms:created>
  <dcterms:modified xsi:type="dcterms:W3CDTF">2024-02-29T17:42:00Z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2022-11-21T00:00:00Z</vt:filetime>
  </property>
  <property fmtid="{D5CDD505-2E9C-101B-9397-08002B2CF9AE}" pid="3" name="Creator">
    <vt:lpwstr>Bluebeam Stapler 2018.6</vt:lpwstr>
  </property>
  <property fmtid="{D5CDD505-2E9C-101B-9397-08002B2CF9AE}" pid="4" name="LastSaved">
    <vt:filetime>2023-01-03T00:00:00Z</vt:filetime>
  </property>
</Properties>
</file>