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F84D17" w:rsidP="00C813E8">
      <w:pPr>
        <w:jc w:val="center"/>
        <w:rPr>
          <w:sz w:val="23"/>
          <w:szCs w:val="23"/>
        </w:rPr>
      </w:pPr>
      <w:r>
        <w:rPr>
          <w:sz w:val="23"/>
          <w:szCs w:val="23"/>
        </w:rPr>
        <w:t>JUNE 17</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135F41">
        <w:rPr>
          <w:sz w:val="23"/>
          <w:szCs w:val="23"/>
        </w:rPr>
        <w:t xml:space="preserve"> Pam Gill</w:t>
      </w:r>
      <w:r w:rsidR="00135F41">
        <w:rPr>
          <w:sz w:val="23"/>
          <w:szCs w:val="23"/>
        </w:rPr>
        <w:tab/>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Greg Christensen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135F41">
        <w:rPr>
          <w:sz w:val="23"/>
          <w:szCs w:val="23"/>
        </w:rPr>
        <w:t>May 13</w:t>
      </w:r>
      <w:r>
        <w:rPr>
          <w:sz w:val="23"/>
          <w:szCs w:val="23"/>
        </w:rPr>
        <w:t>,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632FF"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0C5CA8" w:rsidRDefault="000C5CA8" w:rsidP="007F1F51">
      <w:pPr>
        <w:pStyle w:val="ListParagraph"/>
        <w:numPr>
          <w:ilvl w:val="0"/>
          <w:numId w:val="12"/>
        </w:numPr>
        <w:rPr>
          <w:sz w:val="23"/>
          <w:szCs w:val="23"/>
        </w:rPr>
      </w:pPr>
      <w:r>
        <w:rPr>
          <w:sz w:val="23"/>
          <w:szCs w:val="23"/>
        </w:rPr>
        <w:t>Discuss Secondary Water Development</w:t>
      </w:r>
    </w:p>
    <w:p w:rsidR="000C5CA8" w:rsidRDefault="00BB7124" w:rsidP="007F1F51">
      <w:pPr>
        <w:pStyle w:val="ListParagraph"/>
        <w:numPr>
          <w:ilvl w:val="0"/>
          <w:numId w:val="12"/>
        </w:numPr>
        <w:rPr>
          <w:sz w:val="23"/>
          <w:szCs w:val="23"/>
        </w:rPr>
      </w:pPr>
      <w:r>
        <w:rPr>
          <w:sz w:val="23"/>
          <w:szCs w:val="23"/>
        </w:rPr>
        <w:t xml:space="preserve">Consider and </w:t>
      </w:r>
      <w:r w:rsidR="000C5CA8">
        <w:rPr>
          <w:sz w:val="23"/>
          <w:szCs w:val="23"/>
        </w:rPr>
        <w:t>Accept 2013 Audit</w:t>
      </w:r>
    </w:p>
    <w:p w:rsidR="00BB7124" w:rsidRDefault="00BB7124" w:rsidP="007F1F51">
      <w:pPr>
        <w:pStyle w:val="ListParagraph"/>
        <w:numPr>
          <w:ilvl w:val="0"/>
          <w:numId w:val="12"/>
        </w:numPr>
        <w:rPr>
          <w:sz w:val="23"/>
          <w:szCs w:val="23"/>
        </w:rPr>
      </w:pPr>
      <w:r>
        <w:rPr>
          <w:sz w:val="23"/>
          <w:szCs w:val="23"/>
        </w:rPr>
        <w:t>Consider Adopting Resolution Setting Certified Property Tax Rate</w:t>
      </w:r>
    </w:p>
    <w:p w:rsidR="007F1F51" w:rsidRDefault="00373517" w:rsidP="007F1F51">
      <w:pPr>
        <w:pStyle w:val="ListParagraph"/>
        <w:numPr>
          <w:ilvl w:val="0"/>
          <w:numId w:val="12"/>
        </w:numPr>
        <w:rPr>
          <w:sz w:val="23"/>
          <w:szCs w:val="23"/>
        </w:rPr>
      </w:pPr>
      <w:r>
        <w:rPr>
          <w:sz w:val="23"/>
          <w:szCs w:val="23"/>
        </w:rPr>
        <w:t>Consider</w:t>
      </w:r>
      <w:r w:rsidR="007F1F51">
        <w:rPr>
          <w:sz w:val="23"/>
          <w:szCs w:val="23"/>
        </w:rPr>
        <w:t xml:space="preserve"> Policies and Procedures</w:t>
      </w:r>
    </w:p>
    <w:p w:rsidR="009E2322" w:rsidRDefault="009E2322" w:rsidP="000C5CA8">
      <w:pPr>
        <w:pStyle w:val="ListParagraph"/>
        <w:numPr>
          <w:ilvl w:val="0"/>
          <w:numId w:val="12"/>
        </w:numPr>
        <w:rPr>
          <w:sz w:val="23"/>
          <w:szCs w:val="23"/>
        </w:rPr>
      </w:pPr>
      <w:r>
        <w:rPr>
          <w:sz w:val="23"/>
          <w:szCs w:val="23"/>
        </w:rPr>
        <w:t>Discuss Utah Retirement System Rates</w:t>
      </w:r>
    </w:p>
    <w:p w:rsidR="004D37F5" w:rsidRDefault="00624395" w:rsidP="009632FF">
      <w:pPr>
        <w:numPr>
          <w:ilvl w:val="0"/>
          <w:numId w:val="12"/>
        </w:numPr>
        <w:rPr>
          <w:sz w:val="23"/>
          <w:szCs w:val="23"/>
        </w:rPr>
      </w:pPr>
      <w:r>
        <w:rPr>
          <w:sz w:val="23"/>
          <w:szCs w:val="23"/>
        </w:rPr>
        <w:t xml:space="preserve">Discuss and </w:t>
      </w:r>
      <w:r w:rsidR="004D37F5">
        <w:rPr>
          <w:sz w:val="23"/>
          <w:szCs w:val="23"/>
        </w:rPr>
        <w:t xml:space="preserve">Consider </w:t>
      </w:r>
      <w:r>
        <w:rPr>
          <w:sz w:val="23"/>
          <w:szCs w:val="23"/>
        </w:rPr>
        <w:t>Imminent Litigation-</w:t>
      </w:r>
      <w:r w:rsidR="004D37F5">
        <w:rPr>
          <w:sz w:val="23"/>
          <w:szCs w:val="23"/>
        </w:rPr>
        <w:t>possible closed meeting</w:t>
      </w:r>
    </w:p>
    <w:p w:rsidR="009632FF" w:rsidRPr="009632FF" w:rsidRDefault="009632FF" w:rsidP="009632FF">
      <w:pPr>
        <w:numPr>
          <w:ilvl w:val="0"/>
          <w:numId w:val="12"/>
        </w:numPr>
        <w:rPr>
          <w:sz w:val="23"/>
          <w:szCs w:val="23"/>
        </w:rPr>
      </w:pPr>
      <w:r>
        <w:rPr>
          <w:sz w:val="23"/>
          <w:szCs w:val="23"/>
        </w:rPr>
        <w:t>D</w:t>
      </w:r>
      <w:r w:rsidRPr="0004288C">
        <w:rPr>
          <w:sz w:val="23"/>
          <w:szCs w:val="23"/>
        </w:rPr>
        <w:t>iscuss Employee Advisory Committee</w:t>
      </w:r>
    </w:p>
    <w:p w:rsidR="009075E1" w:rsidRPr="0004288C" w:rsidRDefault="009075E1"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bookmarkStart w:id="0" w:name="_GoBack"/>
      <w:bookmarkEnd w:id="0"/>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Pr="0004288C" w:rsidRDefault="006B164D" w:rsidP="006B164D">
      <w:pPr>
        <w:rPr>
          <w:sz w:val="23"/>
          <w:szCs w:val="23"/>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60F5C"/>
    <w:rsid w:val="00071A1C"/>
    <w:rsid w:val="00073EA9"/>
    <w:rsid w:val="000741E1"/>
    <w:rsid w:val="00075298"/>
    <w:rsid w:val="000754A9"/>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3517"/>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076"/>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3287"/>
    <w:rsid w:val="004E47D1"/>
    <w:rsid w:val="004F54E2"/>
    <w:rsid w:val="004F5787"/>
    <w:rsid w:val="004F6106"/>
    <w:rsid w:val="004F66B9"/>
    <w:rsid w:val="005005D4"/>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2322"/>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2971"/>
    <w:rsid w:val="00A86128"/>
    <w:rsid w:val="00A95ECA"/>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2014-06-03T17:26:00Z</cp:lastPrinted>
  <dcterms:created xsi:type="dcterms:W3CDTF">2014-06-05T14:52:00Z</dcterms:created>
  <dcterms:modified xsi:type="dcterms:W3CDTF">2014-06-05T14:52:00Z</dcterms:modified>
</cp:coreProperties>
</file>