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9F0" w:rsidRDefault="009B29F0">
      <w:pPr>
        <w:pStyle w:val="Heading2"/>
        <w:rPr>
          <w:rFonts w:ascii="Arial" w:hAnsi="Arial" w:cs="Arial"/>
        </w:rPr>
      </w:pPr>
      <w:smartTag w:uri="urn:schemas-microsoft-com:office:smarttags" w:element="place">
        <w:smartTag w:uri="urn:schemas-microsoft-com:office:smarttags" w:element="PlaceName">
          <w:r>
            <w:rPr>
              <w:rFonts w:ascii="Arial" w:hAnsi="Arial" w:cs="Arial"/>
            </w:rPr>
            <w:t>Salt</w:t>
          </w:r>
        </w:smartTag>
        <w:r>
          <w:rPr>
            <w:rFonts w:ascii="Arial" w:hAnsi="Arial" w:cs="Arial"/>
          </w:rPr>
          <w:t xml:space="preserve"> </w:t>
        </w:r>
        <w:smartTag w:uri="urn:schemas-microsoft-com:office:smarttags" w:element="PlaceType">
          <w:r>
            <w:rPr>
              <w:rFonts w:ascii="Arial" w:hAnsi="Arial" w:cs="Arial"/>
            </w:rPr>
            <w:t>Lake</w:t>
          </w:r>
        </w:smartTag>
        <w:r>
          <w:rPr>
            <w:rFonts w:ascii="Arial" w:hAnsi="Arial" w:cs="Arial"/>
          </w:rPr>
          <w:t xml:space="preserve"> </w:t>
        </w:r>
        <w:smartTag w:uri="urn:schemas-microsoft-com:office:smarttags" w:element="PlaceType">
          <w:r>
            <w:rPr>
              <w:rFonts w:ascii="Arial" w:hAnsi="Arial" w:cs="Arial"/>
            </w:rPr>
            <w:t>County</w:t>
          </w:r>
        </w:smartTag>
      </w:smartTag>
      <w:r>
        <w:rPr>
          <w:rFonts w:ascii="Arial" w:hAnsi="Arial" w:cs="Arial"/>
        </w:rPr>
        <w:t xml:space="preserve"> Council</w:t>
      </w:r>
    </w:p>
    <w:p w:rsidR="00F276C4" w:rsidRDefault="009B29F0" w:rsidP="00460F86">
      <w:pPr>
        <w:jc w:val="center"/>
        <w:rPr>
          <w:rFonts w:ascii="Garamond" w:hAnsi="Garamond"/>
          <w:sz w:val="32"/>
          <w:szCs w:val="32"/>
        </w:rPr>
      </w:pPr>
      <w:r>
        <w:rPr>
          <w:rFonts w:ascii="Garamond" w:hAnsi="Garamond"/>
          <w:sz w:val="32"/>
          <w:szCs w:val="32"/>
        </w:rPr>
        <w:t>Committee of the Whole</w:t>
      </w:r>
    </w:p>
    <w:p w:rsidR="009B29F0" w:rsidRDefault="009B29F0">
      <w:pPr>
        <w:jc w:val="center"/>
        <w:rPr>
          <w:rFonts w:ascii="Copperplate Gothic Bold" w:hAnsi="Copperplate Gothic Bold"/>
          <w:sz w:val="32"/>
          <w:szCs w:val="32"/>
        </w:rPr>
      </w:pPr>
      <w:r>
        <w:rPr>
          <w:rFonts w:ascii="Copperplate Gothic Bold" w:hAnsi="Copperplate Gothic Bold"/>
          <w:sz w:val="32"/>
          <w:szCs w:val="32"/>
        </w:rPr>
        <w:t>~Minutes~</w:t>
      </w:r>
    </w:p>
    <w:p w:rsidR="009B29F0" w:rsidRPr="00D6346D" w:rsidRDefault="00D6346D">
      <w:pPr>
        <w:jc w:val="center"/>
        <w:rPr>
          <w:rFonts w:ascii="Arial" w:hAnsi="Arial" w:cs="Arial"/>
          <w:sz w:val="22"/>
          <w:szCs w:val="22"/>
        </w:rPr>
      </w:pPr>
      <w:r w:rsidRPr="00D6346D">
        <w:rPr>
          <w:rFonts w:ascii="Arial" w:hAnsi="Arial" w:cs="Arial"/>
          <w:sz w:val="22"/>
          <w:szCs w:val="22"/>
        </w:rPr>
        <w:t xml:space="preserve">Tuesday, </w:t>
      </w:r>
      <w:r w:rsidR="00A06EDB">
        <w:rPr>
          <w:rFonts w:ascii="Arial" w:hAnsi="Arial" w:cs="Arial"/>
          <w:sz w:val="22"/>
          <w:szCs w:val="22"/>
        </w:rPr>
        <w:t>April 29</w:t>
      </w:r>
      <w:r w:rsidRPr="00D6346D">
        <w:rPr>
          <w:rFonts w:ascii="Arial" w:hAnsi="Arial" w:cs="Arial"/>
          <w:sz w:val="22"/>
          <w:szCs w:val="22"/>
        </w:rPr>
        <w:t>, 201</w:t>
      </w:r>
      <w:r w:rsidR="003D4F92">
        <w:rPr>
          <w:rFonts w:ascii="Arial" w:hAnsi="Arial" w:cs="Arial"/>
          <w:sz w:val="22"/>
          <w:szCs w:val="22"/>
        </w:rPr>
        <w:t>4</w:t>
      </w:r>
    </w:p>
    <w:p w:rsidR="000D412C" w:rsidRPr="00F92212" w:rsidRDefault="00604711" w:rsidP="00F05C6F">
      <w:pPr>
        <w:tabs>
          <w:tab w:val="left" w:pos="3600"/>
        </w:tabs>
        <w:jc w:val="center"/>
        <w:rPr>
          <w:rFonts w:ascii="Arial" w:hAnsi="Arial" w:cs="Arial"/>
          <w:sz w:val="22"/>
          <w:szCs w:val="22"/>
          <w:highlight w:val="yellow"/>
        </w:rPr>
      </w:pPr>
      <w:hyperlink r:id="rId9" w:tooltip="4/29/2014 COW 1:01:28 PM" w:history="1">
        <w:r w:rsidR="00F92212" w:rsidRPr="00F92212">
          <w:rPr>
            <w:rFonts w:ascii="Arial" w:hAnsi="Arial" w:cs="Arial"/>
            <w:color w:val="0000FF"/>
            <w:sz w:val="22"/>
            <w:szCs w:val="22"/>
            <w:u w:val="single"/>
          </w:rPr>
          <w:t>1:01:28 PM</w:t>
        </w:r>
      </w:hyperlink>
    </w:p>
    <w:p w:rsidR="009B29F0" w:rsidRPr="009A2F3B" w:rsidRDefault="009B29F0">
      <w:pPr>
        <w:jc w:val="center"/>
        <w:rPr>
          <w:rFonts w:ascii="Arial" w:hAnsi="Arial" w:cs="Arial"/>
          <w:sz w:val="22"/>
          <w:szCs w:val="22"/>
          <w:highlight w:val="yellow"/>
        </w:rPr>
      </w:pPr>
    </w:p>
    <w:p w:rsidR="00D6346D" w:rsidRPr="009A2F3B" w:rsidRDefault="00D6346D">
      <w:pPr>
        <w:jc w:val="center"/>
        <w:rPr>
          <w:rFonts w:ascii="Arial" w:hAnsi="Arial" w:cs="Arial"/>
          <w:sz w:val="22"/>
          <w:szCs w:val="22"/>
          <w:highlight w:val="yellow"/>
        </w:rPr>
      </w:pPr>
    </w:p>
    <w:p w:rsidR="009B29F0" w:rsidRPr="007B3AB4" w:rsidRDefault="009B29F0">
      <w:pPr>
        <w:jc w:val="both"/>
        <w:rPr>
          <w:rFonts w:ascii="Arial" w:hAnsi="Arial" w:cs="Arial"/>
          <w:sz w:val="22"/>
          <w:szCs w:val="22"/>
        </w:rPr>
      </w:pPr>
      <w:r w:rsidRPr="007B3AB4">
        <w:rPr>
          <w:rFonts w:ascii="Arial" w:hAnsi="Arial" w:cs="Arial"/>
          <w:sz w:val="22"/>
          <w:szCs w:val="22"/>
        </w:rPr>
        <w:t xml:space="preserve">Committee Members </w:t>
      </w:r>
    </w:p>
    <w:p w:rsidR="009B29F0" w:rsidRPr="00324BC6" w:rsidRDefault="009B29F0">
      <w:pPr>
        <w:tabs>
          <w:tab w:val="left" w:pos="3600"/>
        </w:tabs>
        <w:jc w:val="both"/>
        <w:rPr>
          <w:rFonts w:ascii="Arial" w:hAnsi="Arial" w:cs="Arial"/>
          <w:sz w:val="22"/>
          <w:szCs w:val="22"/>
        </w:rPr>
      </w:pPr>
      <w:r w:rsidRPr="007B3AB4">
        <w:rPr>
          <w:rFonts w:ascii="Arial" w:hAnsi="Arial" w:cs="Arial"/>
          <w:sz w:val="22"/>
          <w:szCs w:val="22"/>
        </w:rPr>
        <w:t>Present:</w:t>
      </w:r>
      <w:r w:rsidRPr="007B3AB4">
        <w:rPr>
          <w:rFonts w:ascii="Arial" w:hAnsi="Arial" w:cs="Arial"/>
          <w:sz w:val="22"/>
          <w:szCs w:val="22"/>
        </w:rPr>
        <w:tab/>
      </w:r>
      <w:r w:rsidRPr="00324BC6">
        <w:rPr>
          <w:rFonts w:ascii="Arial" w:hAnsi="Arial" w:cs="Arial"/>
          <w:sz w:val="22"/>
          <w:szCs w:val="22"/>
        </w:rPr>
        <w:t>Randy Horiuchi</w:t>
      </w:r>
    </w:p>
    <w:p w:rsidR="00BA0DE5" w:rsidRDefault="00BA0DE5">
      <w:pPr>
        <w:tabs>
          <w:tab w:val="left" w:pos="3600"/>
        </w:tabs>
        <w:jc w:val="both"/>
        <w:rPr>
          <w:rFonts w:ascii="Arial" w:hAnsi="Arial" w:cs="Arial"/>
          <w:sz w:val="22"/>
          <w:szCs w:val="22"/>
        </w:rPr>
      </w:pPr>
      <w:r w:rsidRPr="00324BC6">
        <w:rPr>
          <w:rFonts w:ascii="Arial" w:hAnsi="Arial" w:cs="Arial"/>
          <w:sz w:val="22"/>
          <w:szCs w:val="22"/>
        </w:rPr>
        <w:tab/>
        <w:t xml:space="preserve">Richard </w:t>
      </w:r>
      <w:proofErr w:type="spellStart"/>
      <w:r w:rsidRPr="00324BC6">
        <w:rPr>
          <w:rFonts w:ascii="Arial" w:hAnsi="Arial" w:cs="Arial"/>
          <w:sz w:val="22"/>
          <w:szCs w:val="22"/>
        </w:rPr>
        <w:t>Snelgrove</w:t>
      </w:r>
      <w:proofErr w:type="spellEnd"/>
    </w:p>
    <w:p w:rsidR="00324BC6" w:rsidRPr="00324BC6" w:rsidRDefault="00324BC6">
      <w:pPr>
        <w:tabs>
          <w:tab w:val="left" w:pos="3600"/>
        </w:tabs>
        <w:jc w:val="both"/>
        <w:rPr>
          <w:rFonts w:ascii="Arial" w:hAnsi="Arial" w:cs="Arial"/>
          <w:sz w:val="22"/>
          <w:szCs w:val="22"/>
        </w:rPr>
      </w:pPr>
      <w:r>
        <w:rPr>
          <w:rFonts w:ascii="Arial" w:hAnsi="Arial" w:cs="Arial"/>
          <w:sz w:val="22"/>
          <w:szCs w:val="22"/>
        </w:rPr>
        <w:tab/>
        <w:t>Jim Bradley</w:t>
      </w:r>
    </w:p>
    <w:p w:rsidR="009B29F0" w:rsidRDefault="009B29F0">
      <w:pPr>
        <w:tabs>
          <w:tab w:val="left" w:pos="3600"/>
        </w:tabs>
        <w:jc w:val="both"/>
        <w:rPr>
          <w:rFonts w:ascii="Arial" w:hAnsi="Arial" w:cs="Arial"/>
          <w:sz w:val="22"/>
          <w:szCs w:val="22"/>
        </w:rPr>
      </w:pPr>
      <w:r w:rsidRPr="00324BC6">
        <w:rPr>
          <w:rFonts w:ascii="Arial" w:hAnsi="Arial" w:cs="Arial"/>
          <w:sz w:val="22"/>
          <w:szCs w:val="22"/>
        </w:rPr>
        <w:tab/>
        <w:t>Arlyn Bradshaw</w:t>
      </w:r>
    </w:p>
    <w:p w:rsidR="00324BC6" w:rsidRPr="00324BC6" w:rsidRDefault="00324BC6">
      <w:pPr>
        <w:tabs>
          <w:tab w:val="left" w:pos="3600"/>
        </w:tabs>
        <w:jc w:val="both"/>
        <w:rPr>
          <w:rFonts w:ascii="Arial" w:hAnsi="Arial" w:cs="Arial"/>
          <w:sz w:val="22"/>
          <w:szCs w:val="22"/>
        </w:rPr>
      </w:pPr>
      <w:r>
        <w:rPr>
          <w:rFonts w:ascii="Arial" w:hAnsi="Arial" w:cs="Arial"/>
          <w:sz w:val="22"/>
          <w:szCs w:val="22"/>
        </w:rPr>
        <w:tab/>
        <w:t>Aimee Newton</w:t>
      </w:r>
    </w:p>
    <w:p w:rsidR="00B225F7" w:rsidRPr="00324BC6" w:rsidRDefault="009B29F0">
      <w:pPr>
        <w:tabs>
          <w:tab w:val="left" w:pos="3600"/>
        </w:tabs>
        <w:jc w:val="both"/>
        <w:rPr>
          <w:rFonts w:ascii="Arial" w:hAnsi="Arial" w:cs="Arial"/>
          <w:sz w:val="22"/>
          <w:szCs w:val="22"/>
        </w:rPr>
      </w:pPr>
      <w:r w:rsidRPr="00324BC6">
        <w:rPr>
          <w:rFonts w:ascii="Arial" w:hAnsi="Arial" w:cs="Arial"/>
          <w:sz w:val="22"/>
          <w:szCs w:val="22"/>
        </w:rPr>
        <w:tab/>
      </w:r>
      <w:r w:rsidR="007B3AB4" w:rsidRPr="00324BC6">
        <w:rPr>
          <w:rFonts w:ascii="Arial" w:hAnsi="Arial" w:cs="Arial"/>
          <w:sz w:val="22"/>
          <w:szCs w:val="22"/>
        </w:rPr>
        <w:t>S</w:t>
      </w:r>
      <w:r w:rsidR="00B225F7" w:rsidRPr="00324BC6">
        <w:rPr>
          <w:rFonts w:ascii="Arial" w:hAnsi="Arial" w:cs="Arial"/>
          <w:sz w:val="22"/>
          <w:szCs w:val="22"/>
        </w:rPr>
        <w:t xml:space="preserve">am </w:t>
      </w:r>
      <w:proofErr w:type="spellStart"/>
      <w:r w:rsidR="00B225F7" w:rsidRPr="00324BC6">
        <w:rPr>
          <w:rFonts w:ascii="Arial" w:hAnsi="Arial" w:cs="Arial"/>
          <w:sz w:val="22"/>
          <w:szCs w:val="22"/>
        </w:rPr>
        <w:t>Granato</w:t>
      </w:r>
      <w:proofErr w:type="spellEnd"/>
    </w:p>
    <w:p w:rsidR="000852AD" w:rsidRPr="00324BC6" w:rsidRDefault="009B29F0" w:rsidP="00B225F7">
      <w:pPr>
        <w:tabs>
          <w:tab w:val="left" w:pos="3600"/>
        </w:tabs>
        <w:jc w:val="both"/>
        <w:rPr>
          <w:rFonts w:ascii="Arial" w:hAnsi="Arial" w:cs="Arial"/>
          <w:sz w:val="22"/>
          <w:szCs w:val="22"/>
        </w:rPr>
      </w:pPr>
      <w:r w:rsidRPr="00324BC6">
        <w:rPr>
          <w:rFonts w:ascii="Arial" w:hAnsi="Arial" w:cs="Arial"/>
          <w:sz w:val="22"/>
          <w:szCs w:val="22"/>
        </w:rPr>
        <w:tab/>
        <w:t>Max Burdick</w:t>
      </w:r>
    </w:p>
    <w:p w:rsidR="00B225F7" w:rsidRPr="00324BC6" w:rsidRDefault="00B225F7" w:rsidP="00B225F7">
      <w:pPr>
        <w:tabs>
          <w:tab w:val="left" w:pos="3600"/>
        </w:tabs>
        <w:jc w:val="both"/>
        <w:rPr>
          <w:rFonts w:ascii="Arial" w:hAnsi="Arial" w:cs="Arial"/>
          <w:sz w:val="18"/>
          <w:szCs w:val="18"/>
        </w:rPr>
      </w:pPr>
      <w:r w:rsidRPr="00324BC6">
        <w:rPr>
          <w:rFonts w:ascii="Arial" w:hAnsi="Arial" w:cs="Arial"/>
          <w:sz w:val="22"/>
          <w:szCs w:val="22"/>
        </w:rPr>
        <w:tab/>
      </w:r>
      <w:r w:rsidR="00324BC6" w:rsidRPr="00324BC6">
        <w:rPr>
          <w:rFonts w:ascii="Arial" w:hAnsi="Arial" w:cs="Arial"/>
          <w:sz w:val="22"/>
          <w:szCs w:val="22"/>
        </w:rPr>
        <w:t>Michael Jensen</w:t>
      </w:r>
      <w:r w:rsidRPr="00324BC6">
        <w:rPr>
          <w:rFonts w:ascii="Arial" w:hAnsi="Arial" w:cs="Arial"/>
          <w:sz w:val="22"/>
          <w:szCs w:val="22"/>
        </w:rPr>
        <w:t xml:space="preserve">, </w:t>
      </w:r>
      <w:r w:rsidRPr="00324BC6">
        <w:rPr>
          <w:rFonts w:ascii="Arial" w:hAnsi="Arial" w:cs="Arial"/>
          <w:sz w:val="18"/>
          <w:szCs w:val="18"/>
        </w:rPr>
        <w:t>Chair</w:t>
      </w:r>
    </w:p>
    <w:p w:rsidR="009B29F0" w:rsidRPr="00324BC6" w:rsidRDefault="009B29F0" w:rsidP="00324BC6">
      <w:pPr>
        <w:tabs>
          <w:tab w:val="left" w:pos="3600"/>
        </w:tabs>
        <w:jc w:val="center"/>
        <w:rPr>
          <w:rFonts w:ascii="Arial" w:hAnsi="Arial" w:cs="Arial"/>
          <w:sz w:val="22"/>
          <w:szCs w:val="22"/>
        </w:rPr>
      </w:pPr>
    </w:p>
    <w:p w:rsidR="000073BB" w:rsidRDefault="007B3AB4" w:rsidP="00C46D03">
      <w:pPr>
        <w:tabs>
          <w:tab w:val="left" w:pos="1440"/>
        </w:tabs>
        <w:jc w:val="both"/>
        <w:rPr>
          <w:rFonts w:ascii="Arial" w:hAnsi="Arial" w:cs="Arial"/>
          <w:sz w:val="22"/>
          <w:szCs w:val="22"/>
        </w:rPr>
      </w:pPr>
      <w:r w:rsidRPr="00324BC6">
        <w:rPr>
          <w:rFonts w:ascii="Arial" w:hAnsi="Arial" w:cs="Arial"/>
          <w:sz w:val="22"/>
          <w:szCs w:val="22"/>
        </w:rPr>
        <w:t>Excused:</w:t>
      </w:r>
      <w:r w:rsidRPr="00324BC6">
        <w:rPr>
          <w:rFonts w:ascii="Arial" w:hAnsi="Arial" w:cs="Arial"/>
          <w:sz w:val="22"/>
          <w:szCs w:val="22"/>
        </w:rPr>
        <w:tab/>
      </w:r>
      <w:r w:rsidRPr="00324BC6">
        <w:rPr>
          <w:rFonts w:ascii="Arial" w:hAnsi="Arial" w:cs="Arial"/>
          <w:sz w:val="22"/>
          <w:szCs w:val="22"/>
        </w:rPr>
        <w:tab/>
      </w:r>
      <w:r w:rsidRPr="00324BC6">
        <w:rPr>
          <w:rFonts w:ascii="Arial" w:hAnsi="Arial" w:cs="Arial"/>
          <w:sz w:val="22"/>
          <w:szCs w:val="22"/>
        </w:rPr>
        <w:tab/>
      </w:r>
      <w:r w:rsidRPr="00324BC6">
        <w:rPr>
          <w:rFonts w:ascii="Arial" w:hAnsi="Arial" w:cs="Arial"/>
          <w:sz w:val="22"/>
          <w:szCs w:val="22"/>
        </w:rPr>
        <w:tab/>
      </w:r>
      <w:r w:rsidR="00F92212" w:rsidRPr="00324BC6">
        <w:rPr>
          <w:rFonts w:ascii="Arial" w:hAnsi="Arial" w:cs="Arial"/>
          <w:sz w:val="22"/>
          <w:szCs w:val="22"/>
        </w:rPr>
        <w:t>Steven DeBry</w:t>
      </w:r>
    </w:p>
    <w:p w:rsidR="00D4327B" w:rsidRDefault="007B3AB4" w:rsidP="00C46D03">
      <w:pPr>
        <w:tabs>
          <w:tab w:val="left" w:pos="1440"/>
        </w:tabs>
        <w:jc w:val="both"/>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D4327B" w:rsidRDefault="00D4327B" w:rsidP="00C46D03">
      <w:pPr>
        <w:tabs>
          <w:tab w:val="left" w:pos="1440"/>
        </w:tabs>
        <w:jc w:val="both"/>
        <w:rPr>
          <w:rFonts w:ascii="Arial" w:hAnsi="Arial" w:cs="Arial"/>
          <w:sz w:val="22"/>
          <w:szCs w:val="22"/>
          <w:u w:val="single"/>
        </w:rPr>
      </w:pPr>
    </w:p>
    <w:p w:rsidR="00D4327B" w:rsidRDefault="00D4327B" w:rsidP="00C46D03">
      <w:pPr>
        <w:tabs>
          <w:tab w:val="left" w:pos="1440"/>
        </w:tabs>
        <w:jc w:val="both"/>
        <w:rPr>
          <w:rFonts w:ascii="Arial" w:hAnsi="Arial" w:cs="Arial"/>
          <w:sz w:val="22"/>
          <w:szCs w:val="22"/>
          <w:u w:val="single"/>
        </w:rPr>
      </w:pPr>
    </w:p>
    <w:p w:rsidR="00C46D03" w:rsidRPr="00FF21B3" w:rsidRDefault="00C46D03" w:rsidP="00C46D03">
      <w:pPr>
        <w:tabs>
          <w:tab w:val="left" w:pos="1440"/>
        </w:tabs>
        <w:jc w:val="both"/>
        <w:rPr>
          <w:rFonts w:ascii="Arial" w:hAnsi="Arial" w:cs="Arial"/>
          <w:sz w:val="22"/>
          <w:szCs w:val="22"/>
          <w:u w:val="single"/>
        </w:rPr>
      </w:pPr>
      <w:r w:rsidRPr="00F61FD6">
        <w:rPr>
          <w:rFonts w:ascii="Arial" w:hAnsi="Arial" w:cs="Arial"/>
          <w:sz w:val="22"/>
          <w:szCs w:val="22"/>
          <w:u w:val="single"/>
        </w:rPr>
        <w:t xml:space="preserve">Citizen Public </w:t>
      </w:r>
      <w:proofErr w:type="gramStart"/>
      <w:r w:rsidRPr="00F61FD6">
        <w:rPr>
          <w:rFonts w:ascii="Arial" w:hAnsi="Arial" w:cs="Arial"/>
          <w:sz w:val="22"/>
          <w:szCs w:val="22"/>
          <w:u w:val="single"/>
        </w:rPr>
        <w:t>Input</w:t>
      </w:r>
      <w:r w:rsidRPr="00FF21B3">
        <w:rPr>
          <w:rFonts w:ascii="Arial" w:hAnsi="Arial" w:cs="Arial"/>
          <w:sz w:val="22"/>
          <w:szCs w:val="22"/>
        </w:rPr>
        <w:t xml:space="preserve">  (</w:t>
      </w:r>
      <w:proofErr w:type="gramEnd"/>
      <w:r w:rsidR="004179BE">
        <w:fldChar w:fldCharType="begin"/>
      </w:r>
      <w:r w:rsidR="004179BE">
        <w:instrText xml:space="preserve"> HYPERLINK "ftr://?location=&amp;quot;COW&amp;quot;?date=&amp;quot;29-Apr-2014&amp;quot;?path=&amp;quot;&amp;quot;?position=&amp;quot;13:01:37&amp;quot;?Data=&amp;quot;beaf2e08&amp;quot;" \o "4/29/2014 COW 1:01:37 PM" </w:instrText>
      </w:r>
      <w:r w:rsidR="004179BE">
        <w:fldChar w:fldCharType="separate"/>
      </w:r>
      <w:r w:rsidR="00F92212" w:rsidRPr="00F92212">
        <w:rPr>
          <w:rStyle w:val="Hyperlink"/>
          <w:rFonts w:ascii="Arial" w:hAnsi="Arial" w:cs="Arial"/>
          <w:sz w:val="22"/>
          <w:szCs w:val="22"/>
        </w:rPr>
        <w:t>1:01:37 PM</w:t>
      </w:r>
      <w:r w:rsidR="004179BE">
        <w:rPr>
          <w:rStyle w:val="Hyperlink"/>
          <w:rFonts w:ascii="Arial" w:hAnsi="Arial" w:cs="Arial"/>
          <w:sz w:val="22"/>
          <w:szCs w:val="22"/>
        </w:rPr>
        <w:fldChar w:fldCharType="end"/>
      </w:r>
      <w:r w:rsidRPr="00FF21B3">
        <w:rPr>
          <w:rFonts w:ascii="Arial" w:hAnsi="Arial" w:cs="Arial"/>
          <w:sz w:val="22"/>
          <w:szCs w:val="22"/>
        </w:rPr>
        <w:t>)</w:t>
      </w:r>
    </w:p>
    <w:p w:rsidR="00C46D03" w:rsidRPr="00C30AE6" w:rsidRDefault="00C46D03" w:rsidP="00C46D03">
      <w:pPr>
        <w:tabs>
          <w:tab w:val="left" w:pos="2475"/>
        </w:tabs>
        <w:jc w:val="both"/>
        <w:rPr>
          <w:rFonts w:ascii="Arial" w:hAnsi="Arial" w:cs="Arial"/>
          <w:sz w:val="22"/>
          <w:szCs w:val="22"/>
        </w:rPr>
      </w:pPr>
      <w:r>
        <w:rPr>
          <w:rFonts w:ascii="Arial" w:hAnsi="Arial" w:cs="Arial"/>
          <w:sz w:val="22"/>
          <w:szCs w:val="22"/>
        </w:rPr>
        <w:tab/>
      </w:r>
    </w:p>
    <w:p w:rsidR="00C46D03" w:rsidRPr="009E0E35" w:rsidRDefault="00C46D03" w:rsidP="00C46D03">
      <w:pPr>
        <w:tabs>
          <w:tab w:val="left" w:pos="1440"/>
        </w:tabs>
        <w:jc w:val="both"/>
        <w:rPr>
          <w:rFonts w:ascii="Arial" w:eastAsiaTheme="minorHAnsi" w:hAnsi="Arial" w:cs="Arial"/>
          <w:sz w:val="22"/>
          <w:szCs w:val="22"/>
          <w:highlight w:val="yellow"/>
        </w:rPr>
      </w:pPr>
      <w:r>
        <w:rPr>
          <w:rFonts w:ascii="Arial" w:hAnsi="Arial" w:cs="Arial"/>
          <w:sz w:val="22"/>
          <w:szCs w:val="22"/>
        </w:rPr>
        <w:tab/>
      </w:r>
      <w:r w:rsidRPr="00324BC6">
        <w:rPr>
          <w:rFonts w:ascii="Arial" w:hAnsi="Arial" w:cs="Arial"/>
          <w:sz w:val="22"/>
          <w:szCs w:val="22"/>
        </w:rPr>
        <w:t>No one appeared for Citizen Public Input.</w:t>
      </w:r>
    </w:p>
    <w:p w:rsidR="00C46D03" w:rsidRDefault="00C46D03" w:rsidP="00C46D03">
      <w:pPr>
        <w:tabs>
          <w:tab w:val="left" w:pos="1440"/>
        </w:tabs>
        <w:jc w:val="both"/>
        <w:rPr>
          <w:rFonts w:ascii="Arial" w:hAnsi="Arial" w:cs="Arial"/>
          <w:sz w:val="22"/>
          <w:szCs w:val="22"/>
        </w:rPr>
      </w:pPr>
    </w:p>
    <w:p w:rsidR="00C46D03" w:rsidRDefault="00C46D03" w:rsidP="00C46D03">
      <w:pPr>
        <w:tabs>
          <w:tab w:val="left" w:pos="1440"/>
        </w:tabs>
        <w:jc w:val="center"/>
        <w:rPr>
          <w:rFonts w:ascii="Arial" w:hAnsi="Arial" w:cs="Arial"/>
          <w:sz w:val="22"/>
          <w:szCs w:val="22"/>
        </w:rPr>
      </w:pPr>
      <w:r w:rsidRPr="009C2E41">
        <w:rPr>
          <w:sz w:val="28"/>
          <w:szCs w:val="28"/>
        </w:rPr>
        <w:t>♦♦♦</w:t>
      </w:r>
      <w:r>
        <w:rPr>
          <w:sz w:val="28"/>
          <w:szCs w:val="28"/>
        </w:rPr>
        <w:t xml:space="preserve">  </w:t>
      </w:r>
      <w:r w:rsidRPr="009C2E41">
        <w:rPr>
          <w:sz w:val="28"/>
          <w:szCs w:val="28"/>
        </w:rPr>
        <w:t xml:space="preserve"> ♦♦♦</w:t>
      </w:r>
      <w:r>
        <w:rPr>
          <w:sz w:val="28"/>
          <w:szCs w:val="28"/>
        </w:rPr>
        <w:t xml:space="preserve">  </w:t>
      </w:r>
      <w:r w:rsidRPr="009C2E41">
        <w:rPr>
          <w:sz w:val="28"/>
          <w:szCs w:val="28"/>
        </w:rPr>
        <w:t xml:space="preserve"> ♦♦♦</w:t>
      </w:r>
      <w:r>
        <w:rPr>
          <w:sz w:val="28"/>
          <w:szCs w:val="28"/>
        </w:rPr>
        <w:t xml:space="preserve">  </w:t>
      </w:r>
      <w:r w:rsidRPr="009C2E41">
        <w:rPr>
          <w:sz w:val="28"/>
          <w:szCs w:val="28"/>
        </w:rPr>
        <w:t xml:space="preserve"> ♦♦♦</w:t>
      </w:r>
      <w:r>
        <w:rPr>
          <w:sz w:val="28"/>
          <w:szCs w:val="28"/>
        </w:rPr>
        <w:t xml:space="preserve">  </w:t>
      </w:r>
      <w:r w:rsidRPr="009C2E41">
        <w:rPr>
          <w:sz w:val="28"/>
          <w:szCs w:val="28"/>
        </w:rPr>
        <w:t xml:space="preserve"> ♦♦♦</w:t>
      </w:r>
    </w:p>
    <w:p w:rsidR="00C46D03" w:rsidRPr="0050254E" w:rsidRDefault="00C46D03" w:rsidP="00C46D03">
      <w:pPr>
        <w:tabs>
          <w:tab w:val="left" w:pos="3600"/>
        </w:tabs>
        <w:jc w:val="both"/>
        <w:rPr>
          <w:rFonts w:ascii="Arial" w:hAnsi="Arial" w:cs="Arial"/>
          <w:sz w:val="22"/>
          <w:szCs w:val="22"/>
          <w:u w:val="single"/>
        </w:rPr>
      </w:pPr>
    </w:p>
    <w:p w:rsidR="003D4F92" w:rsidRPr="003D4F92" w:rsidRDefault="00A06EDB" w:rsidP="003D4F92">
      <w:pPr>
        <w:tabs>
          <w:tab w:val="left" w:pos="1440"/>
          <w:tab w:val="left" w:pos="3600"/>
        </w:tabs>
        <w:jc w:val="both"/>
        <w:rPr>
          <w:rFonts w:ascii="Arial" w:hAnsi="Arial" w:cs="Arial"/>
          <w:sz w:val="22"/>
          <w:szCs w:val="22"/>
          <w:u w:val="single"/>
        </w:rPr>
      </w:pPr>
      <w:r>
        <w:rPr>
          <w:rFonts w:ascii="Arial" w:hAnsi="Arial" w:cs="Arial"/>
          <w:sz w:val="22"/>
          <w:szCs w:val="22"/>
          <w:u w:val="single"/>
        </w:rPr>
        <w:t>Behavioral Health Area Plan</w:t>
      </w:r>
      <w:r w:rsidR="003D4F92" w:rsidRPr="003D4F92">
        <w:rPr>
          <w:rFonts w:ascii="Arial" w:hAnsi="Arial" w:cs="Arial"/>
          <w:sz w:val="22"/>
          <w:szCs w:val="22"/>
        </w:rPr>
        <w:t xml:space="preserve"> </w:t>
      </w:r>
      <w:r w:rsidR="003D4F92">
        <w:rPr>
          <w:rFonts w:ascii="Arial" w:hAnsi="Arial" w:cs="Arial"/>
          <w:sz w:val="22"/>
          <w:szCs w:val="22"/>
        </w:rPr>
        <w:t xml:space="preserve"> </w:t>
      </w:r>
      <w:r w:rsidR="003D4F92" w:rsidRPr="003D4F92">
        <w:rPr>
          <w:rFonts w:ascii="Arial" w:hAnsi="Arial" w:cs="Arial"/>
          <w:sz w:val="22"/>
          <w:szCs w:val="22"/>
        </w:rPr>
        <w:t>(</w:t>
      </w:r>
      <w:hyperlink r:id="rId10" w:tooltip="4/29/2014 COW 1:01:44 PM" w:history="1">
        <w:r w:rsidR="00F92212" w:rsidRPr="00324BC6">
          <w:rPr>
            <w:rStyle w:val="Hyperlink"/>
            <w:rFonts w:ascii="Arial" w:hAnsi="Arial" w:cs="Arial"/>
            <w:sz w:val="22"/>
            <w:szCs w:val="22"/>
          </w:rPr>
          <w:t>1:01:44 PM</w:t>
        </w:r>
      </w:hyperlink>
      <w:r w:rsidR="003D4F92" w:rsidRPr="003D4F92">
        <w:rPr>
          <w:rFonts w:ascii="Arial" w:hAnsi="Arial" w:cs="Arial"/>
          <w:sz w:val="22"/>
          <w:szCs w:val="22"/>
        </w:rPr>
        <w:t>)</w:t>
      </w:r>
    </w:p>
    <w:p w:rsidR="003D4F92" w:rsidRPr="003D4F92" w:rsidRDefault="003D4F92" w:rsidP="003D4F92">
      <w:pPr>
        <w:tabs>
          <w:tab w:val="left" w:pos="1440"/>
          <w:tab w:val="left" w:pos="3600"/>
        </w:tabs>
        <w:jc w:val="both"/>
        <w:rPr>
          <w:rFonts w:ascii="Arial" w:hAnsi="Arial" w:cs="Arial"/>
          <w:sz w:val="22"/>
          <w:szCs w:val="22"/>
        </w:rPr>
      </w:pPr>
    </w:p>
    <w:p w:rsidR="00A06EDB" w:rsidRPr="00A06EDB" w:rsidRDefault="00A06EDB" w:rsidP="00A06EDB">
      <w:pPr>
        <w:tabs>
          <w:tab w:val="left" w:pos="1440"/>
        </w:tabs>
        <w:ind w:left="720" w:right="720"/>
        <w:contextualSpacing/>
        <w:jc w:val="both"/>
        <w:rPr>
          <w:rFonts w:ascii="Arial" w:hAnsi="Arial" w:cs="Arial"/>
          <w:i/>
          <w:sz w:val="22"/>
          <w:szCs w:val="22"/>
        </w:rPr>
      </w:pPr>
      <w:r w:rsidRPr="00A06EDB">
        <w:rPr>
          <w:rFonts w:ascii="Arial" w:hAnsi="Arial" w:cs="Arial"/>
          <w:i/>
          <w:sz w:val="22"/>
          <w:szCs w:val="22"/>
        </w:rPr>
        <w:t>During the April 22, 2014, Committee of the Whole meeting, the Council reviewed changes to the Salt Lake County Local Authority Area Plan for Behavioral Health Services for State Fiscal Year 2015, and forwarded the matter to today’s meeting for final approval.</w:t>
      </w:r>
    </w:p>
    <w:p w:rsidR="00A06EDB" w:rsidRPr="00A06EDB" w:rsidRDefault="00A06EDB" w:rsidP="00A06EDB">
      <w:pPr>
        <w:tabs>
          <w:tab w:val="left" w:pos="1440"/>
        </w:tabs>
        <w:contextualSpacing/>
        <w:jc w:val="both"/>
        <w:rPr>
          <w:rFonts w:ascii="Arial" w:hAnsi="Arial" w:cs="Arial"/>
          <w:i/>
          <w:sz w:val="22"/>
          <w:szCs w:val="22"/>
        </w:rPr>
      </w:pPr>
    </w:p>
    <w:p w:rsidR="00A06EDB" w:rsidRPr="00A06EDB" w:rsidRDefault="00A06EDB" w:rsidP="00A06EDB">
      <w:pPr>
        <w:tabs>
          <w:tab w:val="left" w:pos="1440"/>
        </w:tabs>
        <w:contextualSpacing/>
        <w:jc w:val="both"/>
        <w:rPr>
          <w:rFonts w:ascii="Arial" w:hAnsi="Arial" w:cs="Arial"/>
          <w:sz w:val="22"/>
          <w:szCs w:val="22"/>
        </w:rPr>
      </w:pPr>
      <w:r w:rsidRPr="00A06EDB">
        <w:rPr>
          <w:rFonts w:ascii="Arial" w:hAnsi="Arial" w:cs="Arial"/>
          <w:sz w:val="22"/>
          <w:szCs w:val="22"/>
        </w:rPr>
        <w:tab/>
      </w:r>
      <w:r w:rsidRPr="00F43DF8">
        <w:rPr>
          <w:rFonts w:ascii="Arial" w:hAnsi="Arial" w:cs="Arial"/>
          <w:b/>
          <w:sz w:val="22"/>
          <w:szCs w:val="22"/>
        </w:rPr>
        <w:t>Mr. Tim Whalen</w:t>
      </w:r>
      <w:r w:rsidRPr="00F43DF8">
        <w:rPr>
          <w:rFonts w:ascii="Arial" w:hAnsi="Arial" w:cs="Arial"/>
          <w:sz w:val="22"/>
          <w:szCs w:val="22"/>
        </w:rPr>
        <w:t>, Co-Director, Behavioral Health Services Division, reviewed the Area Plan for State Fiscal Year 2015</w:t>
      </w:r>
      <w:r w:rsidR="00F43DF8">
        <w:rPr>
          <w:rFonts w:ascii="Arial" w:hAnsi="Arial" w:cs="Arial"/>
          <w:sz w:val="22"/>
          <w:szCs w:val="22"/>
        </w:rPr>
        <w:t xml:space="preserve">, stating the deadline to have it into the State is Thursday, May 1, 2014.  </w:t>
      </w:r>
    </w:p>
    <w:p w:rsidR="00A06EDB" w:rsidRPr="00A06EDB" w:rsidRDefault="00A06EDB" w:rsidP="00A06EDB">
      <w:pPr>
        <w:tabs>
          <w:tab w:val="left" w:pos="1440"/>
        </w:tabs>
        <w:contextualSpacing/>
        <w:jc w:val="both"/>
        <w:rPr>
          <w:rFonts w:ascii="Arial" w:hAnsi="Arial" w:cs="Arial"/>
          <w:sz w:val="22"/>
          <w:szCs w:val="22"/>
        </w:rPr>
      </w:pPr>
    </w:p>
    <w:p w:rsidR="003D4F92" w:rsidRPr="003D4F92" w:rsidRDefault="00A06EDB" w:rsidP="00A06EDB">
      <w:pPr>
        <w:tabs>
          <w:tab w:val="left" w:pos="1440"/>
          <w:tab w:val="left" w:pos="3600"/>
        </w:tabs>
        <w:jc w:val="both"/>
        <w:rPr>
          <w:rFonts w:ascii="Arial" w:hAnsi="Arial" w:cs="Arial"/>
          <w:b/>
          <w:sz w:val="22"/>
          <w:szCs w:val="22"/>
        </w:rPr>
      </w:pPr>
      <w:r w:rsidRPr="00A06EDB">
        <w:rPr>
          <w:rFonts w:ascii="Arial" w:hAnsi="Arial" w:cs="Arial"/>
          <w:b/>
          <w:sz w:val="22"/>
          <w:szCs w:val="22"/>
        </w:rPr>
        <w:tab/>
        <w:t xml:space="preserve">Council Member </w:t>
      </w:r>
      <w:r w:rsidR="00F43DF8">
        <w:rPr>
          <w:rFonts w:ascii="Arial" w:hAnsi="Arial" w:cs="Arial"/>
          <w:b/>
          <w:sz w:val="22"/>
          <w:szCs w:val="22"/>
        </w:rPr>
        <w:t>Bradshaw</w:t>
      </w:r>
      <w:r w:rsidRPr="00A06EDB">
        <w:rPr>
          <w:rFonts w:ascii="Arial" w:hAnsi="Arial" w:cs="Arial"/>
          <w:b/>
          <w:sz w:val="22"/>
          <w:szCs w:val="22"/>
        </w:rPr>
        <w:t xml:space="preserve">, seconded by Council Member </w:t>
      </w:r>
      <w:r w:rsidR="00F43DF8">
        <w:rPr>
          <w:rFonts w:ascii="Arial" w:hAnsi="Arial" w:cs="Arial"/>
          <w:b/>
          <w:sz w:val="22"/>
          <w:szCs w:val="22"/>
        </w:rPr>
        <w:t>Horiuchi</w:t>
      </w:r>
      <w:r w:rsidRPr="00A06EDB">
        <w:rPr>
          <w:rFonts w:ascii="Arial" w:hAnsi="Arial" w:cs="Arial"/>
          <w:b/>
          <w:sz w:val="22"/>
          <w:szCs w:val="22"/>
        </w:rPr>
        <w:t xml:space="preserve">, moved to adopt the </w:t>
      </w:r>
      <w:r>
        <w:rPr>
          <w:rFonts w:ascii="Arial" w:hAnsi="Arial" w:cs="Arial"/>
          <w:b/>
          <w:sz w:val="22"/>
          <w:szCs w:val="22"/>
        </w:rPr>
        <w:t xml:space="preserve">FY2015 </w:t>
      </w:r>
      <w:r w:rsidRPr="00A06EDB">
        <w:rPr>
          <w:rFonts w:ascii="Arial" w:hAnsi="Arial" w:cs="Arial"/>
          <w:b/>
          <w:sz w:val="22"/>
          <w:szCs w:val="22"/>
        </w:rPr>
        <w:t xml:space="preserve">Area Plan </w:t>
      </w:r>
      <w:r>
        <w:rPr>
          <w:rFonts w:ascii="Arial" w:hAnsi="Arial" w:cs="Arial"/>
          <w:b/>
          <w:sz w:val="22"/>
          <w:szCs w:val="22"/>
        </w:rPr>
        <w:t xml:space="preserve">for Behavioral Health Services </w:t>
      </w:r>
      <w:r w:rsidRPr="00A06EDB">
        <w:rPr>
          <w:rFonts w:ascii="Arial" w:hAnsi="Arial" w:cs="Arial"/>
          <w:b/>
          <w:sz w:val="22"/>
          <w:szCs w:val="22"/>
        </w:rPr>
        <w:t>and forward it to the 4:00 p.m. Council meeting for formal consideration.</w:t>
      </w:r>
      <w:r w:rsidR="00F43DF8">
        <w:rPr>
          <w:rFonts w:ascii="Arial" w:hAnsi="Arial" w:cs="Arial"/>
          <w:b/>
          <w:sz w:val="22"/>
          <w:szCs w:val="22"/>
        </w:rPr>
        <w:t xml:space="preserve">  The motion passed unanimously.  Council Members </w:t>
      </w:r>
      <w:proofErr w:type="spellStart"/>
      <w:r w:rsidR="00F43DF8">
        <w:rPr>
          <w:rFonts w:ascii="Arial" w:hAnsi="Arial" w:cs="Arial"/>
          <w:b/>
          <w:sz w:val="22"/>
          <w:szCs w:val="22"/>
        </w:rPr>
        <w:t>Snelgrove</w:t>
      </w:r>
      <w:proofErr w:type="spellEnd"/>
      <w:r w:rsidR="00F43DF8">
        <w:rPr>
          <w:rFonts w:ascii="Arial" w:hAnsi="Arial" w:cs="Arial"/>
          <w:b/>
          <w:sz w:val="22"/>
          <w:szCs w:val="22"/>
        </w:rPr>
        <w:t xml:space="preserve"> and </w:t>
      </w:r>
      <w:proofErr w:type="spellStart"/>
      <w:r w:rsidR="00F43DF8">
        <w:rPr>
          <w:rFonts w:ascii="Arial" w:hAnsi="Arial" w:cs="Arial"/>
          <w:b/>
          <w:sz w:val="22"/>
          <w:szCs w:val="22"/>
        </w:rPr>
        <w:t>Granato</w:t>
      </w:r>
      <w:proofErr w:type="spellEnd"/>
      <w:r w:rsidR="00F43DF8">
        <w:rPr>
          <w:rFonts w:ascii="Arial" w:hAnsi="Arial" w:cs="Arial"/>
          <w:b/>
          <w:sz w:val="22"/>
          <w:szCs w:val="22"/>
        </w:rPr>
        <w:t xml:space="preserve"> were absent for the vote.</w:t>
      </w:r>
    </w:p>
    <w:p w:rsidR="00771665" w:rsidRDefault="00771665" w:rsidP="00771665">
      <w:pPr>
        <w:tabs>
          <w:tab w:val="left" w:pos="1440"/>
        </w:tabs>
        <w:jc w:val="both"/>
        <w:rPr>
          <w:rFonts w:ascii="Arial" w:hAnsi="Arial" w:cs="Arial"/>
          <w:sz w:val="22"/>
          <w:szCs w:val="22"/>
        </w:rPr>
      </w:pPr>
    </w:p>
    <w:p w:rsidR="00771665" w:rsidRDefault="00771665" w:rsidP="00771665">
      <w:pPr>
        <w:tabs>
          <w:tab w:val="left" w:pos="1440"/>
        </w:tabs>
        <w:jc w:val="center"/>
        <w:rPr>
          <w:rFonts w:ascii="Arial" w:hAnsi="Arial" w:cs="Arial"/>
          <w:sz w:val="22"/>
          <w:szCs w:val="22"/>
        </w:rPr>
      </w:pPr>
      <w:r w:rsidRPr="009C2E41">
        <w:rPr>
          <w:sz w:val="28"/>
          <w:szCs w:val="28"/>
        </w:rPr>
        <w:t>♦♦♦</w:t>
      </w:r>
      <w:r>
        <w:rPr>
          <w:sz w:val="28"/>
          <w:szCs w:val="28"/>
        </w:rPr>
        <w:t xml:space="preserve">  </w:t>
      </w:r>
      <w:r w:rsidRPr="009C2E41">
        <w:rPr>
          <w:sz w:val="28"/>
          <w:szCs w:val="28"/>
        </w:rPr>
        <w:t xml:space="preserve"> ♦♦♦</w:t>
      </w:r>
      <w:r>
        <w:rPr>
          <w:sz w:val="28"/>
          <w:szCs w:val="28"/>
        </w:rPr>
        <w:t xml:space="preserve">  </w:t>
      </w:r>
      <w:r w:rsidRPr="009C2E41">
        <w:rPr>
          <w:sz w:val="28"/>
          <w:szCs w:val="28"/>
        </w:rPr>
        <w:t xml:space="preserve"> ♦♦♦</w:t>
      </w:r>
      <w:r>
        <w:rPr>
          <w:sz w:val="28"/>
          <w:szCs w:val="28"/>
        </w:rPr>
        <w:t xml:space="preserve">  </w:t>
      </w:r>
      <w:r w:rsidRPr="009C2E41">
        <w:rPr>
          <w:sz w:val="28"/>
          <w:szCs w:val="28"/>
        </w:rPr>
        <w:t xml:space="preserve"> ♦♦♦</w:t>
      </w:r>
      <w:r>
        <w:rPr>
          <w:sz w:val="28"/>
          <w:szCs w:val="28"/>
        </w:rPr>
        <w:t xml:space="preserve">  </w:t>
      </w:r>
      <w:r w:rsidRPr="009C2E41">
        <w:rPr>
          <w:sz w:val="28"/>
          <w:szCs w:val="28"/>
        </w:rPr>
        <w:t xml:space="preserve"> ♦♦♦</w:t>
      </w:r>
    </w:p>
    <w:p w:rsidR="00180B12" w:rsidRDefault="00180B12" w:rsidP="003D4F92">
      <w:pPr>
        <w:tabs>
          <w:tab w:val="left" w:pos="1440"/>
          <w:tab w:val="left" w:pos="3600"/>
        </w:tabs>
        <w:jc w:val="both"/>
        <w:rPr>
          <w:rFonts w:ascii="Arial" w:hAnsi="Arial" w:cs="Arial"/>
          <w:sz w:val="22"/>
          <w:szCs w:val="22"/>
          <w:u w:val="single"/>
        </w:rPr>
      </w:pPr>
    </w:p>
    <w:p w:rsidR="00DC48DC" w:rsidRPr="004179BE" w:rsidRDefault="00DC48DC" w:rsidP="004179BE">
      <w:pPr>
        <w:jc w:val="both"/>
        <w:rPr>
          <w:rFonts w:ascii="Arial" w:eastAsiaTheme="minorHAnsi" w:hAnsi="Arial" w:cs="Arial"/>
          <w:sz w:val="22"/>
          <w:szCs w:val="22"/>
          <w:u w:val="single"/>
        </w:rPr>
      </w:pPr>
      <w:r w:rsidRPr="004179BE">
        <w:rPr>
          <w:rFonts w:ascii="Arial" w:eastAsiaTheme="minorHAnsi" w:hAnsi="Arial" w:cs="Arial"/>
          <w:sz w:val="22"/>
          <w:szCs w:val="22"/>
          <w:u w:val="single"/>
        </w:rPr>
        <w:br w:type="page"/>
      </w:r>
    </w:p>
    <w:p w:rsidR="004179BE" w:rsidRPr="004179BE" w:rsidRDefault="004179BE" w:rsidP="004179BE">
      <w:pPr>
        <w:tabs>
          <w:tab w:val="left" w:pos="1440"/>
        </w:tabs>
        <w:jc w:val="both"/>
        <w:rPr>
          <w:rFonts w:ascii="Arial" w:hAnsi="Arial" w:cs="Arial"/>
          <w:b/>
          <w:sz w:val="22"/>
          <w:szCs w:val="22"/>
        </w:rPr>
      </w:pPr>
      <w:bookmarkStart w:id="0" w:name="_GoBack"/>
      <w:bookmarkEnd w:id="0"/>
      <w:r w:rsidRPr="004179BE">
        <w:rPr>
          <w:rFonts w:ascii="Arial" w:hAnsi="Arial" w:cs="Arial"/>
          <w:sz w:val="22"/>
          <w:szCs w:val="22"/>
          <w:u w:val="single"/>
        </w:rPr>
        <w:lastRenderedPageBreak/>
        <w:t>Cultural Facilities Master Plan Update</w:t>
      </w:r>
      <w:r w:rsidRPr="004179BE">
        <w:rPr>
          <w:rFonts w:ascii="Arial" w:hAnsi="Arial" w:cs="Arial"/>
          <w:sz w:val="22"/>
          <w:szCs w:val="22"/>
        </w:rPr>
        <w:t xml:space="preserve">   (</w:t>
      </w:r>
      <w:hyperlink r:id="rId11" w:tooltip="4/29/2014 COW 1:27:16 PM" w:history="1">
        <w:r w:rsidRPr="004179BE">
          <w:rPr>
            <w:rStyle w:val="Hyperlink"/>
            <w:rFonts w:ascii="Arial" w:hAnsi="Arial" w:cs="Arial"/>
            <w:color w:val="auto"/>
            <w:sz w:val="22"/>
            <w:szCs w:val="22"/>
          </w:rPr>
          <w:t>1:27:16 PM</w:t>
        </w:r>
      </w:hyperlink>
      <w:r w:rsidRPr="004179BE">
        <w:rPr>
          <w:rStyle w:val="Hyperlink"/>
          <w:rFonts w:ascii="Arial" w:hAnsi="Arial" w:cs="Arial"/>
          <w:color w:val="auto"/>
          <w:sz w:val="22"/>
          <w:szCs w:val="22"/>
        </w:rPr>
        <w:t>)</w:t>
      </w:r>
    </w:p>
    <w:p w:rsidR="004179BE" w:rsidRPr="004179BE" w:rsidRDefault="004179BE" w:rsidP="004179BE">
      <w:pPr>
        <w:tabs>
          <w:tab w:val="left" w:pos="1440"/>
        </w:tabs>
        <w:jc w:val="both"/>
        <w:rPr>
          <w:rFonts w:ascii="Arial" w:hAnsi="Arial" w:cs="Arial"/>
          <w:sz w:val="22"/>
          <w:szCs w:val="22"/>
        </w:rPr>
      </w:pPr>
    </w:p>
    <w:p w:rsidR="004179BE" w:rsidRPr="004179BE" w:rsidRDefault="004179BE" w:rsidP="004179BE">
      <w:pPr>
        <w:tabs>
          <w:tab w:val="left" w:pos="1440"/>
        </w:tabs>
        <w:jc w:val="both"/>
        <w:rPr>
          <w:rFonts w:ascii="Arial" w:hAnsi="Arial" w:cs="Arial"/>
          <w:sz w:val="22"/>
          <w:szCs w:val="22"/>
        </w:rPr>
      </w:pPr>
      <w:r w:rsidRPr="004179BE">
        <w:rPr>
          <w:rFonts w:ascii="Arial" w:hAnsi="Arial" w:cs="Arial"/>
          <w:b/>
          <w:sz w:val="22"/>
          <w:szCs w:val="22"/>
        </w:rPr>
        <w:tab/>
        <w:t>Ms. Erin Litvack</w:t>
      </w:r>
      <w:r w:rsidRPr="004179BE">
        <w:rPr>
          <w:rFonts w:ascii="Arial" w:hAnsi="Arial" w:cs="Arial"/>
          <w:sz w:val="22"/>
          <w:szCs w:val="22"/>
        </w:rPr>
        <w:t>, Director, Community Services Department, delivered a PowerPoint presentation updating the Council on the Cultural Facilities Master Plan.  She reviewed the original Cultural Facilities Master Plan, the establishment of the Cultural Facilities Support Program, and the Master Plan recommended cultural projects, and updated the 15 recommended projects.  The update also covered funded projects for 2011, 2012, 2013, and 2014 applications</w:t>
      </w:r>
    </w:p>
    <w:p w:rsidR="004179BE" w:rsidRPr="004179BE" w:rsidRDefault="004179BE" w:rsidP="004179BE">
      <w:pPr>
        <w:pStyle w:val="ListParagraph"/>
        <w:tabs>
          <w:tab w:val="left" w:pos="1440"/>
        </w:tabs>
        <w:ind w:left="0"/>
        <w:jc w:val="both"/>
        <w:rPr>
          <w:rFonts w:ascii="Arial" w:hAnsi="Arial" w:cs="Arial"/>
          <w:sz w:val="22"/>
          <w:szCs w:val="22"/>
        </w:rPr>
      </w:pPr>
    </w:p>
    <w:p w:rsidR="004179BE" w:rsidRPr="00EA2985" w:rsidRDefault="004179BE" w:rsidP="004179BE">
      <w:pPr>
        <w:pStyle w:val="ListParagraph"/>
        <w:tabs>
          <w:tab w:val="left" w:pos="1440"/>
        </w:tabs>
        <w:ind w:left="0"/>
        <w:jc w:val="both"/>
        <w:rPr>
          <w:rFonts w:ascii="Arial" w:hAnsi="Arial" w:cs="Arial"/>
          <w:sz w:val="22"/>
          <w:szCs w:val="22"/>
        </w:rPr>
      </w:pPr>
      <w:r w:rsidRPr="00EA2985">
        <w:rPr>
          <w:rFonts w:ascii="Arial" w:hAnsi="Arial" w:cs="Arial"/>
          <w:sz w:val="22"/>
          <w:szCs w:val="22"/>
        </w:rPr>
        <w:tab/>
      </w:r>
      <w:r w:rsidRPr="00EA2985">
        <w:rPr>
          <w:rFonts w:ascii="Arial" w:hAnsi="Arial" w:cs="Arial"/>
          <w:b/>
          <w:sz w:val="22"/>
          <w:szCs w:val="22"/>
        </w:rPr>
        <w:t>Council Member Jensen</w:t>
      </w:r>
      <w:r w:rsidRPr="00EA2985">
        <w:rPr>
          <w:rFonts w:ascii="Arial" w:hAnsi="Arial" w:cs="Arial"/>
          <w:sz w:val="22"/>
          <w:szCs w:val="22"/>
        </w:rPr>
        <w:t xml:space="preserve"> asked how the </w:t>
      </w:r>
      <w:r>
        <w:rPr>
          <w:rFonts w:ascii="Arial" w:hAnsi="Arial" w:cs="Arial"/>
          <w:sz w:val="22"/>
          <w:szCs w:val="22"/>
        </w:rPr>
        <w:t xml:space="preserve">Ballet West </w:t>
      </w:r>
      <w:r w:rsidRPr="00EA2985">
        <w:rPr>
          <w:rFonts w:ascii="Arial" w:hAnsi="Arial" w:cs="Arial"/>
          <w:sz w:val="22"/>
          <w:szCs w:val="22"/>
        </w:rPr>
        <w:t>project was coming along.</w:t>
      </w:r>
    </w:p>
    <w:p w:rsidR="004179BE" w:rsidRPr="00EA2985" w:rsidRDefault="004179BE" w:rsidP="004179BE">
      <w:pPr>
        <w:pStyle w:val="ListParagraph"/>
        <w:tabs>
          <w:tab w:val="left" w:pos="1440"/>
        </w:tabs>
        <w:ind w:left="0"/>
        <w:jc w:val="both"/>
        <w:rPr>
          <w:rFonts w:ascii="Arial" w:hAnsi="Arial" w:cs="Arial"/>
          <w:sz w:val="22"/>
          <w:szCs w:val="22"/>
        </w:rPr>
      </w:pPr>
    </w:p>
    <w:p w:rsidR="004179BE" w:rsidRDefault="004179BE" w:rsidP="004179BE">
      <w:pPr>
        <w:pStyle w:val="ListParagraph"/>
        <w:tabs>
          <w:tab w:val="left" w:pos="1440"/>
        </w:tabs>
        <w:ind w:left="0"/>
        <w:jc w:val="both"/>
        <w:rPr>
          <w:rFonts w:ascii="Arial" w:hAnsi="Arial" w:cs="Arial"/>
          <w:sz w:val="22"/>
          <w:szCs w:val="22"/>
        </w:rPr>
      </w:pPr>
      <w:r>
        <w:rPr>
          <w:rFonts w:ascii="Arial" w:hAnsi="Arial" w:cs="Arial"/>
          <w:sz w:val="22"/>
          <w:szCs w:val="22"/>
        </w:rPr>
        <w:tab/>
      </w:r>
      <w:r w:rsidRPr="00EA2985">
        <w:rPr>
          <w:rFonts w:ascii="Arial" w:hAnsi="Arial" w:cs="Arial"/>
          <w:b/>
          <w:sz w:val="22"/>
          <w:szCs w:val="22"/>
        </w:rPr>
        <w:t>Ms. Litvack</w:t>
      </w:r>
      <w:r>
        <w:rPr>
          <w:rFonts w:ascii="Arial" w:hAnsi="Arial" w:cs="Arial"/>
          <w:sz w:val="22"/>
          <w:szCs w:val="22"/>
        </w:rPr>
        <w:t xml:space="preserve"> stated last week, the Center for the Arts had a ceremony for topping off the steel for the building.  Floors, walls, and steel are up.  The Council will be invited to a ribbon cutting ceremony when the project is completed.  This project is a great example of public/private partnership.  The </w:t>
      </w:r>
      <w:proofErr w:type="spellStart"/>
      <w:r>
        <w:rPr>
          <w:rFonts w:ascii="Arial" w:hAnsi="Arial" w:cs="Arial"/>
          <w:sz w:val="22"/>
          <w:szCs w:val="22"/>
        </w:rPr>
        <w:t>Quinney</w:t>
      </w:r>
      <w:proofErr w:type="spellEnd"/>
      <w:r>
        <w:rPr>
          <w:rFonts w:ascii="Arial" w:hAnsi="Arial" w:cs="Arial"/>
          <w:sz w:val="22"/>
          <w:szCs w:val="22"/>
        </w:rPr>
        <w:t xml:space="preserve"> family saved the day when the New Market Tax Credits for the project did not materialize.</w:t>
      </w:r>
    </w:p>
    <w:p w:rsidR="004179BE" w:rsidRDefault="004179BE" w:rsidP="004179BE">
      <w:pPr>
        <w:pStyle w:val="ListParagraph"/>
        <w:tabs>
          <w:tab w:val="left" w:pos="1440"/>
        </w:tabs>
        <w:ind w:left="0"/>
        <w:jc w:val="both"/>
        <w:rPr>
          <w:rFonts w:ascii="Arial" w:hAnsi="Arial" w:cs="Arial"/>
          <w:sz w:val="22"/>
          <w:szCs w:val="22"/>
        </w:rPr>
      </w:pPr>
    </w:p>
    <w:p w:rsidR="004179BE" w:rsidRDefault="004179BE" w:rsidP="004179BE">
      <w:pPr>
        <w:pStyle w:val="ListParagraph"/>
        <w:tabs>
          <w:tab w:val="left" w:pos="1440"/>
        </w:tabs>
        <w:ind w:left="0"/>
        <w:jc w:val="both"/>
        <w:rPr>
          <w:rFonts w:ascii="Arial" w:hAnsi="Arial" w:cs="Arial"/>
          <w:sz w:val="22"/>
          <w:szCs w:val="22"/>
        </w:rPr>
      </w:pPr>
      <w:r>
        <w:rPr>
          <w:rFonts w:ascii="Arial" w:hAnsi="Arial" w:cs="Arial"/>
          <w:sz w:val="22"/>
          <w:szCs w:val="22"/>
        </w:rPr>
        <w:t>One of the key components of the Master Plan was to partner with schools to utilize the theaters within the schools.  This has been done in Cottonwood Heights with Butler Middle School.  Other school partnerships are planned.  Overall, the County is on the right track addressing the cultural needs of the community.</w:t>
      </w:r>
    </w:p>
    <w:p w:rsidR="004179BE" w:rsidRDefault="004179BE" w:rsidP="004179BE">
      <w:pPr>
        <w:pStyle w:val="ListParagraph"/>
        <w:tabs>
          <w:tab w:val="left" w:pos="1440"/>
        </w:tabs>
        <w:ind w:left="0"/>
        <w:jc w:val="both"/>
        <w:rPr>
          <w:rFonts w:ascii="Arial" w:hAnsi="Arial" w:cs="Arial"/>
          <w:sz w:val="22"/>
          <w:szCs w:val="22"/>
        </w:rPr>
      </w:pPr>
    </w:p>
    <w:p w:rsidR="004179BE" w:rsidRDefault="004179BE" w:rsidP="004179BE">
      <w:pPr>
        <w:pStyle w:val="ListParagraph"/>
        <w:tabs>
          <w:tab w:val="left" w:pos="1440"/>
        </w:tabs>
        <w:ind w:left="0"/>
        <w:jc w:val="both"/>
        <w:rPr>
          <w:rFonts w:ascii="Arial" w:hAnsi="Arial" w:cs="Arial"/>
          <w:sz w:val="22"/>
          <w:szCs w:val="22"/>
        </w:rPr>
      </w:pPr>
      <w:r>
        <w:rPr>
          <w:rFonts w:ascii="Arial" w:hAnsi="Arial" w:cs="Arial"/>
          <w:sz w:val="22"/>
          <w:szCs w:val="22"/>
        </w:rPr>
        <w:tab/>
      </w:r>
      <w:r w:rsidRPr="00A0174E">
        <w:rPr>
          <w:rFonts w:ascii="Arial" w:hAnsi="Arial" w:cs="Arial"/>
          <w:b/>
          <w:sz w:val="22"/>
          <w:szCs w:val="22"/>
        </w:rPr>
        <w:t>Council Member Horiuchi</w:t>
      </w:r>
      <w:r>
        <w:rPr>
          <w:rFonts w:ascii="Arial" w:hAnsi="Arial" w:cs="Arial"/>
          <w:sz w:val="22"/>
          <w:szCs w:val="22"/>
        </w:rPr>
        <w:t xml:space="preserve"> stated the County has been doing great work upgrading the Salt Palace Convention Center.  He asked if any major projects or expansions were planned for the facility.</w:t>
      </w:r>
    </w:p>
    <w:p w:rsidR="004179BE" w:rsidRDefault="004179BE" w:rsidP="004179BE">
      <w:pPr>
        <w:pStyle w:val="ListParagraph"/>
        <w:tabs>
          <w:tab w:val="left" w:pos="1440"/>
        </w:tabs>
        <w:ind w:left="0"/>
        <w:jc w:val="both"/>
        <w:rPr>
          <w:rFonts w:ascii="Arial" w:hAnsi="Arial" w:cs="Arial"/>
          <w:sz w:val="22"/>
          <w:szCs w:val="22"/>
        </w:rPr>
      </w:pPr>
    </w:p>
    <w:p w:rsidR="004179BE" w:rsidRDefault="004179BE" w:rsidP="004179BE">
      <w:pPr>
        <w:pStyle w:val="ListParagraph"/>
        <w:tabs>
          <w:tab w:val="left" w:pos="1440"/>
        </w:tabs>
        <w:ind w:left="0"/>
        <w:jc w:val="both"/>
        <w:rPr>
          <w:rFonts w:ascii="Arial" w:hAnsi="Arial" w:cs="Arial"/>
          <w:sz w:val="22"/>
          <w:szCs w:val="22"/>
        </w:rPr>
      </w:pPr>
      <w:r>
        <w:rPr>
          <w:rFonts w:ascii="Arial" w:hAnsi="Arial" w:cs="Arial"/>
          <w:sz w:val="22"/>
          <w:szCs w:val="22"/>
        </w:rPr>
        <w:tab/>
      </w:r>
      <w:r w:rsidRPr="00A0174E">
        <w:rPr>
          <w:rFonts w:ascii="Arial" w:hAnsi="Arial" w:cs="Arial"/>
          <w:b/>
          <w:sz w:val="22"/>
          <w:szCs w:val="22"/>
        </w:rPr>
        <w:t>Ms. Litvack</w:t>
      </w:r>
      <w:r>
        <w:rPr>
          <w:rFonts w:ascii="Arial" w:hAnsi="Arial" w:cs="Arial"/>
          <w:sz w:val="22"/>
          <w:szCs w:val="22"/>
        </w:rPr>
        <w:t xml:space="preserve"> stated </w:t>
      </w:r>
      <w:r w:rsidRPr="002304DC">
        <w:rPr>
          <w:rFonts w:ascii="Arial" w:hAnsi="Arial" w:cs="Arial"/>
          <w:sz w:val="22"/>
          <w:szCs w:val="22"/>
        </w:rPr>
        <w:t xml:space="preserve">a few years </w:t>
      </w:r>
      <w:r>
        <w:rPr>
          <w:rFonts w:ascii="Arial" w:hAnsi="Arial" w:cs="Arial"/>
          <w:sz w:val="22"/>
          <w:szCs w:val="22"/>
        </w:rPr>
        <w:t xml:space="preserve">ago, the County looked at the Salt Palace holistically while deciding how to </w:t>
      </w:r>
      <w:r w:rsidRPr="002304DC">
        <w:rPr>
          <w:rFonts w:ascii="Arial" w:hAnsi="Arial" w:cs="Arial"/>
          <w:sz w:val="22"/>
          <w:szCs w:val="22"/>
        </w:rPr>
        <w:t>maximiz</w:t>
      </w:r>
      <w:r>
        <w:rPr>
          <w:rFonts w:ascii="Arial" w:hAnsi="Arial" w:cs="Arial"/>
          <w:sz w:val="22"/>
          <w:szCs w:val="22"/>
        </w:rPr>
        <w:t xml:space="preserve">e </w:t>
      </w:r>
      <w:r w:rsidRPr="002304DC">
        <w:rPr>
          <w:rFonts w:ascii="Arial" w:hAnsi="Arial" w:cs="Arial"/>
          <w:sz w:val="22"/>
          <w:szCs w:val="22"/>
        </w:rPr>
        <w:t>the utilization of space</w:t>
      </w:r>
      <w:r>
        <w:rPr>
          <w:rFonts w:ascii="Arial" w:hAnsi="Arial" w:cs="Arial"/>
          <w:sz w:val="22"/>
          <w:szCs w:val="22"/>
        </w:rPr>
        <w:t xml:space="preserve">.  The County is looking at some projects that came out of that endeavor, such as upgrading the Radisson Hotel plaza to make a grand entrance on the north end of the Salt Palace.  However, now is not the time to look at </w:t>
      </w:r>
      <w:proofErr w:type="gramStart"/>
      <w:r>
        <w:rPr>
          <w:rFonts w:ascii="Arial" w:hAnsi="Arial" w:cs="Arial"/>
          <w:sz w:val="22"/>
          <w:szCs w:val="22"/>
        </w:rPr>
        <w:t>expanding.</w:t>
      </w:r>
      <w:proofErr w:type="gramEnd"/>
      <w:r>
        <w:rPr>
          <w:rFonts w:ascii="Arial" w:hAnsi="Arial" w:cs="Arial"/>
          <w:sz w:val="22"/>
          <w:szCs w:val="22"/>
        </w:rPr>
        <w:t xml:space="preserve">  Once the proposed convention center hotel comes online, the County can evaluate what is next for the Salt Palace.  Right now, the priority is deferred capital maintenance, and extraordinary inroads are being made on the list of maintenance needs.  Carpet has been replaced, escalators will be fixed, and signage is being addressed.</w:t>
      </w:r>
    </w:p>
    <w:p w:rsidR="004179BE" w:rsidRDefault="004179BE" w:rsidP="004179BE">
      <w:pPr>
        <w:pStyle w:val="ListParagraph"/>
        <w:tabs>
          <w:tab w:val="left" w:pos="1440"/>
        </w:tabs>
        <w:ind w:left="0"/>
        <w:jc w:val="both"/>
        <w:rPr>
          <w:rFonts w:ascii="Arial" w:hAnsi="Arial" w:cs="Arial"/>
          <w:sz w:val="22"/>
          <w:szCs w:val="22"/>
        </w:rPr>
      </w:pPr>
    </w:p>
    <w:p w:rsidR="004179BE" w:rsidRPr="002304DC" w:rsidRDefault="004179BE" w:rsidP="004179BE">
      <w:pPr>
        <w:pStyle w:val="ListParagraph"/>
        <w:tabs>
          <w:tab w:val="left" w:pos="1440"/>
        </w:tabs>
        <w:ind w:left="0"/>
        <w:jc w:val="both"/>
        <w:rPr>
          <w:rFonts w:ascii="Arial" w:hAnsi="Arial" w:cs="Arial"/>
          <w:sz w:val="22"/>
          <w:szCs w:val="22"/>
        </w:rPr>
      </w:pPr>
      <w:r>
        <w:rPr>
          <w:rFonts w:ascii="Arial" w:hAnsi="Arial" w:cs="Arial"/>
          <w:sz w:val="22"/>
          <w:szCs w:val="22"/>
        </w:rPr>
        <w:tab/>
      </w:r>
      <w:r w:rsidRPr="00AC2240">
        <w:rPr>
          <w:rFonts w:ascii="Arial" w:hAnsi="Arial" w:cs="Arial"/>
          <w:b/>
          <w:sz w:val="22"/>
          <w:szCs w:val="22"/>
        </w:rPr>
        <w:t>Mayor Ben McAdams</w:t>
      </w:r>
      <w:r>
        <w:rPr>
          <w:rFonts w:ascii="Arial" w:hAnsi="Arial" w:cs="Arial"/>
          <w:sz w:val="22"/>
          <w:szCs w:val="22"/>
        </w:rPr>
        <w:t xml:space="preserve"> stated he was not working in County government when this Cultural Facilities Master Plan was proposed, and it caused a great deal of consternation.  However, the process has b</w:t>
      </w:r>
      <w:r w:rsidRPr="002304DC">
        <w:rPr>
          <w:rFonts w:ascii="Arial" w:hAnsi="Arial" w:cs="Arial"/>
          <w:sz w:val="22"/>
          <w:szCs w:val="22"/>
        </w:rPr>
        <w:t>rought a sense of p</w:t>
      </w:r>
      <w:r>
        <w:rPr>
          <w:rFonts w:ascii="Arial" w:hAnsi="Arial" w:cs="Arial"/>
          <w:sz w:val="22"/>
          <w:szCs w:val="22"/>
        </w:rPr>
        <w:t>lanned investment where the C</w:t>
      </w:r>
      <w:r w:rsidRPr="002304DC">
        <w:rPr>
          <w:rFonts w:ascii="Arial" w:hAnsi="Arial" w:cs="Arial"/>
          <w:sz w:val="22"/>
          <w:szCs w:val="22"/>
        </w:rPr>
        <w:t xml:space="preserve">ounty wanted to go. </w:t>
      </w:r>
      <w:r>
        <w:rPr>
          <w:rFonts w:ascii="Arial" w:hAnsi="Arial" w:cs="Arial"/>
          <w:sz w:val="22"/>
          <w:szCs w:val="22"/>
        </w:rPr>
        <w:t xml:space="preserve"> Cultural facilities are being done in a wise and prudent fashion throughout the valley, looking at where people live and not catering to the loudest applicant.  The master plan also allows the County to take advantage of private and philanthropic</w:t>
      </w:r>
      <w:r w:rsidRPr="002304DC">
        <w:rPr>
          <w:rFonts w:ascii="Arial" w:hAnsi="Arial" w:cs="Arial"/>
          <w:sz w:val="22"/>
          <w:szCs w:val="22"/>
        </w:rPr>
        <w:t xml:space="preserve"> </w:t>
      </w:r>
      <w:r>
        <w:rPr>
          <w:rFonts w:ascii="Arial" w:hAnsi="Arial" w:cs="Arial"/>
          <w:sz w:val="22"/>
          <w:szCs w:val="22"/>
        </w:rPr>
        <w:t>investments, as with the Ballet West project.</w:t>
      </w:r>
    </w:p>
    <w:p w:rsidR="00180B12" w:rsidRPr="00FF21B3" w:rsidRDefault="00180B12" w:rsidP="00180B12">
      <w:pPr>
        <w:tabs>
          <w:tab w:val="left" w:pos="1440"/>
        </w:tabs>
        <w:jc w:val="center"/>
        <w:rPr>
          <w:rFonts w:ascii="Arial" w:hAnsi="Arial" w:cs="Arial"/>
          <w:sz w:val="22"/>
          <w:szCs w:val="22"/>
        </w:rPr>
      </w:pPr>
      <w:r w:rsidRPr="009C2E41">
        <w:rPr>
          <w:sz w:val="28"/>
          <w:szCs w:val="28"/>
        </w:rPr>
        <w:t>♦♦♦</w:t>
      </w:r>
      <w:r>
        <w:rPr>
          <w:sz w:val="28"/>
          <w:szCs w:val="28"/>
        </w:rPr>
        <w:t xml:space="preserve">  </w:t>
      </w:r>
      <w:r w:rsidRPr="009C2E41">
        <w:rPr>
          <w:sz w:val="28"/>
          <w:szCs w:val="28"/>
        </w:rPr>
        <w:t xml:space="preserve"> ♦♦♦</w:t>
      </w:r>
      <w:r>
        <w:rPr>
          <w:sz w:val="28"/>
          <w:szCs w:val="28"/>
        </w:rPr>
        <w:t xml:space="preserve">  </w:t>
      </w:r>
      <w:r w:rsidRPr="009C2E41">
        <w:rPr>
          <w:sz w:val="28"/>
          <w:szCs w:val="28"/>
        </w:rPr>
        <w:t xml:space="preserve"> ♦♦♦</w:t>
      </w:r>
      <w:r>
        <w:rPr>
          <w:sz w:val="28"/>
          <w:szCs w:val="28"/>
        </w:rPr>
        <w:t xml:space="preserve">  </w:t>
      </w:r>
      <w:r w:rsidRPr="009C2E41">
        <w:rPr>
          <w:sz w:val="28"/>
          <w:szCs w:val="28"/>
        </w:rPr>
        <w:t xml:space="preserve"> ♦♦♦</w:t>
      </w:r>
      <w:r>
        <w:rPr>
          <w:sz w:val="28"/>
          <w:szCs w:val="28"/>
        </w:rPr>
        <w:t xml:space="preserve">  </w:t>
      </w:r>
      <w:r w:rsidRPr="009C2E41">
        <w:rPr>
          <w:sz w:val="28"/>
          <w:szCs w:val="28"/>
        </w:rPr>
        <w:t xml:space="preserve"> ♦♦♦</w:t>
      </w:r>
    </w:p>
    <w:p w:rsidR="00180B12" w:rsidRDefault="00180B12" w:rsidP="00180B12">
      <w:pPr>
        <w:tabs>
          <w:tab w:val="left" w:pos="1440"/>
        </w:tabs>
        <w:jc w:val="both"/>
        <w:rPr>
          <w:rFonts w:ascii="Arial" w:hAnsi="Arial" w:cs="Arial"/>
          <w:sz w:val="22"/>
          <w:szCs w:val="22"/>
          <w:u w:val="single"/>
        </w:rPr>
      </w:pPr>
      <w:r w:rsidRPr="00FF21B3">
        <w:rPr>
          <w:rFonts w:ascii="Arial" w:hAnsi="Arial" w:cs="Arial"/>
          <w:sz w:val="22"/>
          <w:szCs w:val="22"/>
        </w:rPr>
        <w:tab/>
      </w:r>
    </w:p>
    <w:p w:rsidR="00DF0567" w:rsidRPr="00DF0567" w:rsidRDefault="00DF0567" w:rsidP="00DF0567">
      <w:pPr>
        <w:jc w:val="both"/>
        <w:rPr>
          <w:rStyle w:val="Hyperlink"/>
          <w:rFonts w:ascii="Arial" w:hAnsi="Arial" w:cs="Arial"/>
          <w:sz w:val="22"/>
          <w:szCs w:val="22"/>
        </w:rPr>
      </w:pPr>
      <w:r w:rsidRPr="00DF0567">
        <w:rPr>
          <w:rFonts w:ascii="Arial" w:hAnsi="Arial" w:cs="Arial"/>
          <w:sz w:val="22"/>
          <w:szCs w:val="22"/>
          <w:u w:val="single"/>
        </w:rPr>
        <w:t>Update on the Regional Parks and Trails Bond (</w:t>
      </w:r>
      <w:hyperlink r:id="rId12" w:tooltip="4/29/2014 COW 1:54:57 PM" w:history="1">
        <w:r w:rsidRPr="00DF0567">
          <w:rPr>
            <w:rStyle w:val="Hyperlink"/>
            <w:rFonts w:ascii="Arial" w:hAnsi="Arial" w:cs="Arial"/>
            <w:sz w:val="22"/>
            <w:szCs w:val="22"/>
          </w:rPr>
          <w:t>1:54:57 PM</w:t>
        </w:r>
      </w:hyperlink>
      <w:r w:rsidRPr="00DF0567">
        <w:rPr>
          <w:rStyle w:val="Hyperlink"/>
          <w:rFonts w:ascii="Arial" w:hAnsi="Arial" w:cs="Arial"/>
          <w:sz w:val="22"/>
          <w:szCs w:val="22"/>
        </w:rPr>
        <w:t>)</w:t>
      </w:r>
    </w:p>
    <w:p w:rsidR="00DF0567" w:rsidRPr="00DF0567" w:rsidRDefault="00DF0567" w:rsidP="00DF0567">
      <w:pPr>
        <w:jc w:val="both"/>
        <w:rPr>
          <w:rStyle w:val="Hyperlink"/>
          <w:rFonts w:ascii="Arial" w:hAnsi="Arial" w:cs="Arial"/>
          <w:sz w:val="22"/>
          <w:szCs w:val="22"/>
        </w:rPr>
      </w:pPr>
    </w:p>
    <w:p w:rsidR="00DF0567" w:rsidRPr="00DF0567" w:rsidRDefault="00DF0567" w:rsidP="00DF0567">
      <w:pPr>
        <w:tabs>
          <w:tab w:val="left" w:pos="1440"/>
        </w:tabs>
        <w:jc w:val="both"/>
        <w:rPr>
          <w:rStyle w:val="Hyperlink"/>
          <w:rFonts w:ascii="Arial" w:hAnsi="Arial" w:cs="Arial"/>
          <w:color w:val="auto"/>
          <w:sz w:val="22"/>
          <w:szCs w:val="22"/>
          <w:u w:val="none"/>
        </w:rPr>
      </w:pPr>
      <w:r w:rsidRPr="00DF0567">
        <w:rPr>
          <w:rStyle w:val="Hyperlink"/>
          <w:rFonts w:ascii="Arial" w:hAnsi="Arial" w:cs="Arial"/>
          <w:sz w:val="22"/>
          <w:szCs w:val="22"/>
          <w:u w:val="none"/>
        </w:rPr>
        <w:lastRenderedPageBreak/>
        <w:tab/>
      </w:r>
      <w:r w:rsidRPr="00DF0567">
        <w:rPr>
          <w:rStyle w:val="Hyperlink"/>
          <w:rFonts w:ascii="Arial" w:hAnsi="Arial" w:cs="Arial"/>
          <w:b/>
          <w:color w:val="auto"/>
          <w:sz w:val="22"/>
          <w:szCs w:val="22"/>
          <w:u w:val="none"/>
        </w:rPr>
        <w:t>Mr. Martin Jensen</w:t>
      </w:r>
      <w:r w:rsidRPr="00DF0567">
        <w:rPr>
          <w:rStyle w:val="Hyperlink"/>
          <w:rFonts w:ascii="Arial" w:hAnsi="Arial" w:cs="Arial"/>
          <w:color w:val="auto"/>
          <w:sz w:val="22"/>
          <w:szCs w:val="22"/>
          <w:u w:val="none"/>
        </w:rPr>
        <w:t>, Acting Director, Parks &amp; Recreation Division, delivered a PowerPoint presentation updating the Council on the following regional parks and trails (Park Bond) projects that were approved by voters during the 2012 General Election:</w:t>
      </w:r>
    </w:p>
    <w:p w:rsidR="00DF0567" w:rsidRPr="00DF0567" w:rsidRDefault="00DF0567" w:rsidP="00DF0567">
      <w:pPr>
        <w:tabs>
          <w:tab w:val="left" w:pos="1440"/>
        </w:tabs>
        <w:jc w:val="both"/>
        <w:rPr>
          <w:rStyle w:val="Hyperlink"/>
          <w:rFonts w:ascii="Arial" w:hAnsi="Arial" w:cs="Arial"/>
          <w:color w:val="auto"/>
          <w:sz w:val="22"/>
          <w:szCs w:val="22"/>
          <w:u w:val="none"/>
        </w:rPr>
      </w:pPr>
    </w:p>
    <w:p w:rsidR="00DF0567" w:rsidRPr="00DF0567" w:rsidRDefault="00DF0567" w:rsidP="00DF0567">
      <w:pPr>
        <w:tabs>
          <w:tab w:val="left" w:pos="1440"/>
        </w:tabs>
        <w:jc w:val="both"/>
        <w:rPr>
          <w:rStyle w:val="Hyperlink"/>
          <w:rFonts w:ascii="Arial" w:hAnsi="Arial" w:cs="Arial"/>
          <w:i/>
          <w:color w:val="auto"/>
          <w:sz w:val="22"/>
          <w:szCs w:val="22"/>
          <w:u w:val="none"/>
        </w:rPr>
      </w:pPr>
      <w:r w:rsidRPr="00DF0567">
        <w:rPr>
          <w:rStyle w:val="Hyperlink"/>
          <w:rFonts w:ascii="Arial" w:hAnsi="Arial" w:cs="Arial"/>
          <w:i/>
          <w:color w:val="auto"/>
          <w:sz w:val="22"/>
          <w:szCs w:val="22"/>
          <w:u w:val="none"/>
        </w:rPr>
        <w:t>Magna Regional Park Acquisition</w:t>
      </w:r>
    </w:p>
    <w:p w:rsidR="00DF0567" w:rsidRPr="00DF0567" w:rsidRDefault="00DF0567" w:rsidP="00DF0567">
      <w:pPr>
        <w:tabs>
          <w:tab w:val="left" w:pos="1440"/>
        </w:tabs>
        <w:jc w:val="both"/>
        <w:rPr>
          <w:rStyle w:val="Hyperlink"/>
          <w:rFonts w:ascii="Arial" w:hAnsi="Arial" w:cs="Arial"/>
          <w:i/>
          <w:color w:val="auto"/>
          <w:sz w:val="22"/>
          <w:szCs w:val="22"/>
          <w:u w:val="none"/>
        </w:rPr>
      </w:pPr>
    </w:p>
    <w:p w:rsidR="00DF0567" w:rsidRPr="00DF0567" w:rsidRDefault="00DF0567" w:rsidP="00DF0567">
      <w:pPr>
        <w:tabs>
          <w:tab w:val="left" w:pos="1440"/>
        </w:tabs>
        <w:jc w:val="both"/>
        <w:rPr>
          <w:rStyle w:val="Hyperlink"/>
          <w:rFonts w:ascii="Arial" w:hAnsi="Arial" w:cs="Arial"/>
          <w:color w:val="auto"/>
          <w:sz w:val="22"/>
          <w:szCs w:val="22"/>
          <w:u w:val="none"/>
        </w:rPr>
      </w:pPr>
      <w:r w:rsidRPr="00DF0567">
        <w:rPr>
          <w:rStyle w:val="Hyperlink"/>
          <w:rFonts w:ascii="Arial" w:hAnsi="Arial" w:cs="Arial"/>
          <w:color w:val="auto"/>
          <w:sz w:val="22"/>
          <w:szCs w:val="22"/>
          <w:u w:val="none"/>
        </w:rPr>
        <w:tab/>
      </w:r>
      <w:r w:rsidRPr="00DF0567">
        <w:rPr>
          <w:rStyle w:val="Hyperlink"/>
          <w:rFonts w:ascii="Arial" w:hAnsi="Arial" w:cs="Arial"/>
          <w:b/>
          <w:color w:val="auto"/>
          <w:sz w:val="22"/>
          <w:szCs w:val="22"/>
          <w:u w:val="none"/>
        </w:rPr>
        <w:t>Mr. Martin Jensen</w:t>
      </w:r>
      <w:r w:rsidRPr="00DF0567">
        <w:rPr>
          <w:rStyle w:val="Hyperlink"/>
          <w:rFonts w:ascii="Arial" w:hAnsi="Arial" w:cs="Arial"/>
          <w:color w:val="auto"/>
          <w:sz w:val="22"/>
          <w:szCs w:val="22"/>
          <w:u w:val="none"/>
        </w:rPr>
        <w:t xml:space="preserve">, Acting Director, Parks &amp; Recreation Division, stated 60 acres have been purchased for the Magna Regional Park.  The master plan for the park has been completed, but the land will not be developed at this time.  The Park Bond did not include funds to develop it.   </w:t>
      </w:r>
    </w:p>
    <w:p w:rsidR="00DF0567" w:rsidRPr="00DF0567" w:rsidRDefault="00DF0567" w:rsidP="00DF0567">
      <w:pPr>
        <w:tabs>
          <w:tab w:val="left" w:pos="1440"/>
        </w:tabs>
        <w:jc w:val="both"/>
        <w:rPr>
          <w:rStyle w:val="Hyperlink"/>
          <w:rFonts w:ascii="Arial" w:hAnsi="Arial" w:cs="Arial"/>
          <w:color w:val="auto"/>
          <w:sz w:val="22"/>
          <w:szCs w:val="22"/>
          <w:u w:val="none"/>
        </w:rPr>
      </w:pPr>
    </w:p>
    <w:p w:rsidR="00DF0567" w:rsidRDefault="00DF0567" w:rsidP="00DF0567">
      <w:pPr>
        <w:pStyle w:val="ListParagraph"/>
        <w:tabs>
          <w:tab w:val="left" w:pos="1440"/>
        </w:tabs>
        <w:ind w:left="0"/>
        <w:jc w:val="center"/>
        <w:rPr>
          <w:rFonts w:ascii="Arial" w:eastAsia="Calibri" w:hAnsi="Arial" w:cs="Arial"/>
          <w:b/>
          <w:sz w:val="26"/>
          <w:szCs w:val="26"/>
        </w:rPr>
      </w:pPr>
      <w:r>
        <w:rPr>
          <w:rFonts w:ascii="Arial" w:hAnsi="Arial" w:cs="Arial"/>
          <w:sz w:val="26"/>
          <w:szCs w:val="26"/>
        </w:rPr>
        <w:t>− − − − − − − − − − − − − −</w:t>
      </w:r>
    </w:p>
    <w:p w:rsidR="00DF0567" w:rsidRPr="00DF0567" w:rsidRDefault="00DF0567" w:rsidP="00DF0567">
      <w:pPr>
        <w:tabs>
          <w:tab w:val="left" w:pos="1440"/>
        </w:tabs>
        <w:jc w:val="both"/>
        <w:rPr>
          <w:rStyle w:val="Hyperlink"/>
          <w:rFonts w:ascii="Arial" w:hAnsi="Arial" w:cs="Arial"/>
          <w:color w:val="auto"/>
          <w:sz w:val="22"/>
          <w:szCs w:val="22"/>
          <w:u w:val="none"/>
        </w:rPr>
      </w:pPr>
    </w:p>
    <w:p w:rsidR="00DF0567" w:rsidRPr="00DF0567" w:rsidRDefault="00DF0567" w:rsidP="00DF0567">
      <w:pPr>
        <w:tabs>
          <w:tab w:val="left" w:pos="1440"/>
        </w:tabs>
        <w:jc w:val="both"/>
        <w:rPr>
          <w:rStyle w:val="Hyperlink"/>
          <w:rFonts w:ascii="Arial" w:hAnsi="Arial" w:cs="Arial"/>
          <w:i/>
          <w:color w:val="auto"/>
          <w:sz w:val="22"/>
          <w:szCs w:val="22"/>
          <w:u w:val="none"/>
        </w:rPr>
      </w:pPr>
      <w:r w:rsidRPr="00DF0567">
        <w:rPr>
          <w:rStyle w:val="Hyperlink"/>
          <w:rFonts w:ascii="Arial" w:hAnsi="Arial" w:cs="Arial"/>
          <w:i/>
          <w:color w:val="auto"/>
          <w:sz w:val="22"/>
          <w:szCs w:val="22"/>
          <w:u w:val="none"/>
        </w:rPr>
        <w:t>Lodestone Regional Park</w:t>
      </w:r>
    </w:p>
    <w:p w:rsidR="00DF0567" w:rsidRPr="00DF0567" w:rsidRDefault="00DF0567" w:rsidP="00DF0567">
      <w:pPr>
        <w:tabs>
          <w:tab w:val="left" w:pos="1440"/>
        </w:tabs>
        <w:jc w:val="both"/>
        <w:rPr>
          <w:rStyle w:val="Hyperlink"/>
          <w:rFonts w:ascii="Arial" w:hAnsi="Arial" w:cs="Arial"/>
          <w:i/>
          <w:color w:val="auto"/>
          <w:sz w:val="22"/>
          <w:szCs w:val="22"/>
          <w:u w:val="none"/>
        </w:rPr>
      </w:pPr>
    </w:p>
    <w:p w:rsidR="00DF0567" w:rsidRPr="00DF0567" w:rsidRDefault="00DF0567" w:rsidP="00DF0567">
      <w:pPr>
        <w:tabs>
          <w:tab w:val="left" w:pos="1440"/>
        </w:tabs>
        <w:jc w:val="both"/>
        <w:rPr>
          <w:rStyle w:val="Hyperlink"/>
          <w:rFonts w:ascii="Arial" w:hAnsi="Arial" w:cs="Arial"/>
          <w:color w:val="auto"/>
          <w:sz w:val="22"/>
          <w:szCs w:val="22"/>
          <w:u w:val="none"/>
        </w:rPr>
      </w:pPr>
      <w:r w:rsidRPr="00DF0567">
        <w:rPr>
          <w:rStyle w:val="Hyperlink"/>
          <w:rFonts w:ascii="Arial" w:hAnsi="Arial" w:cs="Arial"/>
          <w:color w:val="auto"/>
          <w:sz w:val="22"/>
          <w:szCs w:val="22"/>
          <w:u w:val="none"/>
        </w:rPr>
        <w:tab/>
      </w:r>
      <w:r w:rsidRPr="00DF0567">
        <w:rPr>
          <w:rStyle w:val="Hyperlink"/>
          <w:rFonts w:ascii="Arial" w:hAnsi="Arial" w:cs="Arial"/>
          <w:b/>
          <w:color w:val="auto"/>
          <w:sz w:val="22"/>
          <w:szCs w:val="22"/>
          <w:u w:val="none"/>
        </w:rPr>
        <w:t>Mr. Angelo Calacino</w:t>
      </w:r>
      <w:r w:rsidRPr="00DF0567">
        <w:rPr>
          <w:rStyle w:val="Hyperlink"/>
          <w:rFonts w:ascii="Arial" w:hAnsi="Arial" w:cs="Arial"/>
          <w:color w:val="auto"/>
          <w:sz w:val="22"/>
          <w:szCs w:val="22"/>
          <w:u w:val="none"/>
        </w:rPr>
        <w:t>, Park Development Project Manager, Parks &amp; Recreation Division, stated this park contains 62 acres</w:t>
      </w:r>
      <w:r w:rsidR="00C21AF4">
        <w:rPr>
          <w:rStyle w:val="Hyperlink"/>
          <w:rFonts w:ascii="Arial" w:hAnsi="Arial" w:cs="Arial"/>
          <w:color w:val="auto"/>
          <w:sz w:val="22"/>
          <w:szCs w:val="22"/>
          <w:u w:val="none"/>
        </w:rPr>
        <w:t>,</w:t>
      </w:r>
      <w:r w:rsidRPr="00DF0567">
        <w:rPr>
          <w:rStyle w:val="Hyperlink"/>
          <w:rFonts w:ascii="Arial" w:hAnsi="Arial" w:cs="Arial"/>
          <w:color w:val="auto"/>
          <w:sz w:val="22"/>
          <w:szCs w:val="22"/>
          <w:u w:val="none"/>
        </w:rPr>
        <w:t xml:space="preserve"> and is located at 6200 South 6200 West. In 2010, the master plan was completed and Phase 1 was built.  The park has a mining theme due to its proximity to Kennecott Copper. The design drawings and specifications for Phase 2 are 95 percent complete.  Work is underway to obtain jurisdictional approvals.  Construction on the park is targeted to begin June 2014.  </w:t>
      </w:r>
    </w:p>
    <w:p w:rsidR="00DF0567" w:rsidRPr="00DF0567" w:rsidRDefault="00DF0567" w:rsidP="00DF0567">
      <w:pPr>
        <w:tabs>
          <w:tab w:val="left" w:pos="1440"/>
        </w:tabs>
        <w:jc w:val="both"/>
        <w:rPr>
          <w:rStyle w:val="Hyperlink"/>
          <w:rFonts w:ascii="Arial" w:hAnsi="Arial" w:cs="Arial"/>
          <w:color w:val="auto"/>
          <w:sz w:val="22"/>
          <w:szCs w:val="22"/>
          <w:u w:val="none"/>
        </w:rPr>
      </w:pPr>
    </w:p>
    <w:p w:rsidR="00DF0567" w:rsidRPr="00DF0567" w:rsidRDefault="00DF0567" w:rsidP="00DF0567">
      <w:pPr>
        <w:tabs>
          <w:tab w:val="left" w:pos="1440"/>
        </w:tabs>
        <w:jc w:val="both"/>
        <w:rPr>
          <w:rStyle w:val="Hyperlink"/>
          <w:rFonts w:ascii="Arial" w:hAnsi="Arial" w:cs="Arial"/>
          <w:color w:val="auto"/>
          <w:sz w:val="22"/>
          <w:szCs w:val="22"/>
          <w:u w:val="none"/>
        </w:rPr>
      </w:pPr>
      <w:r w:rsidRPr="00DF0567">
        <w:rPr>
          <w:rStyle w:val="Hyperlink"/>
          <w:rFonts w:ascii="Arial" w:hAnsi="Arial" w:cs="Arial"/>
          <w:color w:val="auto"/>
          <w:sz w:val="22"/>
          <w:szCs w:val="22"/>
          <w:u w:val="none"/>
        </w:rPr>
        <w:tab/>
      </w:r>
      <w:r w:rsidRPr="00DF0567">
        <w:rPr>
          <w:rStyle w:val="Hyperlink"/>
          <w:rFonts w:ascii="Arial" w:hAnsi="Arial" w:cs="Arial"/>
          <w:b/>
          <w:color w:val="auto"/>
          <w:sz w:val="22"/>
          <w:szCs w:val="22"/>
          <w:u w:val="none"/>
        </w:rPr>
        <w:t>Ms. Erin Litvack</w:t>
      </w:r>
      <w:r w:rsidRPr="00DF0567">
        <w:rPr>
          <w:rStyle w:val="Hyperlink"/>
          <w:rFonts w:ascii="Arial" w:hAnsi="Arial" w:cs="Arial"/>
          <w:color w:val="auto"/>
          <w:sz w:val="22"/>
          <w:szCs w:val="22"/>
          <w:u w:val="none"/>
        </w:rPr>
        <w:t xml:space="preserve">, Director, Community Services Department, stated a trail will be completed around the park, which will enable residents to have access to the open space that exist on the site.  </w:t>
      </w:r>
    </w:p>
    <w:p w:rsidR="00DF0567" w:rsidRPr="00DF0567" w:rsidRDefault="00DF0567" w:rsidP="00DF0567">
      <w:pPr>
        <w:tabs>
          <w:tab w:val="left" w:pos="1440"/>
        </w:tabs>
        <w:jc w:val="both"/>
        <w:rPr>
          <w:rFonts w:ascii="Arial" w:hAnsi="Arial" w:cs="Arial"/>
          <w:sz w:val="22"/>
          <w:szCs w:val="22"/>
        </w:rPr>
      </w:pPr>
    </w:p>
    <w:p w:rsidR="00DF0567" w:rsidRDefault="00DF0567" w:rsidP="00DF0567">
      <w:pPr>
        <w:pStyle w:val="ListParagraph"/>
        <w:tabs>
          <w:tab w:val="left" w:pos="1440"/>
        </w:tabs>
        <w:ind w:left="0"/>
        <w:jc w:val="center"/>
        <w:rPr>
          <w:rFonts w:ascii="Arial" w:eastAsia="Calibri" w:hAnsi="Arial" w:cs="Arial"/>
          <w:b/>
          <w:sz w:val="26"/>
          <w:szCs w:val="26"/>
        </w:rPr>
      </w:pPr>
      <w:r>
        <w:rPr>
          <w:rFonts w:ascii="Arial" w:hAnsi="Arial" w:cs="Arial"/>
          <w:sz w:val="26"/>
          <w:szCs w:val="26"/>
        </w:rPr>
        <w:t>− − − − − − − − − − − − − −</w:t>
      </w:r>
    </w:p>
    <w:p w:rsidR="00DF0567" w:rsidRPr="00DF0567" w:rsidRDefault="00DF0567" w:rsidP="00DF0567">
      <w:pPr>
        <w:tabs>
          <w:tab w:val="left" w:pos="1440"/>
        </w:tabs>
        <w:jc w:val="both"/>
        <w:rPr>
          <w:rStyle w:val="Hyperlink"/>
          <w:rFonts w:ascii="Arial" w:hAnsi="Arial" w:cs="Arial"/>
          <w:color w:val="auto"/>
          <w:sz w:val="22"/>
          <w:szCs w:val="22"/>
          <w:u w:val="none"/>
        </w:rPr>
      </w:pPr>
    </w:p>
    <w:p w:rsidR="00DF0567" w:rsidRPr="00DF0567" w:rsidRDefault="00DF0567" w:rsidP="00DF0567">
      <w:pPr>
        <w:tabs>
          <w:tab w:val="left" w:pos="1440"/>
        </w:tabs>
        <w:jc w:val="both"/>
        <w:rPr>
          <w:rStyle w:val="Hyperlink"/>
          <w:rFonts w:ascii="Arial" w:hAnsi="Arial" w:cs="Arial"/>
          <w:i/>
          <w:color w:val="auto"/>
          <w:sz w:val="22"/>
          <w:szCs w:val="22"/>
          <w:u w:val="none"/>
        </w:rPr>
      </w:pPr>
      <w:r w:rsidRPr="00DF0567">
        <w:rPr>
          <w:rStyle w:val="Hyperlink"/>
          <w:rFonts w:ascii="Arial" w:hAnsi="Arial" w:cs="Arial"/>
          <w:i/>
          <w:color w:val="auto"/>
          <w:sz w:val="22"/>
          <w:szCs w:val="22"/>
          <w:u w:val="none"/>
        </w:rPr>
        <w:t>Southwest Regional Park</w:t>
      </w:r>
    </w:p>
    <w:p w:rsidR="00DF0567" w:rsidRPr="00DF0567" w:rsidRDefault="00DF0567" w:rsidP="00DF0567">
      <w:pPr>
        <w:tabs>
          <w:tab w:val="left" w:pos="1440"/>
        </w:tabs>
        <w:jc w:val="both"/>
        <w:rPr>
          <w:rStyle w:val="Hyperlink"/>
          <w:rFonts w:ascii="Arial" w:hAnsi="Arial" w:cs="Arial"/>
          <w:i/>
          <w:color w:val="auto"/>
          <w:sz w:val="22"/>
          <w:szCs w:val="22"/>
          <w:u w:val="none"/>
        </w:rPr>
      </w:pPr>
    </w:p>
    <w:p w:rsidR="00DF0567" w:rsidRPr="00DF0567" w:rsidRDefault="00DF0567" w:rsidP="00DF0567">
      <w:pPr>
        <w:tabs>
          <w:tab w:val="left" w:pos="1440"/>
        </w:tabs>
        <w:jc w:val="both"/>
        <w:rPr>
          <w:rStyle w:val="Hyperlink"/>
          <w:rFonts w:ascii="Arial" w:hAnsi="Arial" w:cs="Arial"/>
          <w:color w:val="auto"/>
          <w:sz w:val="22"/>
          <w:szCs w:val="22"/>
          <w:u w:val="none"/>
        </w:rPr>
      </w:pPr>
      <w:r w:rsidRPr="00DF0567">
        <w:rPr>
          <w:rStyle w:val="Hyperlink"/>
          <w:rFonts w:ascii="Arial" w:hAnsi="Arial" w:cs="Arial"/>
          <w:color w:val="auto"/>
          <w:sz w:val="22"/>
          <w:szCs w:val="22"/>
          <w:u w:val="none"/>
        </w:rPr>
        <w:tab/>
      </w:r>
      <w:r w:rsidRPr="00DF0567">
        <w:rPr>
          <w:rStyle w:val="Hyperlink"/>
          <w:rFonts w:ascii="Arial" w:hAnsi="Arial" w:cs="Arial"/>
          <w:b/>
          <w:color w:val="auto"/>
          <w:sz w:val="22"/>
          <w:szCs w:val="22"/>
          <w:u w:val="none"/>
        </w:rPr>
        <w:t>Mr. Morgan Selph</w:t>
      </w:r>
      <w:r w:rsidRPr="00DF0567">
        <w:rPr>
          <w:rStyle w:val="Hyperlink"/>
          <w:rFonts w:ascii="Arial" w:hAnsi="Arial" w:cs="Arial"/>
          <w:color w:val="auto"/>
          <w:sz w:val="22"/>
          <w:szCs w:val="22"/>
          <w:u w:val="none"/>
        </w:rPr>
        <w:t>, Park Development Project Manager, Parks &amp; Recreation Division, stated this park contains 80 acres and is located at 14000 S</w:t>
      </w:r>
      <w:r w:rsidR="00C21AF4">
        <w:rPr>
          <w:rStyle w:val="Hyperlink"/>
          <w:rFonts w:ascii="Arial" w:hAnsi="Arial" w:cs="Arial"/>
          <w:color w:val="auto"/>
          <w:sz w:val="22"/>
          <w:szCs w:val="22"/>
          <w:u w:val="none"/>
        </w:rPr>
        <w:t>outh</w:t>
      </w:r>
      <w:r w:rsidRPr="00DF0567">
        <w:rPr>
          <w:rStyle w:val="Hyperlink"/>
          <w:rFonts w:ascii="Arial" w:hAnsi="Arial" w:cs="Arial"/>
          <w:color w:val="auto"/>
          <w:sz w:val="22"/>
          <w:szCs w:val="22"/>
          <w:u w:val="none"/>
        </w:rPr>
        <w:t xml:space="preserve"> 2700 West, in </w:t>
      </w:r>
      <w:proofErr w:type="spellStart"/>
      <w:r w:rsidRPr="00DF0567">
        <w:rPr>
          <w:rStyle w:val="Hyperlink"/>
          <w:rFonts w:ascii="Arial" w:hAnsi="Arial" w:cs="Arial"/>
          <w:color w:val="auto"/>
          <w:sz w:val="22"/>
          <w:szCs w:val="22"/>
          <w:u w:val="none"/>
        </w:rPr>
        <w:t>Bluffdale</w:t>
      </w:r>
      <w:proofErr w:type="spellEnd"/>
      <w:r w:rsidRPr="00DF0567">
        <w:rPr>
          <w:rStyle w:val="Hyperlink"/>
          <w:rFonts w:ascii="Arial" w:hAnsi="Arial" w:cs="Arial"/>
          <w:color w:val="auto"/>
          <w:sz w:val="22"/>
          <w:szCs w:val="22"/>
          <w:u w:val="none"/>
        </w:rPr>
        <w:t>.  The park has a nature or outdoor theme and includes a 25</w:t>
      </w:r>
      <w:r w:rsidR="00C21AF4">
        <w:rPr>
          <w:rStyle w:val="Hyperlink"/>
          <w:rFonts w:ascii="Arial" w:hAnsi="Arial" w:cs="Arial"/>
          <w:color w:val="auto"/>
          <w:sz w:val="22"/>
          <w:szCs w:val="22"/>
          <w:u w:val="none"/>
        </w:rPr>
        <w:t>-</w:t>
      </w:r>
      <w:r w:rsidRPr="00DF0567">
        <w:rPr>
          <w:rStyle w:val="Hyperlink"/>
          <w:rFonts w:ascii="Arial" w:hAnsi="Arial" w:cs="Arial"/>
          <w:color w:val="auto"/>
          <w:sz w:val="22"/>
          <w:szCs w:val="22"/>
          <w:u w:val="none"/>
        </w:rPr>
        <w:t xml:space="preserve">foot fire tower.  The design drawings and specifications are 90 percent complete.  Work is underway to obtain jurisdictional approval.  Construction on the park is targeted to begin in July 2014. </w:t>
      </w:r>
    </w:p>
    <w:p w:rsidR="00DF0567" w:rsidRPr="00DF0567" w:rsidRDefault="00DF0567" w:rsidP="00DF0567">
      <w:pPr>
        <w:tabs>
          <w:tab w:val="left" w:pos="1440"/>
        </w:tabs>
        <w:jc w:val="both"/>
        <w:rPr>
          <w:rStyle w:val="Hyperlink"/>
          <w:rFonts w:ascii="Arial" w:hAnsi="Arial" w:cs="Arial"/>
          <w:color w:val="auto"/>
          <w:sz w:val="22"/>
          <w:szCs w:val="22"/>
          <w:u w:val="none"/>
        </w:rPr>
      </w:pPr>
    </w:p>
    <w:p w:rsidR="00DF0567" w:rsidRDefault="00DF0567" w:rsidP="00DF0567">
      <w:pPr>
        <w:pStyle w:val="ListParagraph"/>
        <w:tabs>
          <w:tab w:val="left" w:pos="1440"/>
        </w:tabs>
        <w:ind w:left="0"/>
        <w:jc w:val="center"/>
        <w:rPr>
          <w:rFonts w:ascii="Arial" w:eastAsia="Calibri" w:hAnsi="Arial" w:cs="Arial"/>
          <w:b/>
          <w:sz w:val="26"/>
          <w:szCs w:val="26"/>
        </w:rPr>
      </w:pPr>
      <w:r>
        <w:rPr>
          <w:rFonts w:ascii="Arial" w:hAnsi="Arial" w:cs="Arial"/>
          <w:sz w:val="26"/>
          <w:szCs w:val="26"/>
        </w:rPr>
        <w:t>− − − − − − − − − − − − − −</w:t>
      </w:r>
    </w:p>
    <w:p w:rsidR="00DF0567" w:rsidRPr="00DF0567" w:rsidRDefault="00DF0567" w:rsidP="00DF0567">
      <w:pPr>
        <w:tabs>
          <w:tab w:val="left" w:pos="1440"/>
        </w:tabs>
        <w:jc w:val="both"/>
        <w:rPr>
          <w:rStyle w:val="Hyperlink"/>
          <w:rFonts w:ascii="Arial" w:hAnsi="Arial" w:cs="Arial"/>
          <w:color w:val="auto"/>
          <w:sz w:val="22"/>
          <w:szCs w:val="22"/>
          <w:u w:val="none"/>
        </w:rPr>
      </w:pPr>
    </w:p>
    <w:p w:rsidR="00DF0567" w:rsidRPr="00DF0567" w:rsidRDefault="00DF0567" w:rsidP="00DF0567">
      <w:pPr>
        <w:tabs>
          <w:tab w:val="left" w:pos="1440"/>
        </w:tabs>
        <w:jc w:val="both"/>
        <w:rPr>
          <w:rStyle w:val="Hyperlink"/>
          <w:rFonts w:ascii="Arial" w:hAnsi="Arial" w:cs="Arial"/>
          <w:i/>
          <w:color w:val="auto"/>
          <w:sz w:val="22"/>
          <w:szCs w:val="22"/>
          <w:u w:val="none"/>
        </w:rPr>
      </w:pPr>
      <w:proofErr w:type="spellStart"/>
      <w:r w:rsidRPr="00DF0567">
        <w:rPr>
          <w:rStyle w:val="Hyperlink"/>
          <w:rFonts w:ascii="Arial" w:hAnsi="Arial" w:cs="Arial"/>
          <w:i/>
          <w:color w:val="auto"/>
          <w:sz w:val="22"/>
          <w:szCs w:val="22"/>
          <w:u w:val="none"/>
        </w:rPr>
        <w:t>Wheadon</w:t>
      </w:r>
      <w:proofErr w:type="spellEnd"/>
      <w:r w:rsidRPr="00DF0567">
        <w:rPr>
          <w:rStyle w:val="Hyperlink"/>
          <w:rFonts w:ascii="Arial" w:hAnsi="Arial" w:cs="Arial"/>
          <w:i/>
          <w:color w:val="auto"/>
          <w:sz w:val="22"/>
          <w:szCs w:val="22"/>
          <w:u w:val="none"/>
        </w:rPr>
        <w:t xml:space="preserve"> Farm Park</w:t>
      </w:r>
    </w:p>
    <w:p w:rsidR="00DF0567" w:rsidRPr="00DF0567" w:rsidRDefault="00DF0567" w:rsidP="00DF0567">
      <w:pPr>
        <w:tabs>
          <w:tab w:val="left" w:pos="1440"/>
        </w:tabs>
        <w:jc w:val="both"/>
        <w:rPr>
          <w:rStyle w:val="Hyperlink"/>
          <w:rFonts w:ascii="Arial" w:hAnsi="Arial" w:cs="Arial"/>
          <w:i/>
          <w:color w:val="auto"/>
          <w:sz w:val="22"/>
          <w:szCs w:val="22"/>
          <w:u w:val="none"/>
        </w:rPr>
      </w:pPr>
    </w:p>
    <w:p w:rsidR="00DF0567" w:rsidRPr="00DF0567" w:rsidRDefault="00DF0567" w:rsidP="00DF0567">
      <w:pPr>
        <w:tabs>
          <w:tab w:val="left" w:pos="1440"/>
        </w:tabs>
        <w:jc w:val="both"/>
        <w:rPr>
          <w:rStyle w:val="Hyperlink"/>
          <w:rFonts w:ascii="Arial" w:hAnsi="Arial" w:cs="Arial"/>
          <w:color w:val="auto"/>
          <w:sz w:val="22"/>
          <w:szCs w:val="22"/>
          <w:u w:val="none"/>
        </w:rPr>
      </w:pPr>
      <w:r w:rsidRPr="00DF0567">
        <w:rPr>
          <w:rStyle w:val="Hyperlink"/>
          <w:rFonts w:ascii="Arial" w:hAnsi="Arial" w:cs="Arial"/>
          <w:color w:val="auto"/>
          <w:sz w:val="22"/>
          <w:szCs w:val="22"/>
          <w:u w:val="none"/>
        </w:rPr>
        <w:tab/>
      </w:r>
      <w:r w:rsidRPr="00DF0567">
        <w:rPr>
          <w:rStyle w:val="Hyperlink"/>
          <w:rFonts w:ascii="Arial" w:hAnsi="Arial" w:cs="Arial"/>
          <w:b/>
          <w:color w:val="auto"/>
          <w:sz w:val="22"/>
          <w:szCs w:val="22"/>
          <w:u w:val="none"/>
        </w:rPr>
        <w:t>Mr. Morgan Selph</w:t>
      </w:r>
      <w:r w:rsidRPr="00DF0567">
        <w:rPr>
          <w:rStyle w:val="Hyperlink"/>
          <w:rFonts w:ascii="Arial" w:hAnsi="Arial" w:cs="Arial"/>
          <w:color w:val="auto"/>
          <w:sz w:val="22"/>
          <w:szCs w:val="22"/>
          <w:u w:val="none"/>
        </w:rPr>
        <w:t xml:space="preserve">, Park Development Project Manager, Parks &amp; Recreation Division, stated this park contains 64 acres and is located at 13800 S. </w:t>
      </w:r>
      <w:proofErr w:type="spellStart"/>
      <w:r w:rsidRPr="00DF0567">
        <w:rPr>
          <w:rStyle w:val="Hyperlink"/>
          <w:rFonts w:ascii="Arial" w:hAnsi="Arial" w:cs="Arial"/>
          <w:color w:val="auto"/>
          <w:sz w:val="22"/>
          <w:szCs w:val="22"/>
          <w:u w:val="none"/>
        </w:rPr>
        <w:t>Bangerter</w:t>
      </w:r>
      <w:proofErr w:type="spellEnd"/>
      <w:r w:rsidRPr="00DF0567">
        <w:rPr>
          <w:rStyle w:val="Hyperlink"/>
          <w:rFonts w:ascii="Arial" w:hAnsi="Arial" w:cs="Arial"/>
          <w:color w:val="auto"/>
          <w:sz w:val="22"/>
          <w:szCs w:val="22"/>
          <w:u w:val="none"/>
        </w:rPr>
        <w:t xml:space="preserve"> Parkway, Draper.  The land has a conservation easement over it.  The park has a farming theme and includes a barn as part of the playground equipment.  Currently, part of the park is being used for urban farming.  The design drawings and specifications are 95 percent complete</w:t>
      </w:r>
      <w:r w:rsidR="00C21AF4">
        <w:rPr>
          <w:rStyle w:val="Hyperlink"/>
          <w:rFonts w:ascii="Arial" w:hAnsi="Arial" w:cs="Arial"/>
          <w:color w:val="auto"/>
          <w:sz w:val="22"/>
          <w:szCs w:val="22"/>
          <w:u w:val="none"/>
        </w:rPr>
        <w:t>,</w:t>
      </w:r>
      <w:r w:rsidRPr="00DF0567">
        <w:rPr>
          <w:rStyle w:val="Hyperlink"/>
          <w:rFonts w:ascii="Arial" w:hAnsi="Arial" w:cs="Arial"/>
          <w:color w:val="auto"/>
          <w:sz w:val="22"/>
          <w:szCs w:val="22"/>
          <w:u w:val="none"/>
        </w:rPr>
        <w:t xml:space="preserve"> and the </w:t>
      </w:r>
      <w:r w:rsidRPr="00DF0567">
        <w:rPr>
          <w:rStyle w:val="Hyperlink"/>
          <w:rFonts w:ascii="Arial" w:hAnsi="Arial" w:cs="Arial"/>
          <w:color w:val="auto"/>
          <w:sz w:val="22"/>
          <w:szCs w:val="22"/>
          <w:u w:val="none"/>
        </w:rPr>
        <w:lastRenderedPageBreak/>
        <w:t xml:space="preserve">access agreements are being finalized with Draper City and the adjacent property owner.  Construction of Phase 1 is targeted to begin June 2014.  </w:t>
      </w:r>
    </w:p>
    <w:p w:rsidR="00DF0567" w:rsidRPr="00DF0567" w:rsidRDefault="00DF0567" w:rsidP="00DF0567">
      <w:pPr>
        <w:tabs>
          <w:tab w:val="left" w:pos="1440"/>
        </w:tabs>
        <w:jc w:val="both"/>
        <w:rPr>
          <w:rStyle w:val="Hyperlink"/>
          <w:rFonts w:ascii="Arial" w:hAnsi="Arial" w:cs="Arial"/>
          <w:color w:val="auto"/>
          <w:sz w:val="22"/>
          <w:szCs w:val="22"/>
          <w:u w:val="none"/>
        </w:rPr>
      </w:pPr>
    </w:p>
    <w:p w:rsidR="00DF0567" w:rsidRPr="00DF0567" w:rsidRDefault="00DF0567" w:rsidP="00DF0567">
      <w:pPr>
        <w:tabs>
          <w:tab w:val="left" w:pos="1440"/>
        </w:tabs>
        <w:jc w:val="both"/>
        <w:rPr>
          <w:rStyle w:val="Hyperlink"/>
          <w:rFonts w:ascii="Arial" w:hAnsi="Arial" w:cs="Arial"/>
          <w:color w:val="auto"/>
          <w:sz w:val="22"/>
          <w:szCs w:val="22"/>
          <w:u w:val="none"/>
        </w:rPr>
      </w:pPr>
      <w:r w:rsidRPr="00DF0567">
        <w:rPr>
          <w:rStyle w:val="Hyperlink"/>
          <w:rFonts w:ascii="Arial" w:hAnsi="Arial" w:cs="Arial"/>
          <w:color w:val="auto"/>
          <w:sz w:val="22"/>
          <w:szCs w:val="22"/>
          <w:u w:val="none"/>
        </w:rPr>
        <w:tab/>
      </w:r>
      <w:r w:rsidRPr="00DF0567">
        <w:rPr>
          <w:rStyle w:val="Hyperlink"/>
          <w:rFonts w:ascii="Arial" w:hAnsi="Arial" w:cs="Arial"/>
          <w:b/>
          <w:color w:val="auto"/>
          <w:sz w:val="22"/>
          <w:szCs w:val="22"/>
          <w:u w:val="none"/>
        </w:rPr>
        <w:t>Ms. Erin Litvack</w:t>
      </w:r>
      <w:r w:rsidRPr="00DF0567">
        <w:rPr>
          <w:rStyle w:val="Hyperlink"/>
          <w:rFonts w:ascii="Arial" w:hAnsi="Arial" w:cs="Arial"/>
          <w:color w:val="auto"/>
          <w:sz w:val="22"/>
          <w:szCs w:val="22"/>
          <w:u w:val="none"/>
        </w:rPr>
        <w:t xml:space="preserve">, Director, Community Services Department, stated when the property was purchased, the County was aware of the conservation easement. The easement limits how much hard surface development can be done on the site.  </w:t>
      </w:r>
    </w:p>
    <w:p w:rsidR="00DF0567" w:rsidRPr="00DF0567" w:rsidRDefault="00DF0567" w:rsidP="00DF0567">
      <w:pPr>
        <w:tabs>
          <w:tab w:val="left" w:pos="1440"/>
        </w:tabs>
        <w:jc w:val="both"/>
        <w:rPr>
          <w:rStyle w:val="Hyperlink"/>
          <w:rFonts w:ascii="Arial" w:hAnsi="Arial" w:cs="Arial"/>
          <w:color w:val="auto"/>
          <w:sz w:val="22"/>
          <w:szCs w:val="22"/>
          <w:u w:val="none"/>
        </w:rPr>
      </w:pPr>
    </w:p>
    <w:p w:rsidR="00DF0567" w:rsidRDefault="00DF0567" w:rsidP="00DF0567">
      <w:pPr>
        <w:pStyle w:val="ListParagraph"/>
        <w:tabs>
          <w:tab w:val="left" w:pos="1440"/>
        </w:tabs>
        <w:ind w:left="0"/>
        <w:jc w:val="center"/>
        <w:rPr>
          <w:rFonts w:ascii="Arial" w:eastAsia="Calibri" w:hAnsi="Arial" w:cs="Arial"/>
          <w:b/>
          <w:sz w:val="26"/>
          <w:szCs w:val="26"/>
        </w:rPr>
      </w:pPr>
      <w:r>
        <w:rPr>
          <w:rFonts w:ascii="Arial" w:hAnsi="Arial" w:cs="Arial"/>
          <w:sz w:val="26"/>
          <w:szCs w:val="26"/>
        </w:rPr>
        <w:t>− − − − − − − − − − − − − −</w:t>
      </w:r>
    </w:p>
    <w:p w:rsidR="00DF0567" w:rsidRPr="00DF0567" w:rsidRDefault="00DF0567" w:rsidP="00DF0567">
      <w:pPr>
        <w:tabs>
          <w:tab w:val="left" w:pos="1440"/>
        </w:tabs>
        <w:jc w:val="both"/>
        <w:rPr>
          <w:rStyle w:val="Hyperlink"/>
          <w:rFonts w:ascii="Arial" w:hAnsi="Arial" w:cs="Arial"/>
          <w:color w:val="auto"/>
          <w:sz w:val="22"/>
          <w:szCs w:val="22"/>
          <w:u w:val="none"/>
        </w:rPr>
      </w:pPr>
    </w:p>
    <w:p w:rsidR="00DF0567" w:rsidRPr="00DF0567" w:rsidRDefault="00DF0567" w:rsidP="00DF0567">
      <w:pPr>
        <w:tabs>
          <w:tab w:val="left" w:pos="1440"/>
        </w:tabs>
        <w:jc w:val="both"/>
        <w:rPr>
          <w:rStyle w:val="Hyperlink"/>
          <w:rFonts w:ascii="Arial" w:hAnsi="Arial" w:cs="Arial"/>
          <w:color w:val="auto"/>
          <w:sz w:val="22"/>
          <w:szCs w:val="22"/>
          <w:u w:val="none"/>
        </w:rPr>
      </w:pPr>
      <w:r w:rsidRPr="00DF0567">
        <w:rPr>
          <w:rStyle w:val="Hyperlink"/>
          <w:rFonts w:ascii="Arial" w:hAnsi="Arial" w:cs="Arial"/>
          <w:color w:val="auto"/>
          <w:sz w:val="22"/>
          <w:szCs w:val="22"/>
          <w:u w:val="none"/>
        </w:rPr>
        <w:tab/>
      </w:r>
      <w:r w:rsidRPr="00DF0567">
        <w:rPr>
          <w:rStyle w:val="Hyperlink"/>
          <w:rFonts w:ascii="Arial" w:hAnsi="Arial" w:cs="Arial"/>
          <w:b/>
          <w:color w:val="auto"/>
          <w:sz w:val="22"/>
          <w:szCs w:val="22"/>
          <w:u w:val="none"/>
        </w:rPr>
        <w:t>Mr. Martin Jensen</w:t>
      </w:r>
      <w:r w:rsidRPr="00DF0567">
        <w:rPr>
          <w:rStyle w:val="Hyperlink"/>
          <w:rFonts w:ascii="Arial" w:hAnsi="Arial" w:cs="Arial"/>
          <w:color w:val="auto"/>
          <w:sz w:val="22"/>
          <w:szCs w:val="22"/>
          <w:u w:val="none"/>
        </w:rPr>
        <w:t>, Acting Director, Parks &amp; Recreation Division</w:t>
      </w:r>
      <w:r w:rsidRPr="00DF0567">
        <w:rPr>
          <w:rStyle w:val="Hyperlink"/>
          <w:rFonts w:ascii="Arial" w:hAnsi="Arial" w:cs="Arial"/>
          <w:b/>
          <w:color w:val="auto"/>
          <w:sz w:val="22"/>
          <w:szCs w:val="22"/>
          <w:u w:val="none"/>
        </w:rPr>
        <w:t xml:space="preserve"> </w:t>
      </w:r>
      <w:r w:rsidRPr="00DF0567">
        <w:rPr>
          <w:rStyle w:val="Hyperlink"/>
          <w:rFonts w:ascii="Arial" w:hAnsi="Arial" w:cs="Arial"/>
          <w:color w:val="auto"/>
          <w:sz w:val="22"/>
          <w:szCs w:val="22"/>
          <w:u w:val="none"/>
        </w:rPr>
        <w:t xml:space="preserve">stated the bids for the parks will be awarded within the next 30 to 45 days.  Construction will take 18 to 24 months to complete.   </w:t>
      </w:r>
    </w:p>
    <w:p w:rsidR="00DF0567" w:rsidRPr="00DF0567" w:rsidRDefault="00DF0567" w:rsidP="00DF0567">
      <w:pPr>
        <w:tabs>
          <w:tab w:val="left" w:pos="1440"/>
        </w:tabs>
        <w:jc w:val="both"/>
        <w:rPr>
          <w:rStyle w:val="Hyperlink"/>
          <w:rFonts w:ascii="Arial" w:hAnsi="Arial" w:cs="Arial"/>
          <w:color w:val="auto"/>
          <w:sz w:val="22"/>
          <w:szCs w:val="22"/>
          <w:u w:val="none"/>
        </w:rPr>
      </w:pPr>
    </w:p>
    <w:p w:rsidR="00DF0567" w:rsidRPr="00DF0567" w:rsidRDefault="00DF0567" w:rsidP="00DF0567">
      <w:pPr>
        <w:tabs>
          <w:tab w:val="left" w:pos="1440"/>
        </w:tabs>
        <w:jc w:val="both"/>
        <w:rPr>
          <w:rStyle w:val="Hyperlink"/>
          <w:rFonts w:ascii="Arial" w:hAnsi="Arial" w:cs="Arial"/>
          <w:color w:val="auto"/>
          <w:sz w:val="22"/>
          <w:szCs w:val="22"/>
          <w:u w:val="none"/>
        </w:rPr>
      </w:pPr>
      <w:r w:rsidRPr="00DF0567">
        <w:rPr>
          <w:rStyle w:val="Hyperlink"/>
          <w:rFonts w:ascii="Arial" w:hAnsi="Arial" w:cs="Arial"/>
          <w:color w:val="auto"/>
          <w:sz w:val="22"/>
          <w:szCs w:val="22"/>
          <w:u w:val="none"/>
        </w:rPr>
        <w:tab/>
      </w:r>
      <w:r w:rsidRPr="00DF0567">
        <w:rPr>
          <w:rStyle w:val="Hyperlink"/>
          <w:rFonts w:ascii="Arial" w:hAnsi="Arial" w:cs="Arial"/>
          <w:b/>
          <w:color w:val="auto"/>
          <w:sz w:val="22"/>
          <w:szCs w:val="22"/>
          <w:u w:val="none"/>
        </w:rPr>
        <w:t>Council Member Jensen</w:t>
      </w:r>
      <w:r w:rsidRPr="00DF0567">
        <w:rPr>
          <w:rStyle w:val="Hyperlink"/>
          <w:rFonts w:ascii="Arial" w:hAnsi="Arial" w:cs="Arial"/>
          <w:color w:val="auto"/>
          <w:sz w:val="22"/>
          <w:szCs w:val="22"/>
          <w:u w:val="none"/>
        </w:rPr>
        <w:t xml:space="preserve"> asked why the proposed parks had so much un-programmed space when there is a huge demand for additional sports fields.</w:t>
      </w:r>
    </w:p>
    <w:p w:rsidR="00DF0567" w:rsidRPr="00DF0567" w:rsidRDefault="00DF0567" w:rsidP="00DF0567">
      <w:pPr>
        <w:tabs>
          <w:tab w:val="left" w:pos="1440"/>
        </w:tabs>
        <w:jc w:val="both"/>
        <w:rPr>
          <w:rStyle w:val="Hyperlink"/>
          <w:rFonts w:ascii="Arial" w:hAnsi="Arial" w:cs="Arial"/>
          <w:color w:val="auto"/>
          <w:sz w:val="22"/>
          <w:szCs w:val="22"/>
          <w:u w:val="none"/>
        </w:rPr>
      </w:pPr>
      <w:r w:rsidRPr="00DF0567">
        <w:rPr>
          <w:rStyle w:val="Hyperlink"/>
          <w:rFonts w:ascii="Arial" w:hAnsi="Arial" w:cs="Arial"/>
          <w:color w:val="auto"/>
          <w:sz w:val="22"/>
          <w:szCs w:val="22"/>
          <w:u w:val="none"/>
        </w:rPr>
        <w:t xml:space="preserve"> </w:t>
      </w:r>
    </w:p>
    <w:p w:rsidR="00DF0567" w:rsidRPr="00DF0567" w:rsidRDefault="00DF0567" w:rsidP="00DF0567">
      <w:pPr>
        <w:tabs>
          <w:tab w:val="left" w:pos="1440"/>
        </w:tabs>
        <w:jc w:val="both"/>
        <w:rPr>
          <w:rStyle w:val="Hyperlink"/>
          <w:rFonts w:ascii="Arial" w:hAnsi="Arial" w:cs="Arial"/>
          <w:color w:val="auto"/>
          <w:sz w:val="22"/>
          <w:szCs w:val="22"/>
          <w:u w:val="none"/>
        </w:rPr>
      </w:pPr>
      <w:r w:rsidRPr="00DF0567">
        <w:rPr>
          <w:rStyle w:val="Hyperlink"/>
          <w:rFonts w:ascii="Arial" w:hAnsi="Arial" w:cs="Arial"/>
          <w:color w:val="auto"/>
          <w:sz w:val="22"/>
          <w:szCs w:val="22"/>
          <w:u w:val="none"/>
        </w:rPr>
        <w:tab/>
      </w:r>
      <w:r w:rsidRPr="00DF0567">
        <w:rPr>
          <w:rStyle w:val="Hyperlink"/>
          <w:rFonts w:ascii="Arial" w:hAnsi="Arial" w:cs="Arial"/>
          <w:b/>
          <w:color w:val="auto"/>
          <w:sz w:val="22"/>
          <w:szCs w:val="22"/>
          <w:u w:val="none"/>
        </w:rPr>
        <w:t>Mr. Emery Crook</w:t>
      </w:r>
      <w:r w:rsidRPr="00DF0567">
        <w:rPr>
          <w:rStyle w:val="Hyperlink"/>
          <w:rFonts w:ascii="Arial" w:hAnsi="Arial" w:cs="Arial"/>
          <w:color w:val="auto"/>
          <w:sz w:val="22"/>
          <w:szCs w:val="22"/>
          <w:u w:val="none"/>
        </w:rPr>
        <w:t>, Associate Director, Parks &amp; Recreation Division, stated according to the surveys that were done and input received from citizens at town hall meetings, un-programmed green space is a top priority.  However, all the proposed parks have additional sports fields.</w:t>
      </w:r>
    </w:p>
    <w:p w:rsidR="00DF0567" w:rsidRPr="00DF0567" w:rsidRDefault="00DF0567" w:rsidP="00DF0567">
      <w:pPr>
        <w:tabs>
          <w:tab w:val="left" w:pos="1440"/>
        </w:tabs>
        <w:jc w:val="both"/>
        <w:rPr>
          <w:rStyle w:val="Hyperlink"/>
          <w:rFonts w:ascii="Arial" w:hAnsi="Arial" w:cs="Arial"/>
          <w:color w:val="auto"/>
          <w:sz w:val="22"/>
          <w:szCs w:val="22"/>
          <w:u w:val="none"/>
        </w:rPr>
      </w:pPr>
    </w:p>
    <w:p w:rsidR="00DF0567" w:rsidRPr="00DF0567" w:rsidRDefault="00DF0567" w:rsidP="00DF0567">
      <w:pPr>
        <w:tabs>
          <w:tab w:val="left" w:pos="1440"/>
        </w:tabs>
        <w:jc w:val="both"/>
        <w:rPr>
          <w:rStyle w:val="Hyperlink"/>
          <w:rFonts w:ascii="Arial" w:hAnsi="Arial" w:cs="Arial"/>
          <w:color w:val="auto"/>
          <w:sz w:val="22"/>
          <w:szCs w:val="22"/>
          <w:u w:val="none"/>
        </w:rPr>
      </w:pPr>
      <w:r w:rsidRPr="00DF0567">
        <w:rPr>
          <w:rStyle w:val="Hyperlink"/>
          <w:rFonts w:ascii="Arial" w:hAnsi="Arial" w:cs="Arial"/>
          <w:color w:val="auto"/>
          <w:sz w:val="22"/>
          <w:szCs w:val="22"/>
          <w:u w:val="none"/>
        </w:rPr>
        <w:tab/>
      </w:r>
      <w:r w:rsidRPr="00DF0567">
        <w:rPr>
          <w:rStyle w:val="Hyperlink"/>
          <w:rFonts w:ascii="Arial" w:hAnsi="Arial" w:cs="Arial"/>
          <w:b/>
          <w:color w:val="auto"/>
          <w:sz w:val="22"/>
          <w:szCs w:val="22"/>
          <w:u w:val="none"/>
        </w:rPr>
        <w:t>Council Member Jensen</w:t>
      </w:r>
      <w:r w:rsidRPr="00DF0567">
        <w:rPr>
          <w:rStyle w:val="Hyperlink"/>
          <w:rFonts w:ascii="Arial" w:hAnsi="Arial" w:cs="Arial"/>
          <w:color w:val="auto"/>
          <w:sz w:val="22"/>
          <w:szCs w:val="22"/>
          <w:u w:val="none"/>
        </w:rPr>
        <w:t xml:space="preserve"> stated </w:t>
      </w:r>
      <w:r w:rsidR="00C21AF4">
        <w:rPr>
          <w:rStyle w:val="Hyperlink"/>
          <w:rFonts w:ascii="Arial" w:hAnsi="Arial" w:cs="Arial"/>
          <w:color w:val="auto"/>
          <w:sz w:val="22"/>
          <w:szCs w:val="22"/>
          <w:u w:val="none"/>
        </w:rPr>
        <w:t xml:space="preserve">the </w:t>
      </w:r>
      <w:r w:rsidRPr="00DF0567">
        <w:rPr>
          <w:rStyle w:val="Hyperlink"/>
          <w:rFonts w:ascii="Arial" w:hAnsi="Arial" w:cs="Arial"/>
          <w:color w:val="auto"/>
          <w:sz w:val="22"/>
          <w:szCs w:val="22"/>
          <w:u w:val="none"/>
        </w:rPr>
        <w:t xml:space="preserve">Granite School District has imposed restrictions on its grounds, which prohibits sports teams from practicing on </w:t>
      </w:r>
      <w:r w:rsidR="00C21AF4">
        <w:rPr>
          <w:rStyle w:val="Hyperlink"/>
          <w:rFonts w:ascii="Arial" w:hAnsi="Arial" w:cs="Arial"/>
          <w:color w:val="auto"/>
          <w:sz w:val="22"/>
          <w:szCs w:val="22"/>
          <w:u w:val="none"/>
        </w:rPr>
        <w:t>its</w:t>
      </w:r>
      <w:r w:rsidRPr="00DF0567">
        <w:rPr>
          <w:rStyle w:val="Hyperlink"/>
          <w:rFonts w:ascii="Arial" w:hAnsi="Arial" w:cs="Arial"/>
          <w:color w:val="auto"/>
          <w:sz w:val="22"/>
          <w:szCs w:val="22"/>
          <w:u w:val="none"/>
        </w:rPr>
        <w:t xml:space="preserve"> fields.  This has placed a bigger demand on the County’s fields.  He suggested the County meet with the Granite School Board to discuss this restriction.    </w:t>
      </w:r>
    </w:p>
    <w:p w:rsidR="00DF0567" w:rsidRPr="00DF0567" w:rsidRDefault="00DF0567" w:rsidP="00DF0567">
      <w:pPr>
        <w:tabs>
          <w:tab w:val="left" w:pos="1440"/>
        </w:tabs>
        <w:jc w:val="both"/>
        <w:rPr>
          <w:rStyle w:val="Hyperlink"/>
          <w:rFonts w:ascii="Arial" w:hAnsi="Arial" w:cs="Arial"/>
          <w:color w:val="auto"/>
          <w:sz w:val="22"/>
          <w:szCs w:val="22"/>
          <w:u w:val="none"/>
        </w:rPr>
      </w:pPr>
    </w:p>
    <w:p w:rsidR="00DF0567" w:rsidRPr="00DF0567" w:rsidRDefault="00DF0567" w:rsidP="00DF0567">
      <w:pPr>
        <w:tabs>
          <w:tab w:val="left" w:pos="1440"/>
        </w:tabs>
        <w:jc w:val="both"/>
        <w:rPr>
          <w:rStyle w:val="Hyperlink"/>
          <w:rFonts w:ascii="Arial" w:hAnsi="Arial" w:cs="Arial"/>
          <w:color w:val="auto"/>
          <w:sz w:val="22"/>
          <w:szCs w:val="22"/>
          <w:u w:val="none"/>
        </w:rPr>
      </w:pPr>
      <w:r w:rsidRPr="00DF0567">
        <w:rPr>
          <w:rStyle w:val="Hyperlink"/>
          <w:rFonts w:ascii="Arial" w:hAnsi="Arial" w:cs="Arial"/>
          <w:color w:val="auto"/>
          <w:sz w:val="22"/>
          <w:szCs w:val="22"/>
          <w:u w:val="none"/>
        </w:rPr>
        <w:tab/>
      </w:r>
      <w:r w:rsidRPr="00DF0567">
        <w:rPr>
          <w:rStyle w:val="Hyperlink"/>
          <w:rFonts w:ascii="Arial" w:hAnsi="Arial" w:cs="Arial"/>
          <w:b/>
          <w:color w:val="auto"/>
          <w:sz w:val="22"/>
          <w:szCs w:val="22"/>
          <w:u w:val="none"/>
        </w:rPr>
        <w:t xml:space="preserve">Council Member </w:t>
      </w:r>
      <w:proofErr w:type="spellStart"/>
      <w:r w:rsidRPr="00DF0567">
        <w:rPr>
          <w:rStyle w:val="Hyperlink"/>
          <w:rFonts w:ascii="Arial" w:hAnsi="Arial" w:cs="Arial"/>
          <w:b/>
          <w:color w:val="auto"/>
          <w:sz w:val="22"/>
          <w:szCs w:val="22"/>
          <w:u w:val="none"/>
        </w:rPr>
        <w:t>Granato</w:t>
      </w:r>
      <w:proofErr w:type="spellEnd"/>
      <w:r w:rsidRPr="00DF0567">
        <w:rPr>
          <w:rStyle w:val="Hyperlink"/>
          <w:rFonts w:ascii="Arial" w:hAnsi="Arial" w:cs="Arial"/>
          <w:b/>
          <w:color w:val="auto"/>
          <w:sz w:val="22"/>
          <w:szCs w:val="22"/>
          <w:u w:val="none"/>
        </w:rPr>
        <w:t xml:space="preserve"> </w:t>
      </w:r>
      <w:r w:rsidRPr="00DF0567">
        <w:rPr>
          <w:rStyle w:val="Hyperlink"/>
          <w:rFonts w:ascii="Arial" w:hAnsi="Arial" w:cs="Arial"/>
          <w:color w:val="auto"/>
          <w:sz w:val="22"/>
          <w:szCs w:val="22"/>
          <w:u w:val="none"/>
        </w:rPr>
        <w:t>stated he would like to participate in that discussion.</w:t>
      </w:r>
    </w:p>
    <w:p w:rsidR="00DF0567" w:rsidRPr="00DF0567" w:rsidRDefault="00DF0567" w:rsidP="00DF0567">
      <w:pPr>
        <w:tabs>
          <w:tab w:val="left" w:pos="1440"/>
        </w:tabs>
        <w:jc w:val="both"/>
        <w:rPr>
          <w:rStyle w:val="Hyperlink"/>
          <w:rFonts w:ascii="Arial" w:hAnsi="Arial" w:cs="Arial"/>
          <w:color w:val="auto"/>
          <w:sz w:val="22"/>
          <w:szCs w:val="22"/>
          <w:u w:val="none"/>
        </w:rPr>
      </w:pPr>
    </w:p>
    <w:p w:rsidR="00DF0567" w:rsidRPr="00DF0567" w:rsidRDefault="00DF0567" w:rsidP="00DF0567">
      <w:pPr>
        <w:tabs>
          <w:tab w:val="left" w:pos="1440"/>
        </w:tabs>
        <w:jc w:val="both"/>
        <w:rPr>
          <w:rStyle w:val="Hyperlink"/>
          <w:rFonts w:ascii="Arial" w:hAnsi="Arial" w:cs="Arial"/>
          <w:color w:val="auto"/>
          <w:sz w:val="22"/>
          <w:szCs w:val="22"/>
          <w:u w:val="none"/>
        </w:rPr>
      </w:pPr>
      <w:r w:rsidRPr="00DF0567">
        <w:rPr>
          <w:rStyle w:val="Hyperlink"/>
          <w:rFonts w:ascii="Arial" w:hAnsi="Arial" w:cs="Arial"/>
          <w:color w:val="auto"/>
          <w:sz w:val="22"/>
          <w:szCs w:val="22"/>
          <w:u w:val="none"/>
        </w:rPr>
        <w:tab/>
      </w:r>
      <w:r w:rsidRPr="00DF0567">
        <w:rPr>
          <w:rStyle w:val="Hyperlink"/>
          <w:rFonts w:ascii="Arial" w:hAnsi="Arial" w:cs="Arial"/>
          <w:b/>
          <w:color w:val="auto"/>
          <w:sz w:val="22"/>
          <w:szCs w:val="22"/>
          <w:u w:val="none"/>
        </w:rPr>
        <w:t xml:space="preserve">Council Member Jensen </w:t>
      </w:r>
      <w:r w:rsidRPr="00DF0567">
        <w:rPr>
          <w:rStyle w:val="Hyperlink"/>
          <w:rFonts w:ascii="Arial" w:hAnsi="Arial" w:cs="Arial"/>
          <w:color w:val="auto"/>
          <w:sz w:val="22"/>
          <w:szCs w:val="22"/>
          <w:u w:val="none"/>
        </w:rPr>
        <w:t xml:space="preserve">stated he thought it would be a good idea if Council Members </w:t>
      </w:r>
      <w:proofErr w:type="spellStart"/>
      <w:r w:rsidRPr="00DF0567">
        <w:rPr>
          <w:rStyle w:val="Hyperlink"/>
          <w:rFonts w:ascii="Arial" w:hAnsi="Arial" w:cs="Arial"/>
          <w:color w:val="auto"/>
          <w:sz w:val="22"/>
          <w:szCs w:val="22"/>
          <w:u w:val="none"/>
        </w:rPr>
        <w:t>Granato</w:t>
      </w:r>
      <w:proofErr w:type="spellEnd"/>
      <w:r w:rsidRPr="00DF0567">
        <w:rPr>
          <w:rStyle w:val="Hyperlink"/>
          <w:rFonts w:ascii="Arial" w:hAnsi="Arial" w:cs="Arial"/>
          <w:color w:val="auto"/>
          <w:sz w:val="22"/>
          <w:szCs w:val="22"/>
          <w:u w:val="none"/>
        </w:rPr>
        <w:t>, Bradshaw, Newton</w:t>
      </w:r>
      <w:r w:rsidR="00C21AF4">
        <w:rPr>
          <w:rStyle w:val="Hyperlink"/>
          <w:rFonts w:ascii="Arial" w:hAnsi="Arial" w:cs="Arial"/>
          <w:color w:val="auto"/>
          <w:sz w:val="22"/>
          <w:szCs w:val="22"/>
          <w:u w:val="none"/>
        </w:rPr>
        <w:t>,</w:t>
      </w:r>
      <w:r w:rsidRPr="00DF0567">
        <w:rPr>
          <w:rStyle w:val="Hyperlink"/>
          <w:rFonts w:ascii="Arial" w:hAnsi="Arial" w:cs="Arial"/>
          <w:color w:val="auto"/>
          <w:sz w:val="22"/>
          <w:szCs w:val="22"/>
          <w:u w:val="none"/>
        </w:rPr>
        <w:t xml:space="preserve"> and </w:t>
      </w:r>
      <w:proofErr w:type="gramStart"/>
      <w:r w:rsidRPr="00DF0567">
        <w:rPr>
          <w:rStyle w:val="Hyperlink"/>
          <w:rFonts w:ascii="Arial" w:hAnsi="Arial" w:cs="Arial"/>
          <w:color w:val="auto"/>
          <w:sz w:val="22"/>
          <w:szCs w:val="22"/>
          <w:u w:val="none"/>
        </w:rPr>
        <w:t>himself</w:t>
      </w:r>
      <w:proofErr w:type="gramEnd"/>
      <w:r w:rsidRPr="00DF0567">
        <w:rPr>
          <w:rStyle w:val="Hyperlink"/>
          <w:rFonts w:ascii="Arial" w:hAnsi="Arial" w:cs="Arial"/>
          <w:color w:val="auto"/>
          <w:sz w:val="22"/>
          <w:szCs w:val="22"/>
          <w:u w:val="none"/>
        </w:rPr>
        <w:t xml:space="preserve"> participated in these discussions because their districts are within the Granite School District boundaries.  </w:t>
      </w:r>
    </w:p>
    <w:p w:rsidR="00DF0567" w:rsidRPr="00DF0567" w:rsidRDefault="00DF0567" w:rsidP="00DF0567">
      <w:pPr>
        <w:tabs>
          <w:tab w:val="left" w:pos="1440"/>
        </w:tabs>
        <w:jc w:val="both"/>
        <w:rPr>
          <w:rStyle w:val="Hyperlink"/>
          <w:rFonts w:ascii="Arial" w:hAnsi="Arial" w:cs="Arial"/>
          <w:color w:val="auto"/>
          <w:sz w:val="22"/>
          <w:szCs w:val="22"/>
          <w:u w:val="none"/>
        </w:rPr>
      </w:pPr>
    </w:p>
    <w:p w:rsidR="00DF0567" w:rsidRPr="00DF0567" w:rsidRDefault="00DF0567" w:rsidP="00DF0567">
      <w:pPr>
        <w:tabs>
          <w:tab w:val="left" w:pos="1440"/>
        </w:tabs>
        <w:jc w:val="both"/>
        <w:rPr>
          <w:rStyle w:val="Hyperlink"/>
          <w:rFonts w:ascii="Arial" w:hAnsi="Arial" w:cs="Arial"/>
          <w:color w:val="auto"/>
          <w:sz w:val="22"/>
          <w:szCs w:val="22"/>
          <w:u w:val="none"/>
        </w:rPr>
      </w:pPr>
      <w:r w:rsidRPr="00DF0567">
        <w:rPr>
          <w:rStyle w:val="Hyperlink"/>
          <w:rFonts w:ascii="Arial" w:hAnsi="Arial" w:cs="Arial"/>
          <w:color w:val="auto"/>
          <w:sz w:val="22"/>
          <w:szCs w:val="22"/>
          <w:u w:val="none"/>
        </w:rPr>
        <w:tab/>
      </w:r>
      <w:r w:rsidRPr="00DF0567">
        <w:rPr>
          <w:rStyle w:val="Hyperlink"/>
          <w:rFonts w:ascii="Arial" w:hAnsi="Arial" w:cs="Arial"/>
          <w:b/>
          <w:color w:val="auto"/>
          <w:sz w:val="22"/>
          <w:szCs w:val="22"/>
          <w:u w:val="none"/>
        </w:rPr>
        <w:t>Ms. Erin Litvack</w:t>
      </w:r>
      <w:r w:rsidRPr="00DF0567">
        <w:rPr>
          <w:rStyle w:val="Hyperlink"/>
          <w:rFonts w:ascii="Arial" w:hAnsi="Arial" w:cs="Arial"/>
          <w:color w:val="auto"/>
          <w:sz w:val="22"/>
          <w:szCs w:val="22"/>
          <w:u w:val="none"/>
        </w:rPr>
        <w:t xml:space="preserve">, Director, Community Services Division, stated the County has many partnerships with the school districts. This could be patterned like the dual use of the theaters within the school districts.   </w:t>
      </w:r>
    </w:p>
    <w:p w:rsidR="00DF0567" w:rsidRPr="00DF0567" w:rsidRDefault="00DF0567" w:rsidP="00DF0567">
      <w:pPr>
        <w:tabs>
          <w:tab w:val="left" w:pos="1440"/>
        </w:tabs>
        <w:jc w:val="both"/>
        <w:rPr>
          <w:rStyle w:val="Hyperlink"/>
          <w:rFonts w:ascii="Arial" w:hAnsi="Arial" w:cs="Arial"/>
          <w:color w:val="auto"/>
          <w:sz w:val="22"/>
          <w:szCs w:val="22"/>
          <w:u w:val="none"/>
        </w:rPr>
      </w:pPr>
    </w:p>
    <w:p w:rsidR="00DF0567" w:rsidRPr="00DF0567" w:rsidRDefault="00DF0567" w:rsidP="00DF0567">
      <w:pPr>
        <w:tabs>
          <w:tab w:val="left" w:pos="1440"/>
        </w:tabs>
        <w:jc w:val="both"/>
        <w:rPr>
          <w:rStyle w:val="Hyperlink"/>
          <w:rFonts w:ascii="Arial" w:hAnsi="Arial" w:cs="Arial"/>
          <w:color w:val="auto"/>
          <w:sz w:val="22"/>
          <w:szCs w:val="22"/>
          <w:u w:val="none"/>
        </w:rPr>
      </w:pPr>
      <w:r w:rsidRPr="00DF0567">
        <w:rPr>
          <w:rStyle w:val="Hyperlink"/>
          <w:rFonts w:ascii="Arial" w:hAnsi="Arial" w:cs="Arial"/>
          <w:color w:val="auto"/>
          <w:sz w:val="22"/>
          <w:szCs w:val="22"/>
          <w:u w:val="none"/>
        </w:rPr>
        <w:tab/>
      </w:r>
      <w:r w:rsidRPr="00DF0567">
        <w:rPr>
          <w:rStyle w:val="Hyperlink"/>
          <w:rFonts w:ascii="Arial" w:hAnsi="Arial" w:cs="Arial"/>
          <w:b/>
          <w:color w:val="auto"/>
          <w:sz w:val="22"/>
          <w:szCs w:val="22"/>
          <w:u w:val="none"/>
        </w:rPr>
        <w:t xml:space="preserve">Council Member Burdick </w:t>
      </w:r>
      <w:r w:rsidRPr="00DF0567">
        <w:rPr>
          <w:rStyle w:val="Hyperlink"/>
          <w:rFonts w:ascii="Arial" w:hAnsi="Arial" w:cs="Arial"/>
          <w:color w:val="auto"/>
          <w:sz w:val="22"/>
          <w:szCs w:val="22"/>
          <w:u w:val="none"/>
        </w:rPr>
        <w:t xml:space="preserve">asked if the Parks &amp; Recreation Division was working with the police departments to make sure no spaces were created that would draw crime. </w:t>
      </w:r>
    </w:p>
    <w:p w:rsidR="00DF0567" w:rsidRPr="00DF0567" w:rsidRDefault="00DF0567" w:rsidP="00DF0567">
      <w:pPr>
        <w:tabs>
          <w:tab w:val="left" w:pos="1440"/>
        </w:tabs>
        <w:jc w:val="both"/>
        <w:rPr>
          <w:rStyle w:val="Hyperlink"/>
          <w:rFonts w:ascii="Arial" w:hAnsi="Arial" w:cs="Arial"/>
          <w:color w:val="auto"/>
          <w:sz w:val="22"/>
          <w:szCs w:val="22"/>
          <w:u w:val="none"/>
        </w:rPr>
      </w:pPr>
      <w:r w:rsidRPr="00DF0567">
        <w:rPr>
          <w:rStyle w:val="Hyperlink"/>
          <w:rFonts w:ascii="Arial" w:hAnsi="Arial" w:cs="Arial"/>
          <w:color w:val="auto"/>
          <w:sz w:val="22"/>
          <w:szCs w:val="22"/>
          <w:u w:val="none"/>
        </w:rPr>
        <w:t xml:space="preserve"> </w:t>
      </w:r>
    </w:p>
    <w:p w:rsidR="00DF0567" w:rsidRPr="00DF0567" w:rsidRDefault="00DF0567" w:rsidP="00DF0567">
      <w:pPr>
        <w:tabs>
          <w:tab w:val="left" w:pos="1440"/>
        </w:tabs>
        <w:jc w:val="both"/>
        <w:rPr>
          <w:rStyle w:val="Hyperlink"/>
          <w:rFonts w:ascii="Arial" w:hAnsi="Arial" w:cs="Arial"/>
          <w:color w:val="auto"/>
          <w:sz w:val="22"/>
          <w:szCs w:val="22"/>
          <w:u w:val="none"/>
        </w:rPr>
      </w:pPr>
      <w:r w:rsidRPr="00DF0567">
        <w:rPr>
          <w:rStyle w:val="Hyperlink"/>
          <w:rFonts w:ascii="Arial" w:hAnsi="Arial" w:cs="Arial"/>
          <w:color w:val="auto"/>
          <w:sz w:val="22"/>
          <w:szCs w:val="22"/>
          <w:u w:val="none"/>
        </w:rPr>
        <w:tab/>
      </w:r>
      <w:r w:rsidRPr="00DF0567">
        <w:rPr>
          <w:rStyle w:val="Hyperlink"/>
          <w:rFonts w:ascii="Arial" w:hAnsi="Arial" w:cs="Arial"/>
          <w:b/>
          <w:color w:val="auto"/>
          <w:sz w:val="22"/>
          <w:szCs w:val="22"/>
          <w:u w:val="none"/>
        </w:rPr>
        <w:t xml:space="preserve">Mr. Jensen </w:t>
      </w:r>
      <w:r w:rsidRPr="00DF0567">
        <w:rPr>
          <w:rStyle w:val="Hyperlink"/>
          <w:rFonts w:ascii="Arial" w:hAnsi="Arial" w:cs="Arial"/>
          <w:color w:val="auto"/>
          <w:sz w:val="22"/>
          <w:szCs w:val="22"/>
          <w:u w:val="none"/>
        </w:rPr>
        <w:t xml:space="preserve">stated </w:t>
      </w:r>
      <w:r w:rsidR="00C21AF4">
        <w:rPr>
          <w:rStyle w:val="Hyperlink"/>
          <w:rFonts w:ascii="Arial" w:hAnsi="Arial" w:cs="Arial"/>
          <w:color w:val="auto"/>
          <w:sz w:val="22"/>
          <w:szCs w:val="22"/>
          <w:u w:val="none"/>
        </w:rPr>
        <w:t xml:space="preserve">Parks &amp; Recreation has not </w:t>
      </w:r>
      <w:r w:rsidRPr="00DF0567">
        <w:rPr>
          <w:rStyle w:val="Hyperlink"/>
          <w:rFonts w:ascii="Arial" w:hAnsi="Arial" w:cs="Arial"/>
          <w:color w:val="auto"/>
          <w:sz w:val="22"/>
          <w:szCs w:val="22"/>
          <w:u w:val="none"/>
        </w:rPr>
        <w:t xml:space="preserve">been working with the police departments.  He appreciated the suggestion. </w:t>
      </w:r>
    </w:p>
    <w:p w:rsidR="00DF0567" w:rsidRPr="00DF0567" w:rsidRDefault="00DF0567" w:rsidP="00DF0567">
      <w:pPr>
        <w:tabs>
          <w:tab w:val="left" w:pos="1440"/>
        </w:tabs>
        <w:jc w:val="both"/>
        <w:rPr>
          <w:rStyle w:val="Hyperlink"/>
          <w:rFonts w:ascii="Arial" w:hAnsi="Arial" w:cs="Arial"/>
          <w:color w:val="auto"/>
          <w:sz w:val="22"/>
          <w:szCs w:val="22"/>
          <w:u w:val="none"/>
        </w:rPr>
      </w:pPr>
    </w:p>
    <w:p w:rsidR="00DF0567" w:rsidRDefault="00DF0567" w:rsidP="00DF0567">
      <w:pPr>
        <w:pStyle w:val="ListParagraph"/>
        <w:tabs>
          <w:tab w:val="left" w:pos="1440"/>
        </w:tabs>
        <w:ind w:left="0"/>
        <w:jc w:val="center"/>
        <w:rPr>
          <w:rFonts w:ascii="Arial" w:eastAsia="Calibri" w:hAnsi="Arial" w:cs="Arial"/>
          <w:b/>
          <w:sz w:val="26"/>
          <w:szCs w:val="26"/>
        </w:rPr>
      </w:pPr>
      <w:r>
        <w:rPr>
          <w:rFonts w:ascii="Arial" w:hAnsi="Arial" w:cs="Arial"/>
          <w:sz w:val="26"/>
          <w:szCs w:val="26"/>
        </w:rPr>
        <w:t>− − − − − − − − − − − − − −</w:t>
      </w:r>
    </w:p>
    <w:p w:rsidR="00DF0567" w:rsidRPr="00DF0567" w:rsidRDefault="00DF0567" w:rsidP="00DF0567">
      <w:pPr>
        <w:tabs>
          <w:tab w:val="left" w:pos="1440"/>
        </w:tabs>
        <w:jc w:val="both"/>
        <w:rPr>
          <w:rStyle w:val="Hyperlink"/>
          <w:rFonts w:ascii="Arial" w:hAnsi="Arial" w:cs="Arial"/>
          <w:color w:val="auto"/>
          <w:sz w:val="22"/>
          <w:szCs w:val="22"/>
          <w:u w:val="none"/>
        </w:rPr>
      </w:pPr>
      <w:r w:rsidRPr="00DF0567">
        <w:rPr>
          <w:rStyle w:val="Hyperlink"/>
          <w:rFonts w:ascii="Arial" w:hAnsi="Arial" w:cs="Arial"/>
          <w:color w:val="auto"/>
          <w:sz w:val="22"/>
          <w:szCs w:val="22"/>
          <w:u w:val="none"/>
        </w:rPr>
        <w:t xml:space="preserve"> </w:t>
      </w:r>
    </w:p>
    <w:p w:rsidR="00DF0567" w:rsidRPr="00DF0567" w:rsidRDefault="00DF0567" w:rsidP="00DF0567">
      <w:pPr>
        <w:tabs>
          <w:tab w:val="left" w:pos="1440"/>
        </w:tabs>
        <w:jc w:val="both"/>
        <w:rPr>
          <w:rStyle w:val="Hyperlink"/>
          <w:rFonts w:ascii="Arial" w:hAnsi="Arial" w:cs="Arial"/>
          <w:i/>
          <w:color w:val="auto"/>
          <w:sz w:val="22"/>
          <w:szCs w:val="22"/>
          <w:u w:val="none"/>
        </w:rPr>
      </w:pPr>
      <w:r w:rsidRPr="00DF0567">
        <w:rPr>
          <w:rStyle w:val="Hyperlink"/>
          <w:rFonts w:ascii="Arial" w:hAnsi="Arial" w:cs="Arial"/>
          <w:i/>
          <w:color w:val="auto"/>
          <w:sz w:val="22"/>
          <w:szCs w:val="22"/>
          <w:u w:val="none"/>
        </w:rPr>
        <w:t>Jordan River Trail</w:t>
      </w:r>
    </w:p>
    <w:p w:rsidR="00DF0567" w:rsidRPr="00DF0567" w:rsidRDefault="00DF0567" w:rsidP="00DF0567">
      <w:pPr>
        <w:tabs>
          <w:tab w:val="left" w:pos="1440"/>
        </w:tabs>
        <w:jc w:val="both"/>
        <w:rPr>
          <w:rStyle w:val="Hyperlink"/>
          <w:rFonts w:ascii="Arial" w:hAnsi="Arial" w:cs="Arial"/>
          <w:i/>
          <w:color w:val="auto"/>
          <w:sz w:val="22"/>
          <w:szCs w:val="22"/>
          <w:u w:val="none"/>
        </w:rPr>
      </w:pPr>
    </w:p>
    <w:p w:rsidR="00DF0567" w:rsidRPr="00DF0567" w:rsidRDefault="00DF0567" w:rsidP="00DF0567">
      <w:pPr>
        <w:tabs>
          <w:tab w:val="left" w:pos="1440"/>
        </w:tabs>
        <w:jc w:val="both"/>
        <w:rPr>
          <w:rStyle w:val="Hyperlink"/>
          <w:rFonts w:ascii="Arial" w:hAnsi="Arial" w:cs="Arial"/>
          <w:color w:val="auto"/>
          <w:sz w:val="22"/>
          <w:szCs w:val="22"/>
          <w:u w:val="none"/>
        </w:rPr>
      </w:pPr>
      <w:r w:rsidRPr="00DF0567">
        <w:rPr>
          <w:rStyle w:val="Hyperlink"/>
          <w:rFonts w:ascii="Arial" w:hAnsi="Arial" w:cs="Arial"/>
          <w:color w:val="auto"/>
          <w:sz w:val="22"/>
          <w:szCs w:val="22"/>
          <w:u w:val="none"/>
        </w:rPr>
        <w:lastRenderedPageBreak/>
        <w:tab/>
      </w:r>
      <w:r w:rsidRPr="00DF0567">
        <w:rPr>
          <w:rStyle w:val="Hyperlink"/>
          <w:rFonts w:ascii="Arial" w:hAnsi="Arial" w:cs="Arial"/>
          <w:b/>
          <w:color w:val="auto"/>
          <w:sz w:val="22"/>
          <w:szCs w:val="22"/>
          <w:u w:val="none"/>
        </w:rPr>
        <w:t xml:space="preserve">Mr. Lynn Larsen, </w:t>
      </w:r>
      <w:r w:rsidRPr="00DF0567">
        <w:rPr>
          <w:rStyle w:val="Hyperlink"/>
          <w:rFonts w:ascii="Arial" w:hAnsi="Arial" w:cs="Arial"/>
          <w:color w:val="auto"/>
          <w:sz w:val="22"/>
          <w:szCs w:val="22"/>
          <w:u w:val="none"/>
        </w:rPr>
        <w:t>Park Development Project Manager, Parks &amp; Recreation Division, stated work is underway to complete the following segments of the trail.  Once these segments are completed</w:t>
      </w:r>
      <w:r w:rsidR="00C21AF4">
        <w:rPr>
          <w:rStyle w:val="Hyperlink"/>
          <w:rFonts w:ascii="Arial" w:hAnsi="Arial" w:cs="Arial"/>
          <w:color w:val="auto"/>
          <w:sz w:val="22"/>
          <w:szCs w:val="22"/>
          <w:u w:val="none"/>
        </w:rPr>
        <w:t>,</w:t>
      </w:r>
      <w:r w:rsidRPr="00DF0567">
        <w:rPr>
          <w:rStyle w:val="Hyperlink"/>
          <w:rFonts w:ascii="Arial" w:hAnsi="Arial" w:cs="Arial"/>
          <w:color w:val="auto"/>
          <w:sz w:val="22"/>
          <w:szCs w:val="22"/>
          <w:u w:val="none"/>
        </w:rPr>
        <w:t xml:space="preserve"> the trail will run 70 miles from Saratoga Springs in Utah County to Davis County.</w:t>
      </w:r>
    </w:p>
    <w:p w:rsidR="00DF0567" w:rsidRPr="00DF0567" w:rsidRDefault="00DF0567" w:rsidP="00DF0567">
      <w:pPr>
        <w:tabs>
          <w:tab w:val="left" w:pos="1440"/>
        </w:tabs>
        <w:jc w:val="both"/>
        <w:rPr>
          <w:rStyle w:val="Hyperlink"/>
          <w:rFonts w:ascii="Arial" w:hAnsi="Arial" w:cs="Arial"/>
          <w:color w:val="auto"/>
          <w:sz w:val="22"/>
          <w:szCs w:val="22"/>
          <w:u w:val="none"/>
        </w:rPr>
      </w:pPr>
    </w:p>
    <w:p w:rsidR="00DF0567" w:rsidRPr="00DF0567" w:rsidRDefault="00DF0567" w:rsidP="00DF0567">
      <w:pPr>
        <w:pStyle w:val="ListParagraph"/>
        <w:numPr>
          <w:ilvl w:val="0"/>
          <w:numId w:val="7"/>
        </w:numPr>
        <w:tabs>
          <w:tab w:val="left" w:pos="1440"/>
        </w:tabs>
        <w:jc w:val="both"/>
        <w:rPr>
          <w:rStyle w:val="Hyperlink"/>
          <w:rFonts w:ascii="Arial" w:hAnsi="Arial" w:cs="Arial"/>
          <w:color w:val="auto"/>
          <w:sz w:val="22"/>
          <w:szCs w:val="22"/>
          <w:u w:val="none"/>
        </w:rPr>
      </w:pPr>
      <w:r w:rsidRPr="00DF0567">
        <w:rPr>
          <w:rStyle w:val="Hyperlink"/>
          <w:rFonts w:ascii="Arial" w:hAnsi="Arial" w:cs="Arial"/>
          <w:color w:val="auto"/>
          <w:sz w:val="22"/>
          <w:szCs w:val="22"/>
          <w:u w:val="none"/>
        </w:rPr>
        <w:t>North Temple to 200 South</w:t>
      </w:r>
    </w:p>
    <w:p w:rsidR="00DF0567" w:rsidRPr="00DF0567" w:rsidRDefault="00DF0567" w:rsidP="00DF0567">
      <w:pPr>
        <w:pStyle w:val="ListParagraph"/>
        <w:tabs>
          <w:tab w:val="left" w:pos="1440"/>
        </w:tabs>
        <w:jc w:val="both"/>
        <w:rPr>
          <w:rStyle w:val="Hyperlink"/>
          <w:rFonts w:ascii="Arial" w:hAnsi="Arial" w:cs="Arial"/>
          <w:color w:val="auto"/>
          <w:sz w:val="22"/>
          <w:szCs w:val="22"/>
          <w:u w:val="none"/>
        </w:rPr>
      </w:pPr>
    </w:p>
    <w:p w:rsidR="00DF0567" w:rsidRPr="00DF0567" w:rsidRDefault="00DF0567" w:rsidP="00DF0567">
      <w:pPr>
        <w:tabs>
          <w:tab w:val="left" w:pos="1440"/>
        </w:tabs>
        <w:jc w:val="both"/>
        <w:rPr>
          <w:rStyle w:val="Hyperlink"/>
          <w:rFonts w:ascii="Arial" w:hAnsi="Arial" w:cs="Arial"/>
          <w:color w:val="auto"/>
          <w:sz w:val="22"/>
          <w:szCs w:val="22"/>
          <w:u w:val="none"/>
        </w:rPr>
      </w:pPr>
      <w:r w:rsidRPr="00DF0567">
        <w:rPr>
          <w:rStyle w:val="Hyperlink"/>
          <w:rFonts w:ascii="Arial" w:hAnsi="Arial" w:cs="Arial"/>
          <w:color w:val="auto"/>
          <w:sz w:val="22"/>
          <w:szCs w:val="22"/>
          <w:u w:val="none"/>
        </w:rPr>
        <w:tab/>
        <w:t xml:space="preserve">Salt Lake City is acquiring trail easements from </w:t>
      </w:r>
      <w:proofErr w:type="spellStart"/>
      <w:r w:rsidRPr="00DF0567">
        <w:rPr>
          <w:rStyle w:val="Hyperlink"/>
          <w:rFonts w:ascii="Arial" w:hAnsi="Arial" w:cs="Arial"/>
          <w:color w:val="auto"/>
          <w:sz w:val="22"/>
          <w:szCs w:val="22"/>
          <w:u w:val="none"/>
        </w:rPr>
        <w:t>Questar</w:t>
      </w:r>
      <w:proofErr w:type="spellEnd"/>
      <w:r w:rsidRPr="00DF0567">
        <w:rPr>
          <w:rStyle w:val="Hyperlink"/>
          <w:rFonts w:ascii="Arial" w:hAnsi="Arial" w:cs="Arial"/>
          <w:color w:val="auto"/>
          <w:sz w:val="22"/>
          <w:szCs w:val="22"/>
          <w:u w:val="none"/>
        </w:rPr>
        <w:t xml:space="preserve"> Gas and the Utah Division of Facilities Management. The plan to cross the Union Pacific Railroad on-grade has been denied.  Salt Lake County is talking with Salt Lake City, Garfield</w:t>
      </w:r>
      <w:r w:rsidR="00C21AF4">
        <w:rPr>
          <w:rStyle w:val="Hyperlink"/>
          <w:rFonts w:ascii="Arial" w:hAnsi="Arial" w:cs="Arial"/>
          <w:color w:val="auto"/>
          <w:sz w:val="22"/>
          <w:szCs w:val="22"/>
          <w:u w:val="none"/>
        </w:rPr>
        <w:t>,</w:t>
      </w:r>
      <w:r w:rsidRPr="00DF0567">
        <w:rPr>
          <w:rStyle w:val="Hyperlink"/>
          <w:rFonts w:ascii="Arial" w:hAnsi="Arial" w:cs="Arial"/>
          <w:color w:val="auto"/>
          <w:sz w:val="22"/>
          <w:szCs w:val="22"/>
          <w:u w:val="none"/>
        </w:rPr>
        <w:t xml:space="preserve"> and Western Railroad regarding the crossing. </w:t>
      </w:r>
    </w:p>
    <w:p w:rsidR="00DF0567" w:rsidRPr="00DF0567" w:rsidRDefault="00DF0567" w:rsidP="00DF0567">
      <w:pPr>
        <w:tabs>
          <w:tab w:val="left" w:pos="1440"/>
        </w:tabs>
        <w:jc w:val="both"/>
        <w:rPr>
          <w:rStyle w:val="Hyperlink"/>
          <w:rFonts w:ascii="Arial" w:hAnsi="Arial" w:cs="Arial"/>
          <w:color w:val="auto"/>
          <w:sz w:val="22"/>
          <w:szCs w:val="22"/>
          <w:u w:val="none"/>
        </w:rPr>
      </w:pPr>
    </w:p>
    <w:p w:rsidR="00DF0567" w:rsidRPr="00DF0567" w:rsidRDefault="00DF0567" w:rsidP="00DF0567">
      <w:pPr>
        <w:pStyle w:val="ListParagraph"/>
        <w:numPr>
          <w:ilvl w:val="0"/>
          <w:numId w:val="7"/>
        </w:numPr>
        <w:tabs>
          <w:tab w:val="left" w:pos="1440"/>
        </w:tabs>
        <w:jc w:val="both"/>
        <w:rPr>
          <w:rStyle w:val="Hyperlink"/>
          <w:rFonts w:ascii="Arial" w:hAnsi="Arial" w:cs="Arial"/>
          <w:color w:val="auto"/>
          <w:sz w:val="22"/>
          <w:szCs w:val="22"/>
          <w:u w:val="none"/>
        </w:rPr>
      </w:pPr>
      <w:r w:rsidRPr="00DF0567">
        <w:rPr>
          <w:rStyle w:val="Hyperlink"/>
          <w:rFonts w:ascii="Arial" w:hAnsi="Arial" w:cs="Arial"/>
          <w:color w:val="auto"/>
          <w:sz w:val="22"/>
          <w:szCs w:val="22"/>
          <w:u w:val="none"/>
        </w:rPr>
        <w:t>8300 South to 9000 South</w:t>
      </w:r>
    </w:p>
    <w:p w:rsidR="00DF0567" w:rsidRPr="00DF0567" w:rsidRDefault="00DF0567" w:rsidP="00DF0567">
      <w:pPr>
        <w:tabs>
          <w:tab w:val="left" w:pos="1440"/>
        </w:tabs>
        <w:jc w:val="both"/>
        <w:rPr>
          <w:rStyle w:val="Hyperlink"/>
          <w:rFonts w:ascii="Arial" w:hAnsi="Arial" w:cs="Arial"/>
          <w:color w:val="auto"/>
          <w:sz w:val="22"/>
          <w:szCs w:val="22"/>
          <w:u w:val="none"/>
        </w:rPr>
      </w:pPr>
    </w:p>
    <w:p w:rsidR="00DF0567" w:rsidRPr="00DF0567" w:rsidRDefault="00DF0567" w:rsidP="00DF0567">
      <w:pPr>
        <w:tabs>
          <w:tab w:val="left" w:pos="1440"/>
        </w:tabs>
        <w:jc w:val="both"/>
        <w:rPr>
          <w:rStyle w:val="Hyperlink"/>
          <w:rFonts w:ascii="Arial" w:hAnsi="Arial" w:cs="Arial"/>
          <w:color w:val="auto"/>
          <w:sz w:val="22"/>
          <w:szCs w:val="22"/>
          <w:u w:val="none"/>
        </w:rPr>
      </w:pPr>
      <w:r w:rsidRPr="00DF0567">
        <w:rPr>
          <w:rStyle w:val="Hyperlink"/>
          <w:rFonts w:ascii="Arial" w:hAnsi="Arial" w:cs="Arial"/>
          <w:color w:val="auto"/>
          <w:sz w:val="22"/>
          <w:szCs w:val="22"/>
          <w:u w:val="none"/>
        </w:rPr>
        <w:tab/>
        <w:t xml:space="preserve">The trail is completed from 8300 South to 8600 </w:t>
      </w:r>
      <w:proofErr w:type="gramStart"/>
      <w:r w:rsidRPr="00DF0567">
        <w:rPr>
          <w:rStyle w:val="Hyperlink"/>
          <w:rFonts w:ascii="Arial" w:hAnsi="Arial" w:cs="Arial"/>
          <w:color w:val="auto"/>
          <w:sz w:val="22"/>
          <w:szCs w:val="22"/>
          <w:u w:val="none"/>
        </w:rPr>
        <w:t>South</w:t>
      </w:r>
      <w:r w:rsidR="00C21AF4">
        <w:rPr>
          <w:rStyle w:val="Hyperlink"/>
          <w:rFonts w:ascii="Arial" w:hAnsi="Arial" w:cs="Arial"/>
          <w:color w:val="auto"/>
          <w:sz w:val="22"/>
          <w:szCs w:val="22"/>
          <w:u w:val="none"/>
        </w:rPr>
        <w:t>,</w:t>
      </w:r>
      <w:proofErr w:type="gramEnd"/>
      <w:r w:rsidR="00C21AF4">
        <w:rPr>
          <w:rStyle w:val="Hyperlink"/>
          <w:rFonts w:ascii="Arial" w:hAnsi="Arial" w:cs="Arial"/>
          <w:color w:val="auto"/>
          <w:sz w:val="22"/>
          <w:szCs w:val="22"/>
          <w:u w:val="none"/>
        </w:rPr>
        <w:t xml:space="preserve"> </w:t>
      </w:r>
      <w:r w:rsidRPr="00DF0567">
        <w:rPr>
          <w:rStyle w:val="Hyperlink"/>
          <w:rFonts w:ascii="Arial" w:hAnsi="Arial" w:cs="Arial"/>
          <w:color w:val="auto"/>
          <w:sz w:val="22"/>
          <w:szCs w:val="22"/>
          <w:u w:val="none"/>
        </w:rPr>
        <w:t>the bridge over the river</w:t>
      </w:r>
      <w:r w:rsidR="00C21AF4">
        <w:rPr>
          <w:rStyle w:val="Hyperlink"/>
          <w:rFonts w:ascii="Arial" w:hAnsi="Arial" w:cs="Arial"/>
          <w:color w:val="auto"/>
          <w:sz w:val="22"/>
          <w:szCs w:val="22"/>
          <w:u w:val="none"/>
        </w:rPr>
        <w:t xml:space="preserve"> has been completed as well</w:t>
      </w:r>
      <w:r w:rsidRPr="00DF0567">
        <w:rPr>
          <w:rStyle w:val="Hyperlink"/>
          <w:rFonts w:ascii="Arial" w:hAnsi="Arial" w:cs="Arial"/>
          <w:color w:val="auto"/>
          <w:sz w:val="22"/>
          <w:szCs w:val="22"/>
          <w:u w:val="none"/>
        </w:rPr>
        <w:t xml:space="preserve">.  West Jordan City is constructing the trail from 8600 South to 9000 South, and </w:t>
      </w:r>
      <w:proofErr w:type="gramStart"/>
      <w:r w:rsidRPr="00DF0567">
        <w:rPr>
          <w:rStyle w:val="Hyperlink"/>
          <w:rFonts w:ascii="Arial" w:hAnsi="Arial" w:cs="Arial"/>
          <w:color w:val="auto"/>
          <w:sz w:val="22"/>
          <w:szCs w:val="22"/>
          <w:u w:val="none"/>
        </w:rPr>
        <w:t>the  tunnel</w:t>
      </w:r>
      <w:proofErr w:type="gramEnd"/>
      <w:r w:rsidRPr="00DF0567">
        <w:rPr>
          <w:rStyle w:val="Hyperlink"/>
          <w:rFonts w:ascii="Arial" w:hAnsi="Arial" w:cs="Arial"/>
          <w:color w:val="auto"/>
          <w:sz w:val="22"/>
          <w:szCs w:val="22"/>
          <w:u w:val="none"/>
        </w:rPr>
        <w:t xml:space="preserve"> under 9000 South.  It should be completed during the summer of 2014.  Sandy City is constructing the trail south of 9000 South, which is scheduled to begin May 2014.</w:t>
      </w:r>
    </w:p>
    <w:p w:rsidR="00DF0567" w:rsidRPr="00DF0567" w:rsidRDefault="00DF0567" w:rsidP="00DF0567">
      <w:pPr>
        <w:tabs>
          <w:tab w:val="left" w:pos="1440"/>
        </w:tabs>
        <w:jc w:val="both"/>
        <w:rPr>
          <w:rStyle w:val="Hyperlink"/>
          <w:rFonts w:ascii="Arial" w:hAnsi="Arial" w:cs="Arial"/>
          <w:color w:val="auto"/>
          <w:sz w:val="22"/>
          <w:szCs w:val="22"/>
          <w:u w:val="none"/>
        </w:rPr>
      </w:pPr>
    </w:p>
    <w:p w:rsidR="00DF0567" w:rsidRPr="00DF0567" w:rsidRDefault="00DF0567" w:rsidP="00DF0567">
      <w:pPr>
        <w:pStyle w:val="ListParagraph"/>
        <w:numPr>
          <w:ilvl w:val="0"/>
          <w:numId w:val="7"/>
        </w:numPr>
        <w:tabs>
          <w:tab w:val="left" w:pos="1440"/>
        </w:tabs>
        <w:jc w:val="both"/>
        <w:rPr>
          <w:rStyle w:val="Hyperlink"/>
          <w:rFonts w:ascii="Arial" w:hAnsi="Arial" w:cs="Arial"/>
          <w:color w:val="auto"/>
          <w:sz w:val="22"/>
          <w:szCs w:val="22"/>
          <w:u w:val="none"/>
        </w:rPr>
      </w:pPr>
      <w:r w:rsidRPr="00DF0567">
        <w:rPr>
          <w:rStyle w:val="Hyperlink"/>
          <w:rFonts w:ascii="Arial" w:hAnsi="Arial" w:cs="Arial"/>
          <w:color w:val="auto"/>
          <w:sz w:val="22"/>
          <w:szCs w:val="22"/>
          <w:u w:val="none"/>
        </w:rPr>
        <w:t>14400 South to 15000 South</w:t>
      </w:r>
    </w:p>
    <w:p w:rsidR="00DF0567" w:rsidRPr="00DF0567" w:rsidRDefault="00DF0567" w:rsidP="00DF0567">
      <w:pPr>
        <w:tabs>
          <w:tab w:val="left" w:pos="1440"/>
        </w:tabs>
        <w:jc w:val="both"/>
        <w:rPr>
          <w:rStyle w:val="Hyperlink"/>
          <w:rFonts w:ascii="Arial" w:hAnsi="Arial" w:cs="Arial"/>
          <w:color w:val="auto"/>
          <w:sz w:val="22"/>
          <w:szCs w:val="22"/>
          <w:u w:val="none"/>
        </w:rPr>
      </w:pPr>
    </w:p>
    <w:p w:rsidR="00DF0567" w:rsidRPr="00DF0567" w:rsidRDefault="00DF0567" w:rsidP="00DF0567">
      <w:pPr>
        <w:tabs>
          <w:tab w:val="left" w:pos="1440"/>
        </w:tabs>
        <w:jc w:val="both"/>
        <w:rPr>
          <w:rStyle w:val="Hyperlink"/>
          <w:rFonts w:ascii="Arial" w:hAnsi="Arial" w:cs="Arial"/>
          <w:color w:val="auto"/>
          <w:sz w:val="22"/>
          <w:szCs w:val="22"/>
          <w:u w:val="none"/>
        </w:rPr>
      </w:pPr>
      <w:r w:rsidRPr="00DF0567">
        <w:rPr>
          <w:rStyle w:val="Hyperlink"/>
          <w:rFonts w:ascii="Arial" w:hAnsi="Arial" w:cs="Arial"/>
          <w:color w:val="auto"/>
          <w:sz w:val="22"/>
          <w:szCs w:val="22"/>
          <w:u w:val="none"/>
        </w:rPr>
        <w:tab/>
        <w:t>The negotiation for land acquisition of the final parcel is underway.  The County has received preliminary State approval for on-grade crossing at 14600 South. The cultural and wetland surveys for trail alignment will be completed in May 2014.  Negotiations are also underway with UTA, Salt Lake City Public Utilities</w:t>
      </w:r>
      <w:r w:rsidR="00C21AF4">
        <w:rPr>
          <w:rStyle w:val="Hyperlink"/>
          <w:rFonts w:ascii="Arial" w:hAnsi="Arial" w:cs="Arial"/>
          <w:color w:val="auto"/>
          <w:sz w:val="22"/>
          <w:szCs w:val="22"/>
          <w:u w:val="none"/>
        </w:rPr>
        <w:t>,</w:t>
      </w:r>
      <w:r w:rsidRPr="00DF0567">
        <w:rPr>
          <w:rStyle w:val="Hyperlink"/>
          <w:rFonts w:ascii="Arial" w:hAnsi="Arial" w:cs="Arial"/>
          <w:color w:val="auto"/>
          <w:sz w:val="22"/>
          <w:szCs w:val="22"/>
          <w:u w:val="none"/>
        </w:rPr>
        <w:t xml:space="preserve"> and Rocky Mountain Power for license agreements and easement acquisition.  Construction on this part of the trail is targeted to begin November 2014.</w:t>
      </w:r>
    </w:p>
    <w:p w:rsidR="00DF0567" w:rsidRPr="00DF0567" w:rsidRDefault="00DF0567" w:rsidP="00DF0567">
      <w:pPr>
        <w:tabs>
          <w:tab w:val="left" w:pos="1440"/>
        </w:tabs>
        <w:jc w:val="both"/>
        <w:rPr>
          <w:rStyle w:val="Hyperlink"/>
          <w:rFonts w:ascii="Arial" w:hAnsi="Arial" w:cs="Arial"/>
          <w:color w:val="auto"/>
          <w:sz w:val="22"/>
          <w:szCs w:val="22"/>
          <w:u w:val="none"/>
        </w:rPr>
      </w:pPr>
    </w:p>
    <w:p w:rsidR="00DF0567" w:rsidRPr="00DF0567" w:rsidRDefault="00DF0567" w:rsidP="00DF0567">
      <w:pPr>
        <w:pStyle w:val="ListParagraph"/>
        <w:numPr>
          <w:ilvl w:val="0"/>
          <w:numId w:val="7"/>
        </w:numPr>
        <w:tabs>
          <w:tab w:val="left" w:pos="1440"/>
        </w:tabs>
        <w:jc w:val="both"/>
        <w:rPr>
          <w:rStyle w:val="Hyperlink"/>
          <w:rFonts w:ascii="Arial" w:hAnsi="Arial" w:cs="Arial"/>
          <w:color w:val="auto"/>
          <w:sz w:val="22"/>
          <w:szCs w:val="22"/>
          <w:u w:val="none"/>
        </w:rPr>
      </w:pPr>
      <w:r w:rsidRPr="00DF0567">
        <w:rPr>
          <w:rStyle w:val="Hyperlink"/>
          <w:rFonts w:ascii="Arial" w:hAnsi="Arial" w:cs="Arial"/>
          <w:color w:val="auto"/>
          <w:sz w:val="22"/>
          <w:szCs w:val="22"/>
          <w:u w:val="none"/>
        </w:rPr>
        <w:t>15900 South to 16500 South</w:t>
      </w:r>
    </w:p>
    <w:p w:rsidR="00DF0567" w:rsidRPr="00DF0567" w:rsidRDefault="00DF0567" w:rsidP="00DF0567">
      <w:pPr>
        <w:pStyle w:val="ListParagraph"/>
        <w:tabs>
          <w:tab w:val="left" w:pos="1440"/>
        </w:tabs>
        <w:jc w:val="both"/>
        <w:rPr>
          <w:rStyle w:val="Hyperlink"/>
          <w:rFonts w:ascii="Arial" w:hAnsi="Arial" w:cs="Arial"/>
          <w:color w:val="auto"/>
          <w:sz w:val="22"/>
          <w:szCs w:val="22"/>
          <w:u w:val="none"/>
        </w:rPr>
      </w:pPr>
    </w:p>
    <w:p w:rsidR="00DF0567" w:rsidRPr="00DF0567" w:rsidRDefault="00DF0567" w:rsidP="00DF0567">
      <w:pPr>
        <w:tabs>
          <w:tab w:val="left" w:pos="1440"/>
        </w:tabs>
        <w:jc w:val="both"/>
        <w:rPr>
          <w:rStyle w:val="Hyperlink"/>
          <w:rFonts w:ascii="Arial" w:hAnsi="Arial" w:cs="Arial"/>
          <w:color w:val="auto"/>
          <w:sz w:val="22"/>
          <w:szCs w:val="22"/>
          <w:u w:val="none"/>
        </w:rPr>
      </w:pPr>
      <w:r w:rsidRPr="00DF0567">
        <w:rPr>
          <w:rStyle w:val="Hyperlink"/>
          <w:rFonts w:ascii="Arial" w:hAnsi="Arial" w:cs="Arial"/>
          <w:color w:val="auto"/>
          <w:sz w:val="22"/>
          <w:szCs w:val="22"/>
          <w:u w:val="none"/>
        </w:rPr>
        <w:tab/>
        <w:t>Salt Lake County is partnering with Jordan Valley Water Conservation District (JVWCD)</w:t>
      </w:r>
      <w:r w:rsidR="00C21AF4">
        <w:rPr>
          <w:rStyle w:val="Hyperlink"/>
          <w:rFonts w:ascii="Arial" w:hAnsi="Arial" w:cs="Arial"/>
          <w:color w:val="auto"/>
          <w:sz w:val="22"/>
          <w:szCs w:val="22"/>
          <w:u w:val="none"/>
        </w:rPr>
        <w:t>,</w:t>
      </w:r>
      <w:r w:rsidRPr="00DF0567">
        <w:rPr>
          <w:rStyle w:val="Hyperlink"/>
          <w:rFonts w:ascii="Arial" w:hAnsi="Arial" w:cs="Arial"/>
          <w:color w:val="auto"/>
          <w:sz w:val="22"/>
          <w:szCs w:val="22"/>
          <w:u w:val="none"/>
        </w:rPr>
        <w:t xml:space="preserve"> which is designing a water line from Utah County to 15000 South.  This provides Salt Lake County an opportunity to build within the property purchased by JVWCD.  Trail construction is targeted to begin in the spring of 2016. </w:t>
      </w:r>
    </w:p>
    <w:p w:rsidR="00DF0567" w:rsidRPr="00DF0567" w:rsidRDefault="00DF0567" w:rsidP="00DF0567">
      <w:pPr>
        <w:tabs>
          <w:tab w:val="left" w:pos="1440"/>
        </w:tabs>
        <w:jc w:val="both"/>
        <w:rPr>
          <w:rStyle w:val="Hyperlink"/>
          <w:rFonts w:ascii="Arial" w:hAnsi="Arial" w:cs="Arial"/>
          <w:color w:val="auto"/>
          <w:sz w:val="22"/>
          <w:szCs w:val="22"/>
          <w:u w:val="none"/>
        </w:rPr>
      </w:pPr>
    </w:p>
    <w:p w:rsidR="00DF0567" w:rsidRDefault="00DF0567" w:rsidP="00DF0567">
      <w:pPr>
        <w:pStyle w:val="ListParagraph"/>
        <w:tabs>
          <w:tab w:val="left" w:pos="1440"/>
        </w:tabs>
        <w:ind w:left="0"/>
        <w:jc w:val="center"/>
        <w:rPr>
          <w:rFonts w:ascii="Arial" w:eastAsia="Calibri" w:hAnsi="Arial" w:cs="Arial"/>
          <w:b/>
          <w:sz w:val="26"/>
          <w:szCs w:val="26"/>
        </w:rPr>
      </w:pPr>
      <w:r>
        <w:rPr>
          <w:rFonts w:ascii="Arial" w:hAnsi="Arial" w:cs="Arial"/>
          <w:sz w:val="26"/>
          <w:szCs w:val="26"/>
        </w:rPr>
        <w:t>− − − − − − − − − − − − − −</w:t>
      </w:r>
    </w:p>
    <w:p w:rsidR="00DF0567" w:rsidRPr="00DF0567" w:rsidRDefault="00DF0567" w:rsidP="00DF0567">
      <w:pPr>
        <w:tabs>
          <w:tab w:val="left" w:pos="1440"/>
        </w:tabs>
        <w:jc w:val="both"/>
        <w:rPr>
          <w:rStyle w:val="Hyperlink"/>
          <w:rFonts w:ascii="Arial" w:hAnsi="Arial" w:cs="Arial"/>
          <w:color w:val="auto"/>
          <w:sz w:val="22"/>
          <w:szCs w:val="22"/>
          <w:u w:val="none"/>
        </w:rPr>
      </w:pPr>
    </w:p>
    <w:p w:rsidR="00DF0567" w:rsidRPr="00DF0567" w:rsidRDefault="00DF0567" w:rsidP="00DF0567">
      <w:pPr>
        <w:tabs>
          <w:tab w:val="left" w:pos="1440"/>
        </w:tabs>
        <w:jc w:val="both"/>
        <w:rPr>
          <w:rStyle w:val="Hyperlink"/>
          <w:rFonts w:ascii="Arial" w:hAnsi="Arial" w:cs="Arial"/>
          <w:i/>
          <w:color w:val="auto"/>
          <w:sz w:val="22"/>
          <w:szCs w:val="22"/>
          <w:u w:val="none"/>
        </w:rPr>
      </w:pPr>
      <w:r w:rsidRPr="00DF0567">
        <w:rPr>
          <w:rStyle w:val="Hyperlink"/>
          <w:rFonts w:ascii="Arial" w:hAnsi="Arial" w:cs="Arial"/>
          <w:i/>
          <w:color w:val="auto"/>
          <w:sz w:val="22"/>
          <w:szCs w:val="22"/>
          <w:u w:val="none"/>
        </w:rPr>
        <w:t>Parleys Trail</w:t>
      </w:r>
    </w:p>
    <w:p w:rsidR="00DF0567" w:rsidRPr="00DF0567" w:rsidRDefault="00DF0567" w:rsidP="00DF0567">
      <w:pPr>
        <w:tabs>
          <w:tab w:val="left" w:pos="1440"/>
        </w:tabs>
        <w:jc w:val="both"/>
        <w:rPr>
          <w:rStyle w:val="Hyperlink"/>
          <w:rFonts w:ascii="Arial" w:hAnsi="Arial" w:cs="Arial"/>
          <w:i/>
          <w:color w:val="auto"/>
          <w:sz w:val="22"/>
          <w:szCs w:val="22"/>
          <w:u w:val="none"/>
        </w:rPr>
      </w:pPr>
    </w:p>
    <w:p w:rsidR="00DF0567" w:rsidRPr="00DF0567" w:rsidRDefault="00DF0567" w:rsidP="00DF0567">
      <w:pPr>
        <w:tabs>
          <w:tab w:val="left" w:pos="1440"/>
        </w:tabs>
        <w:jc w:val="both"/>
        <w:rPr>
          <w:rStyle w:val="Hyperlink"/>
          <w:rFonts w:ascii="Arial" w:hAnsi="Arial" w:cs="Arial"/>
          <w:color w:val="auto"/>
          <w:sz w:val="22"/>
          <w:szCs w:val="22"/>
          <w:u w:val="none"/>
        </w:rPr>
      </w:pPr>
      <w:r w:rsidRPr="00DF0567">
        <w:rPr>
          <w:rStyle w:val="Hyperlink"/>
          <w:rFonts w:ascii="Arial" w:hAnsi="Arial" w:cs="Arial"/>
          <w:color w:val="auto"/>
          <w:sz w:val="22"/>
          <w:szCs w:val="22"/>
          <w:u w:val="none"/>
        </w:rPr>
        <w:tab/>
      </w:r>
      <w:r w:rsidRPr="00DF0567">
        <w:rPr>
          <w:rStyle w:val="Hyperlink"/>
          <w:rFonts w:ascii="Arial" w:hAnsi="Arial" w:cs="Arial"/>
          <w:b/>
          <w:color w:val="auto"/>
          <w:sz w:val="22"/>
          <w:szCs w:val="22"/>
          <w:u w:val="none"/>
        </w:rPr>
        <w:t>Mr. Walt Gilmore</w:t>
      </w:r>
      <w:r w:rsidRPr="00DF0567">
        <w:rPr>
          <w:rStyle w:val="Hyperlink"/>
          <w:rFonts w:ascii="Arial" w:hAnsi="Arial" w:cs="Arial"/>
          <w:color w:val="auto"/>
          <w:sz w:val="22"/>
          <w:szCs w:val="22"/>
          <w:u w:val="none"/>
        </w:rPr>
        <w:t>, Park Development Project Manager, Parks &amp; Recreation Division, stated funds have been budgeted towards the following sections:</w:t>
      </w:r>
    </w:p>
    <w:p w:rsidR="00DF0567" w:rsidRPr="00DF0567" w:rsidRDefault="00DF0567" w:rsidP="00DF0567">
      <w:pPr>
        <w:tabs>
          <w:tab w:val="left" w:pos="1440"/>
        </w:tabs>
        <w:jc w:val="both"/>
        <w:rPr>
          <w:rStyle w:val="Hyperlink"/>
          <w:rFonts w:ascii="Arial" w:hAnsi="Arial" w:cs="Arial"/>
          <w:color w:val="auto"/>
          <w:sz w:val="22"/>
          <w:szCs w:val="22"/>
          <w:u w:val="none"/>
        </w:rPr>
      </w:pPr>
    </w:p>
    <w:p w:rsidR="00DF0567" w:rsidRPr="00DF0567" w:rsidRDefault="00DF0567" w:rsidP="00DF0567">
      <w:pPr>
        <w:pStyle w:val="ListParagraph"/>
        <w:numPr>
          <w:ilvl w:val="0"/>
          <w:numId w:val="7"/>
        </w:numPr>
        <w:tabs>
          <w:tab w:val="left" w:pos="1440"/>
        </w:tabs>
        <w:jc w:val="both"/>
        <w:rPr>
          <w:rStyle w:val="Hyperlink"/>
          <w:rFonts w:ascii="Arial" w:hAnsi="Arial" w:cs="Arial"/>
          <w:color w:val="auto"/>
          <w:sz w:val="22"/>
          <w:szCs w:val="22"/>
          <w:u w:val="none"/>
        </w:rPr>
      </w:pPr>
      <w:r w:rsidRPr="00DF0567">
        <w:rPr>
          <w:rStyle w:val="Hyperlink"/>
          <w:rFonts w:ascii="Arial" w:hAnsi="Arial" w:cs="Arial"/>
          <w:color w:val="auto"/>
          <w:sz w:val="22"/>
          <w:szCs w:val="22"/>
          <w:u w:val="none"/>
        </w:rPr>
        <w:t>Jordan River to 900 West</w:t>
      </w:r>
    </w:p>
    <w:p w:rsidR="00DF0567" w:rsidRPr="00DF0567" w:rsidRDefault="00DF0567" w:rsidP="00DF0567">
      <w:pPr>
        <w:pStyle w:val="ListParagraph"/>
        <w:tabs>
          <w:tab w:val="left" w:pos="1440"/>
        </w:tabs>
        <w:jc w:val="both"/>
        <w:rPr>
          <w:rStyle w:val="Hyperlink"/>
          <w:rFonts w:ascii="Arial" w:hAnsi="Arial" w:cs="Arial"/>
          <w:color w:val="auto"/>
          <w:sz w:val="22"/>
          <w:szCs w:val="22"/>
          <w:u w:val="none"/>
        </w:rPr>
      </w:pPr>
    </w:p>
    <w:p w:rsidR="00DF0567" w:rsidRPr="00DF0567" w:rsidRDefault="00DF0567" w:rsidP="00DF0567">
      <w:pPr>
        <w:tabs>
          <w:tab w:val="left" w:pos="-90"/>
          <w:tab w:val="left" w:pos="1440"/>
        </w:tabs>
        <w:jc w:val="both"/>
        <w:rPr>
          <w:rStyle w:val="Hyperlink"/>
          <w:rFonts w:ascii="Arial" w:hAnsi="Arial" w:cs="Arial"/>
          <w:color w:val="auto"/>
          <w:sz w:val="22"/>
          <w:szCs w:val="22"/>
          <w:u w:val="none"/>
        </w:rPr>
      </w:pPr>
      <w:r w:rsidRPr="00DF0567">
        <w:rPr>
          <w:rStyle w:val="Hyperlink"/>
          <w:rFonts w:ascii="Arial" w:hAnsi="Arial" w:cs="Arial"/>
          <w:color w:val="auto"/>
          <w:sz w:val="22"/>
          <w:szCs w:val="22"/>
          <w:u w:val="none"/>
        </w:rPr>
        <w:tab/>
        <w:t>This portion is not funded by the Park Bond.  Construction is pending future redevelopment of 900 West by South Salt Lake City.</w:t>
      </w:r>
    </w:p>
    <w:p w:rsidR="00DF0567" w:rsidRPr="00DF0567" w:rsidRDefault="00DF0567" w:rsidP="00DF0567">
      <w:pPr>
        <w:tabs>
          <w:tab w:val="left" w:pos="1440"/>
        </w:tabs>
        <w:jc w:val="both"/>
        <w:rPr>
          <w:rStyle w:val="Hyperlink"/>
          <w:rFonts w:ascii="Arial" w:hAnsi="Arial" w:cs="Arial"/>
          <w:color w:val="auto"/>
          <w:sz w:val="22"/>
          <w:szCs w:val="22"/>
          <w:u w:val="none"/>
        </w:rPr>
      </w:pPr>
    </w:p>
    <w:p w:rsidR="00DF0567" w:rsidRPr="00DF0567" w:rsidRDefault="00DF0567" w:rsidP="00DF0567">
      <w:pPr>
        <w:pStyle w:val="ListParagraph"/>
        <w:numPr>
          <w:ilvl w:val="0"/>
          <w:numId w:val="7"/>
        </w:numPr>
        <w:tabs>
          <w:tab w:val="left" w:pos="1440"/>
        </w:tabs>
        <w:jc w:val="both"/>
        <w:rPr>
          <w:rStyle w:val="Hyperlink"/>
          <w:rFonts w:ascii="Arial" w:hAnsi="Arial" w:cs="Arial"/>
          <w:color w:val="auto"/>
          <w:sz w:val="22"/>
          <w:szCs w:val="22"/>
          <w:u w:val="none"/>
        </w:rPr>
      </w:pPr>
      <w:r w:rsidRPr="00DF0567">
        <w:rPr>
          <w:rStyle w:val="Hyperlink"/>
          <w:rFonts w:ascii="Arial" w:hAnsi="Arial" w:cs="Arial"/>
          <w:color w:val="auto"/>
          <w:sz w:val="22"/>
          <w:szCs w:val="22"/>
          <w:u w:val="none"/>
        </w:rPr>
        <w:t>900 West to 300 West (Spaghetti Bowl and Rail Yard Crossing)</w:t>
      </w:r>
    </w:p>
    <w:p w:rsidR="00DF0567" w:rsidRPr="00DF0567" w:rsidRDefault="00DF0567" w:rsidP="00DF0567">
      <w:pPr>
        <w:pStyle w:val="ListParagraph"/>
        <w:tabs>
          <w:tab w:val="left" w:pos="1440"/>
        </w:tabs>
        <w:jc w:val="both"/>
        <w:rPr>
          <w:rStyle w:val="Hyperlink"/>
          <w:rFonts w:ascii="Arial" w:hAnsi="Arial" w:cs="Arial"/>
          <w:color w:val="auto"/>
          <w:sz w:val="22"/>
          <w:szCs w:val="22"/>
          <w:u w:val="none"/>
        </w:rPr>
      </w:pPr>
    </w:p>
    <w:p w:rsidR="00DF0567" w:rsidRPr="00DF0567" w:rsidRDefault="00DF0567" w:rsidP="00DF0567">
      <w:pPr>
        <w:tabs>
          <w:tab w:val="left" w:pos="1440"/>
        </w:tabs>
        <w:ind w:firstLine="360"/>
        <w:jc w:val="both"/>
        <w:rPr>
          <w:rStyle w:val="Hyperlink"/>
          <w:rFonts w:ascii="Arial" w:hAnsi="Arial" w:cs="Arial"/>
          <w:color w:val="auto"/>
          <w:sz w:val="22"/>
          <w:szCs w:val="22"/>
          <w:u w:val="none"/>
        </w:rPr>
      </w:pPr>
      <w:r w:rsidRPr="00DF0567">
        <w:rPr>
          <w:rStyle w:val="Hyperlink"/>
          <w:rFonts w:ascii="Arial" w:hAnsi="Arial" w:cs="Arial"/>
          <w:color w:val="auto"/>
          <w:sz w:val="22"/>
          <w:szCs w:val="22"/>
          <w:u w:val="none"/>
        </w:rPr>
        <w:tab/>
        <w:t>The design for this area is 90 percent complete.  Negotiations are underway for an easement agreement with a private owner and UTA.  Most of the construction will be in a UTA and UDOT right-of-way corridor.  Construction is targeted to being August 2014.</w:t>
      </w:r>
    </w:p>
    <w:p w:rsidR="00DF0567" w:rsidRPr="00DF0567" w:rsidRDefault="00DF0567" w:rsidP="00DF0567">
      <w:pPr>
        <w:tabs>
          <w:tab w:val="left" w:pos="1440"/>
        </w:tabs>
        <w:jc w:val="both"/>
        <w:rPr>
          <w:rStyle w:val="Hyperlink"/>
          <w:rFonts w:ascii="Arial" w:hAnsi="Arial" w:cs="Arial"/>
          <w:color w:val="auto"/>
          <w:sz w:val="22"/>
          <w:szCs w:val="22"/>
          <w:u w:val="none"/>
        </w:rPr>
      </w:pPr>
    </w:p>
    <w:p w:rsidR="00DF0567" w:rsidRPr="00DF0567" w:rsidRDefault="00DF0567" w:rsidP="00DF0567">
      <w:pPr>
        <w:pStyle w:val="ListParagraph"/>
        <w:numPr>
          <w:ilvl w:val="0"/>
          <w:numId w:val="7"/>
        </w:numPr>
        <w:tabs>
          <w:tab w:val="left" w:pos="1440"/>
        </w:tabs>
        <w:jc w:val="both"/>
        <w:rPr>
          <w:rStyle w:val="Hyperlink"/>
          <w:rFonts w:ascii="Arial" w:hAnsi="Arial" w:cs="Arial"/>
          <w:color w:val="auto"/>
          <w:sz w:val="22"/>
          <w:szCs w:val="22"/>
          <w:u w:val="none"/>
        </w:rPr>
      </w:pPr>
      <w:r w:rsidRPr="00DF0567">
        <w:rPr>
          <w:rStyle w:val="Hyperlink"/>
          <w:rFonts w:ascii="Arial" w:hAnsi="Arial" w:cs="Arial"/>
          <w:color w:val="auto"/>
          <w:sz w:val="22"/>
          <w:szCs w:val="22"/>
          <w:u w:val="none"/>
        </w:rPr>
        <w:t>300 West to State Street</w:t>
      </w:r>
    </w:p>
    <w:p w:rsidR="00DF0567" w:rsidRPr="00DF0567" w:rsidRDefault="00DF0567" w:rsidP="00DF0567">
      <w:pPr>
        <w:tabs>
          <w:tab w:val="left" w:pos="1440"/>
        </w:tabs>
        <w:jc w:val="both"/>
        <w:rPr>
          <w:rStyle w:val="Hyperlink"/>
          <w:rFonts w:ascii="Arial" w:hAnsi="Arial" w:cs="Arial"/>
          <w:color w:val="auto"/>
          <w:sz w:val="22"/>
          <w:szCs w:val="22"/>
          <w:u w:val="none"/>
        </w:rPr>
      </w:pPr>
    </w:p>
    <w:p w:rsidR="00DF0567" w:rsidRPr="00DF0567" w:rsidRDefault="00DF0567" w:rsidP="00DF0567">
      <w:pPr>
        <w:tabs>
          <w:tab w:val="left" w:pos="1440"/>
        </w:tabs>
        <w:jc w:val="both"/>
        <w:rPr>
          <w:rStyle w:val="Hyperlink"/>
          <w:rFonts w:ascii="Arial" w:hAnsi="Arial" w:cs="Arial"/>
          <w:color w:val="auto"/>
          <w:sz w:val="22"/>
          <w:szCs w:val="22"/>
          <w:u w:val="none"/>
        </w:rPr>
      </w:pPr>
      <w:r w:rsidRPr="00DF0567">
        <w:rPr>
          <w:rStyle w:val="Hyperlink"/>
          <w:rFonts w:ascii="Arial" w:hAnsi="Arial" w:cs="Arial"/>
          <w:color w:val="auto"/>
          <w:sz w:val="22"/>
          <w:szCs w:val="22"/>
          <w:u w:val="none"/>
        </w:rPr>
        <w:tab/>
        <w:t>South Salt Lake City Redevelopment area (not funded by Park Bond)</w:t>
      </w:r>
    </w:p>
    <w:p w:rsidR="00DF0567" w:rsidRPr="00DF0567" w:rsidRDefault="00DF0567" w:rsidP="00DF0567">
      <w:pPr>
        <w:tabs>
          <w:tab w:val="left" w:pos="1440"/>
        </w:tabs>
        <w:jc w:val="both"/>
        <w:rPr>
          <w:rStyle w:val="Hyperlink"/>
          <w:rFonts w:ascii="Arial" w:hAnsi="Arial" w:cs="Arial"/>
          <w:color w:val="auto"/>
          <w:sz w:val="22"/>
          <w:szCs w:val="22"/>
          <w:u w:val="none"/>
        </w:rPr>
      </w:pPr>
    </w:p>
    <w:p w:rsidR="00DF0567" w:rsidRPr="00DF0567" w:rsidRDefault="00DF0567" w:rsidP="00DF0567">
      <w:pPr>
        <w:pStyle w:val="ListParagraph"/>
        <w:numPr>
          <w:ilvl w:val="0"/>
          <w:numId w:val="7"/>
        </w:numPr>
        <w:tabs>
          <w:tab w:val="left" w:pos="1440"/>
        </w:tabs>
        <w:jc w:val="both"/>
        <w:rPr>
          <w:rStyle w:val="Hyperlink"/>
          <w:rFonts w:ascii="Arial" w:hAnsi="Arial" w:cs="Arial"/>
          <w:color w:val="auto"/>
          <w:sz w:val="22"/>
          <w:szCs w:val="22"/>
          <w:u w:val="none"/>
        </w:rPr>
      </w:pPr>
      <w:r w:rsidRPr="00DF0567">
        <w:rPr>
          <w:rStyle w:val="Hyperlink"/>
          <w:rFonts w:ascii="Arial" w:hAnsi="Arial" w:cs="Arial"/>
          <w:color w:val="auto"/>
          <w:sz w:val="22"/>
          <w:szCs w:val="22"/>
          <w:u w:val="none"/>
        </w:rPr>
        <w:t>State Street to 500 East</w:t>
      </w:r>
    </w:p>
    <w:p w:rsidR="00DF0567" w:rsidRPr="00DF0567" w:rsidRDefault="00DF0567" w:rsidP="00DF0567">
      <w:pPr>
        <w:tabs>
          <w:tab w:val="left" w:pos="1440"/>
        </w:tabs>
        <w:jc w:val="both"/>
        <w:rPr>
          <w:rStyle w:val="Hyperlink"/>
          <w:rFonts w:ascii="Arial" w:hAnsi="Arial" w:cs="Arial"/>
          <w:color w:val="auto"/>
          <w:sz w:val="22"/>
          <w:szCs w:val="22"/>
          <w:u w:val="none"/>
        </w:rPr>
      </w:pPr>
    </w:p>
    <w:p w:rsidR="00DF0567" w:rsidRPr="00DF0567" w:rsidRDefault="00DF0567" w:rsidP="00DF0567">
      <w:pPr>
        <w:tabs>
          <w:tab w:val="left" w:pos="1440"/>
        </w:tabs>
        <w:jc w:val="both"/>
        <w:rPr>
          <w:rStyle w:val="Hyperlink"/>
          <w:rFonts w:ascii="Arial" w:hAnsi="Arial" w:cs="Arial"/>
          <w:color w:val="auto"/>
          <w:sz w:val="22"/>
          <w:szCs w:val="22"/>
          <w:u w:val="none"/>
        </w:rPr>
      </w:pPr>
      <w:r w:rsidRPr="00DF0567">
        <w:rPr>
          <w:rStyle w:val="Hyperlink"/>
          <w:rFonts w:ascii="Arial" w:hAnsi="Arial" w:cs="Arial"/>
          <w:color w:val="auto"/>
          <w:sz w:val="22"/>
          <w:szCs w:val="22"/>
          <w:u w:val="none"/>
        </w:rPr>
        <w:tab/>
        <w:t>The construction on this portion should be finished by June 1, 2014.</w:t>
      </w:r>
    </w:p>
    <w:p w:rsidR="00DF0567" w:rsidRPr="00DF0567" w:rsidRDefault="00DF0567" w:rsidP="00DF0567">
      <w:pPr>
        <w:tabs>
          <w:tab w:val="left" w:pos="1440"/>
        </w:tabs>
        <w:jc w:val="both"/>
        <w:rPr>
          <w:rStyle w:val="Hyperlink"/>
          <w:rFonts w:ascii="Arial" w:hAnsi="Arial" w:cs="Arial"/>
          <w:color w:val="auto"/>
          <w:sz w:val="22"/>
          <w:szCs w:val="22"/>
          <w:u w:val="none"/>
        </w:rPr>
      </w:pPr>
    </w:p>
    <w:p w:rsidR="00DF0567" w:rsidRPr="00DF0567" w:rsidRDefault="00DF0567" w:rsidP="00DF0567">
      <w:pPr>
        <w:pStyle w:val="ListParagraph"/>
        <w:numPr>
          <w:ilvl w:val="0"/>
          <w:numId w:val="7"/>
        </w:numPr>
        <w:tabs>
          <w:tab w:val="left" w:pos="1440"/>
        </w:tabs>
        <w:jc w:val="both"/>
        <w:rPr>
          <w:rStyle w:val="Hyperlink"/>
          <w:rFonts w:ascii="Arial" w:hAnsi="Arial" w:cs="Arial"/>
          <w:color w:val="auto"/>
          <w:sz w:val="22"/>
          <w:szCs w:val="22"/>
          <w:u w:val="none"/>
        </w:rPr>
      </w:pPr>
      <w:r w:rsidRPr="00DF0567">
        <w:rPr>
          <w:rStyle w:val="Hyperlink"/>
          <w:rFonts w:ascii="Arial" w:hAnsi="Arial" w:cs="Arial"/>
          <w:color w:val="auto"/>
          <w:sz w:val="22"/>
          <w:szCs w:val="22"/>
          <w:u w:val="none"/>
        </w:rPr>
        <w:t xml:space="preserve">500 East </w:t>
      </w:r>
      <w:proofErr w:type="spellStart"/>
      <w:r w:rsidRPr="00DF0567">
        <w:rPr>
          <w:rStyle w:val="Hyperlink"/>
          <w:rFonts w:ascii="Arial" w:hAnsi="Arial" w:cs="Arial"/>
          <w:color w:val="auto"/>
          <w:sz w:val="22"/>
          <w:szCs w:val="22"/>
          <w:u w:val="none"/>
        </w:rPr>
        <w:t>McLelland</w:t>
      </w:r>
      <w:proofErr w:type="spellEnd"/>
      <w:r w:rsidRPr="00DF0567">
        <w:rPr>
          <w:rStyle w:val="Hyperlink"/>
          <w:rFonts w:ascii="Arial" w:hAnsi="Arial" w:cs="Arial"/>
          <w:color w:val="auto"/>
          <w:sz w:val="22"/>
          <w:szCs w:val="22"/>
          <w:u w:val="none"/>
        </w:rPr>
        <w:t xml:space="preserve"> Street (1050 East)</w:t>
      </w:r>
    </w:p>
    <w:p w:rsidR="00DF0567" w:rsidRPr="00DF0567" w:rsidRDefault="00DF0567" w:rsidP="00DF0567">
      <w:pPr>
        <w:tabs>
          <w:tab w:val="left" w:pos="1440"/>
        </w:tabs>
        <w:jc w:val="both"/>
        <w:rPr>
          <w:rStyle w:val="Hyperlink"/>
          <w:rFonts w:ascii="Arial" w:hAnsi="Arial" w:cs="Arial"/>
          <w:color w:val="auto"/>
          <w:sz w:val="22"/>
          <w:szCs w:val="22"/>
          <w:u w:val="none"/>
        </w:rPr>
      </w:pPr>
    </w:p>
    <w:p w:rsidR="00DF0567" w:rsidRPr="00DF0567" w:rsidRDefault="00DF0567" w:rsidP="00DF0567">
      <w:pPr>
        <w:tabs>
          <w:tab w:val="left" w:pos="1440"/>
        </w:tabs>
        <w:jc w:val="both"/>
        <w:rPr>
          <w:rStyle w:val="Hyperlink"/>
          <w:rFonts w:ascii="Arial" w:hAnsi="Arial" w:cs="Arial"/>
          <w:color w:val="auto"/>
          <w:sz w:val="22"/>
          <w:szCs w:val="22"/>
          <w:u w:val="none"/>
        </w:rPr>
      </w:pPr>
      <w:r w:rsidRPr="00DF0567">
        <w:rPr>
          <w:rStyle w:val="Hyperlink"/>
          <w:rFonts w:ascii="Arial" w:hAnsi="Arial" w:cs="Arial"/>
          <w:color w:val="auto"/>
          <w:sz w:val="22"/>
          <w:szCs w:val="22"/>
          <w:u w:val="none"/>
        </w:rPr>
        <w:tab/>
        <w:t>Salt Lake City Redevelopment Area money has funded this project.  It is opened to public use with landscaping scheduled to be completed by June 2014.</w:t>
      </w:r>
    </w:p>
    <w:p w:rsidR="00DF0567" w:rsidRPr="00DF0567" w:rsidRDefault="00DF0567" w:rsidP="00DF0567">
      <w:pPr>
        <w:tabs>
          <w:tab w:val="left" w:pos="1440"/>
        </w:tabs>
        <w:jc w:val="both"/>
        <w:rPr>
          <w:rStyle w:val="Hyperlink"/>
          <w:rFonts w:ascii="Arial" w:hAnsi="Arial" w:cs="Arial"/>
          <w:color w:val="auto"/>
          <w:sz w:val="22"/>
          <w:szCs w:val="22"/>
          <w:u w:val="none"/>
        </w:rPr>
      </w:pPr>
    </w:p>
    <w:p w:rsidR="00DF0567" w:rsidRPr="00DF0567" w:rsidRDefault="00DF0567" w:rsidP="00DF0567">
      <w:pPr>
        <w:pStyle w:val="ListParagraph"/>
        <w:numPr>
          <w:ilvl w:val="0"/>
          <w:numId w:val="7"/>
        </w:numPr>
        <w:tabs>
          <w:tab w:val="left" w:pos="1440"/>
        </w:tabs>
        <w:jc w:val="both"/>
        <w:rPr>
          <w:rStyle w:val="Hyperlink"/>
          <w:rFonts w:ascii="Arial" w:hAnsi="Arial" w:cs="Arial"/>
          <w:color w:val="auto"/>
          <w:sz w:val="22"/>
          <w:szCs w:val="22"/>
          <w:u w:val="none"/>
        </w:rPr>
      </w:pPr>
      <w:proofErr w:type="spellStart"/>
      <w:r w:rsidRPr="00DF0567">
        <w:rPr>
          <w:rStyle w:val="Hyperlink"/>
          <w:rFonts w:ascii="Arial" w:hAnsi="Arial" w:cs="Arial"/>
          <w:color w:val="auto"/>
          <w:sz w:val="22"/>
          <w:szCs w:val="22"/>
          <w:u w:val="none"/>
        </w:rPr>
        <w:t>McLelland</w:t>
      </w:r>
      <w:proofErr w:type="spellEnd"/>
      <w:r w:rsidRPr="00DF0567">
        <w:rPr>
          <w:rStyle w:val="Hyperlink"/>
          <w:rFonts w:ascii="Arial" w:hAnsi="Arial" w:cs="Arial"/>
          <w:color w:val="auto"/>
          <w:sz w:val="22"/>
          <w:szCs w:val="22"/>
          <w:u w:val="none"/>
        </w:rPr>
        <w:t xml:space="preserve"> Street to Hidden Hollow Park</w:t>
      </w:r>
    </w:p>
    <w:p w:rsidR="00DF0567" w:rsidRPr="00DF0567" w:rsidRDefault="00DF0567" w:rsidP="00DF0567">
      <w:pPr>
        <w:tabs>
          <w:tab w:val="left" w:pos="1440"/>
        </w:tabs>
        <w:jc w:val="both"/>
        <w:rPr>
          <w:rStyle w:val="Hyperlink"/>
          <w:rFonts w:ascii="Arial" w:hAnsi="Arial" w:cs="Arial"/>
          <w:color w:val="auto"/>
          <w:sz w:val="22"/>
          <w:szCs w:val="22"/>
          <w:u w:val="none"/>
        </w:rPr>
      </w:pPr>
    </w:p>
    <w:p w:rsidR="00DF0567" w:rsidRPr="00DF0567" w:rsidRDefault="00DF0567" w:rsidP="00DF0567">
      <w:pPr>
        <w:tabs>
          <w:tab w:val="left" w:pos="1440"/>
        </w:tabs>
        <w:jc w:val="both"/>
        <w:rPr>
          <w:rStyle w:val="Hyperlink"/>
          <w:rFonts w:ascii="Arial" w:hAnsi="Arial" w:cs="Arial"/>
          <w:color w:val="auto"/>
          <w:sz w:val="22"/>
          <w:szCs w:val="22"/>
          <w:u w:val="none"/>
        </w:rPr>
      </w:pPr>
      <w:r w:rsidRPr="00DF0567">
        <w:rPr>
          <w:rStyle w:val="Hyperlink"/>
          <w:rFonts w:ascii="Arial" w:hAnsi="Arial" w:cs="Arial"/>
          <w:color w:val="auto"/>
          <w:sz w:val="22"/>
          <w:szCs w:val="22"/>
          <w:u w:val="none"/>
        </w:rPr>
        <w:tab/>
        <w:t>This portion of the trail is not being funded by</w:t>
      </w:r>
      <w:r w:rsidR="00C21AF4">
        <w:rPr>
          <w:rStyle w:val="Hyperlink"/>
          <w:rFonts w:ascii="Arial" w:hAnsi="Arial" w:cs="Arial"/>
          <w:color w:val="auto"/>
          <w:sz w:val="22"/>
          <w:szCs w:val="22"/>
          <w:u w:val="none"/>
        </w:rPr>
        <w:t xml:space="preserve"> the</w:t>
      </w:r>
      <w:r w:rsidRPr="00DF0567">
        <w:rPr>
          <w:rStyle w:val="Hyperlink"/>
          <w:rFonts w:ascii="Arial" w:hAnsi="Arial" w:cs="Arial"/>
          <w:color w:val="auto"/>
          <w:sz w:val="22"/>
          <w:szCs w:val="22"/>
          <w:u w:val="none"/>
        </w:rPr>
        <w:t xml:space="preserve"> Park Bond.</w:t>
      </w:r>
    </w:p>
    <w:p w:rsidR="00DF0567" w:rsidRPr="00DF0567" w:rsidRDefault="00DF0567" w:rsidP="00DF0567">
      <w:pPr>
        <w:tabs>
          <w:tab w:val="left" w:pos="1440"/>
        </w:tabs>
        <w:jc w:val="both"/>
        <w:rPr>
          <w:rStyle w:val="Hyperlink"/>
          <w:rFonts w:ascii="Arial" w:hAnsi="Arial" w:cs="Arial"/>
          <w:color w:val="auto"/>
          <w:sz w:val="22"/>
          <w:szCs w:val="22"/>
          <w:u w:val="none"/>
        </w:rPr>
      </w:pPr>
    </w:p>
    <w:p w:rsidR="00DF0567" w:rsidRPr="00DF0567" w:rsidRDefault="00DF0567" w:rsidP="00DF0567">
      <w:pPr>
        <w:pStyle w:val="ListParagraph"/>
        <w:numPr>
          <w:ilvl w:val="0"/>
          <w:numId w:val="7"/>
        </w:numPr>
        <w:tabs>
          <w:tab w:val="left" w:pos="1440"/>
        </w:tabs>
        <w:jc w:val="both"/>
        <w:rPr>
          <w:rStyle w:val="Hyperlink"/>
          <w:rFonts w:ascii="Arial" w:hAnsi="Arial" w:cs="Arial"/>
          <w:color w:val="auto"/>
          <w:sz w:val="22"/>
          <w:szCs w:val="22"/>
          <w:u w:val="none"/>
        </w:rPr>
      </w:pPr>
      <w:r w:rsidRPr="00DF0567">
        <w:rPr>
          <w:rStyle w:val="Hyperlink"/>
          <w:rFonts w:ascii="Arial" w:hAnsi="Arial" w:cs="Arial"/>
          <w:color w:val="auto"/>
          <w:sz w:val="22"/>
          <w:szCs w:val="22"/>
          <w:u w:val="none"/>
        </w:rPr>
        <w:t>1300 East to 1700 East</w:t>
      </w:r>
    </w:p>
    <w:p w:rsidR="00DF0567" w:rsidRPr="00DF0567" w:rsidRDefault="00DF0567" w:rsidP="00DF0567">
      <w:pPr>
        <w:tabs>
          <w:tab w:val="left" w:pos="1440"/>
        </w:tabs>
        <w:jc w:val="both"/>
        <w:rPr>
          <w:rStyle w:val="Hyperlink"/>
          <w:rFonts w:ascii="Arial" w:hAnsi="Arial" w:cs="Arial"/>
          <w:color w:val="auto"/>
          <w:sz w:val="22"/>
          <w:szCs w:val="22"/>
          <w:u w:val="none"/>
        </w:rPr>
      </w:pPr>
    </w:p>
    <w:p w:rsidR="00DF0567" w:rsidRPr="00DF0567" w:rsidRDefault="00DF0567" w:rsidP="00DF0567">
      <w:pPr>
        <w:tabs>
          <w:tab w:val="left" w:pos="1440"/>
        </w:tabs>
        <w:jc w:val="both"/>
        <w:rPr>
          <w:rStyle w:val="Hyperlink"/>
          <w:rFonts w:ascii="Arial" w:hAnsi="Arial" w:cs="Arial"/>
          <w:color w:val="auto"/>
          <w:sz w:val="22"/>
          <w:szCs w:val="22"/>
          <w:u w:val="none"/>
        </w:rPr>
      </w:pPr>
      <w:r w:rsidRPr="00DF0567">
        <w:rPr>
          <w:rStyle w:val="Hyperlink"/>
          <w:rFonts w:ascii="Arial" w:hAnsi="Arial" w:cs="Arial"/>
          <w:color w:val="auto"/>
          <w:sz w:val="22"/>
          <w:szCs w:val="22"/>
          <w:u w:val="none"/>
        </w:rPr>
        <w:tab/>
        <w:t>The project was completed in September 2013.  The trail is now in public use</w:t>
      </w:r>
      <w:r w:rsidR="00C21AF4">
        <w:rPr>
          <w:rStyle w:val="Hyperlink"/>
          <w:rFonts w:ascii="Arial" w:hAnsi="Arial" w:cs="Arial"/>
          <w:color w:val="auto"/>
          <w:sz w:val="22"/>
          <w:szCs w:val="22"/>
          <w:u w:val="none"/>
        </w:rPr>
        <w:t>,</w:t>
      </w:r>
      <w:r w:rsidRPr="00DF0567">
        <w:rPr>
          <w:rStyle w:val="Hyperlink"/>
          <w:rFonts w:ascii="Arial" w:hAnsi="Arial" w:cs="Arial"/>
          <w:color w:val="auto"/>
          <w:sz w:val="22"/>
          <w:szCs w:val="22"/>
          <w:u w:val="none"/>
        </w:rPr>
        <w:t xml:space="preserve"> with the grand opening of “The Draw” scheduled for June 6, 2014.</w:t>
      </w:r>
    </w:p>
    <w:p w:rsidR="00DF0567" w:rsidRPr="00DF0567" w:rsidRDefault="00DF0567" w:rsidP="00DF0567">
      <w:pPr>
        <w:tabs>
          <w:tab w:val="left" w:pos="1440"/>
        </w:tabs>
        <w:jc w:val="both"/>
        <w:rPr>
          <w:rStyle w:val="Hyperlink"/>
          <w:rFonts w:ascii="Arial" w:hAnsi="Arial" w:cs="Arial"/>
          <w:color w:val="auto"/>
          <w:sz w:val="22"/>
          <w:szCs w:val="22"/>
          <w:u w:val="none"/>
        </w:rPr>
      </w:pPr>
    </w:p>
    <w:p w:rsidR="00DF0567" w:rsidRPr="00DF0567" w:rsidRDefault="00DF0567" w:rsidP="00DF0567">
      <w:pPr>
        <w:pStyle w:val="ListParagraph"/>
        <w:numPr>
          <w:ilvl w:val="0"/>
          <w:numId w:val="7"/>
        </w:numPr>
        <w:tabs>
          <w:tab w:val="left" w:pos="1440"/>
        </w:tabs>
        <w:jc w:val="both"/>
        <w:rPr>
          <w:rStyle w:val="Hyperlink"/>
          <w:rFonts w:ascii="Arial" w:hAnsi="Arial" w:cs="Arial"/>
          <w:color w:val="auto"/>
          <w:sz w:val="22"/>
          <w:szCs w:val="22"/>
          <w:u w:val="none"/>
        </w:rPr>
      </w:pPr>
      <w:r w:rsidRPr="00DF0567">
        <w:rPr>
          <w:rStyle w:val="Hyperlink"/>
          <w:rFonts w:ascii="Arial" w:hAnsi="Arial" w:cs="Arial"/>
          <w:color w:val="auto"/>
          <w:sz w:val="22"/>
          <w:szCs w:val="22"/>
          <w:u w:val="none"/>
        </w:rPr>
        <w:t>1700 East to Tanner Park</w:t>
      </w:r>
    </w:p>
    <w:p w:rsidR="00DF0567" w:rsidRPr="00DF0567" w:rsidRDefault="00DF0567" w:rsidP="00DF0567">
      <w:pPr>
        <w:tabs>
          <w:tab w:val="left" w:pos="1440"/>
        </w:tabs>
        <w:jc w:val="both"/>
        <w:rPr>
          <w:rStyle w:val="Hyperlink"/>
          <w:rFonts w:ascii="Arial" w:hAnsi="Arial" w:cs="Arial"/>
          <w:color w:val="auto"/>
          <w:sz w:val="22"/>
          <w:szCs w:val="22"/>
          <w:u w:val="none"/>
        </w:rPr>
      </w:pPr>
    </w:p>
    <w:p w:rsidR="00DF0567" w:rsidRPr="00DF0567" w:rsidRDefault="00DF0567" w:rsidP="00DF0567">
      <w:pPr>
        <w:tabs>
          <w:tab w:val="left" w:pos="1440"/>
        </w:tabs>
        <w:jc w:val="both"/>
        <w:rPr>
          <w:rStyle w:val="Hyperlink"/>
          <w:rFonts w:ascii="Arial" w:hAnsi="Arial" w:cs="Arial"/>
          <w:color w:val="auto"/>
          <w:sz w:val="22"/>
          <w:szCs w:val="22"/>
          <w:u w:val="none"/>
        </w:rPr>
      </w:pPr>
      <w:r w:rsidRPr="00DF0567">
        <w:rPr>
          <w:rStyle w:val="Hyperlink"/>
          <w:rFonts w:ascii="Arial" w:hAnsi="Arial" w:cs="Arial"/>
          <w:color w:val="auto"/>
          <w:sz w:val="22"/>
          <w:szCs w:val="22"/>
          <w:u w:val="none"/>
        </w:rPr>
        <w:tab/>
        <w:t xml:space="preserve">The trail will be aligned on the south side of Interstate 80. </w:t>
      </w:r>
      <w:r w:rsidR="00C21AF4">
        <w:rPr>
          <w:rStyle w:val="Hyperlink"/>
          <w:rFonts w:ascii="Arial" w:hAnsi="Arial" w:cs="Arial"/>
          <w:color w:val="auto"/>
          <w:sz w:val="22"/>
          <w:szCs w:val="22"/>
          <w:u w:val="none"/>
        </w:rPr>
        <w:t>A</w:t>
      </w:r>
      <w:r w:rsidRPr="00DF0567">
        <w:rPr>
          <w:rStyle w:val="Hyperlink"/>
          <w:rFonts w:ascii="Arial" w:hAnsi="Arial" w:cs="Arial"/>
          <w:color w:val="auto"/>
          <w:sz w:val="22"/>
          <w:szCs w:val="22"/>
          <w:u w:val="none"/>
        </w:rPr>
        <w:t xml:space="preserve"> lot of easement and property acquisitions will need to be made.  Most of the project is within Utah Department of Transportation’s (UDOT) right of way.  The project will go out for bid in July 2014.</w:t>
      </w:r>
    </w:p>
    <w:p w:rsidR="00DF0567" w:rsidRPr="00DF0567" w:rsidRDefault="00DF0567" w:rsidP="00DF0567">
      <w:pPr>
        <w:tabs>
          <w:tab w:val="left" w:pos="1440"/>
        </w:tabs>
        <w:jc w:val="both"/>
        <w:rPr>
          <w:rStyle w:val="Hyperlink"/>
          <w:rFonts w:ascii="Arial" w:hAnsi="Arial" w:cs="Arial"/>
          <w:color w:val="auto"/>
          <w:sz w:val="22"/>
          <w:szCs w:val="22"/>
          <w:u w:val="none"/>
        </w:rPr>
      </w:pPr>
    </w:p>
    <w:p w:rsidR="00DF0567" w:rsidRDefault="00DF0567" w:rsidP="00DF0567">
      <w:pPr>
        <w:pStyle w:val="ListParagraph"/>
        <w:tabs>
          <w:tab w:val="left" w:pos="1440"/>
        </w:tabs>
        <w:ind w:left="0"/>
        <w:jc w:val="center"/>
        <w:rPr>
          <w:rFonts w:ascii="Arial" w:eastAsia="Calibri" w:hAnsi="Arial" w:cs="Arial"/>
          <w:b/>
          <w:sz w:val="26"/>
          <w:szCs w:val="26"/>
        </w:rPr>
      </w:pPr>
      <w:r>
        <w:rPr>
          <w:rFonts w:ascii="Arial" w:hAnsi="Arial" w:cs="Arial"/>
          <w:sz w:val="26"/>
          <w:szCs w:val="26"/>
        </w:rPr>
        <w:t>− − − − − − − − − − − − − −</w:t>
      </w:r>
    </w:p>
    <w:p w:rsidR="00DF0567" w:rsidRPr="00DF0567" w:rsidRDefault="00DF0567" w:rsidP="00DF0567">
      <w:pPr>
        <w:tabs>
          <w:tab w:val="left" w:pos="1440"/>
        </w:tabs>
        <w:jc w:val="both"/>
        <w:rPr>
          <w:rStyle w:val="Hyperlink"/>
          <w:rFonts w:ascii="Arial" w:hAnsi="Arial" w:cs="Arial"/>
          <w:color w:val="auto"/>
          <w:sz w:val="22"/>
          <w:szCs w:val="22"/>
          <w:u w:val="none"/>
        </w:rPr>
      </w:pPr>
    </w:p>
    <w:p w:rsidR="00DF0567" w:rsidRPr="00DF0567" w:rsidRDefault="00DF0567" w:rsidP="00DF0567">
      <w:pPr>
        <w:tabs>
          <w:tab w:val="left" w:pos="1440"/>
        </w:tabs>
        <w:jc w:val="both"/>
        <w:rPr>
          <w:rStyle w:val="Hyperlink"/>
          <w:rFonts w:ascii="Arial" w:hAnsi="Arial" w:cs="Arial"/>
          <w:i/>
          <w:color w:val="auto"/>
          <w:sz w:val="22"/>
          <w:szCs w:val="22"/>
          <w:u w:val="none"/>
        </w:rPr>
      </w:pPr>
      <w:r w:rsidRPr="00DF0567">
        <w:rPr>
          <w:rStyle w:val="Hyperlink"/>
          <w:rFonts w:ascii="Arial" w:hAnsi="Arial" w:cs="Arial"/>
          <w:i/>
          <w:color w:val="auto"/>
          <w:sz w:val="22"/>
          <w:szCs w:val="22"/>
          <w:u w:val="none"/>
        </w:rPr>
        <w:t>Parks and Recreation Master Plan</w:t>
      </w:r>
    </w:p>
    <w:p w:rsidR="00DF0567" w:rsidRPr="00DF0567" w:rsidRDefault="00DF0567" w:rsidP="00DF0567">
      <w:pPr>
        <w:tabs>
          <w:tab w:val="left" w:pos="1440"/>
        </w:tabs>
        <w:jc w:val="both"/>
        <w:rPr>
          <w:rStyle w:val="Hyperlink"/>
          <w:rFonts w:ascii="Arial" w:hAnsi="Arial" w:cs="Arial"/>
          <w:i/>
          <w:color w:val="auto"/>
          <w:sz w:val="22"/>
          <w:szCs w:val="22"/>
          <w:u w:val="none"/>
        </w:rPr>
      </w:pPr>
    </w:p>
    <w:p w:rsidR="00DF0567" w:rsidRDefault="00DF0567" w:rsidP="00DF0567">
      <w:pPr>
        <w:tabs>
          <w:tab w:val="left" w:pos="1440"/>
        </w:tabs>
        <w:jc w:val="both"/>
        <w:rPr>
          <w:rStyle w:val="Hyperlink"/>
          <w:rFonts w:ascii="Arial" w:hAnsi="Arial" w:cs="Arial"/>
          <w:color w:val="auto"/>
          <w:sz w:val="22"/>
          <w:szCs w:val="22"/>
          <w:u w:val="none"/>
        </w:rPr>
      </w:pPr>
      <w:r w:rsidRPr="00DF0567">
        <w:rPr>
          <w:rStyle w:val="Hyperlink"/>
          <w:rFonts w:ascii="Arial" w:hAnsi="Arial" w:cs="Arial"/>
          <w:color w:val="auto"/>
          <w:sz w:val="22"/>
          <w:szCs w:val="22"/>
          <w:u w:val="none"/>
        </w:rPr>
        <w:tab/>
      </w:r>
      <w:r w:rsidRPr="00DF0567">
        <w:rPr>
          <w:rStyle w:val="Hyperlink"/>
          <w:rFonts w:ascii="Arial" w:hAnsi="Arial" w:cs="Arial"/>
          <w:b/>
          <w:color w:val="auto"/>
          <w:sz w:val="22"/>
          <w:szCs w:val="22"/>
          <w:u w:val="none"/>
        </w:rPr>
        <w:t>Mr. Martin Jensen</w:t>
      </w:r>
      <w:r w:rsidRPr="00DF0567">
        <w:rPr>
          <w:rStyle w:val="Hyperlink"/>
          <w:rFonts w:ascii="Arial" w:hAnsi="Arial" w:cs="Arial"/>
          <w:color w:val="auto"/>
          <w:sz w:val="22"/>
          <w:szCs w:val="22"/>
          <w:u w:val="none"/>
        </w:rPr>
        <w:t xml:space="preserve">, Acting Director, Parks and Recreation Division, stated work is currently underway to update the master plan for parks and recreation.  This is done every 10 years.  The master plan will show the Parks &amp; Recreation Division where the citizens within Salt Lake County are served adequately and where additional service is needed.  Public meetings will be held throughout May.   </w:t>
      </w:r>
    </w:p>
    <w:p w:rsidR="00DF0567" w:rsidRPr="00DF0567" w:rsidRDefault="00290A4E" w:rsidP="00DF0567">
      <w:pPr>
        <w:tabs>
          <w:tab w:val="left" w:pos="1440"/>
        </w:tabs>
        <w:jc w:val="both"/>
        <w:rPr>
          <w:rStyle w:val="Hyperlink"/>
          <w:rFonts w:ascii="Arial" w:hAnsi="Arial" w:cs="Arial"/>
          <w:color w:val="auto"/>
          <w:sz w:val="22"/>
          <w:szCs w:val="22"/>
          <w:u w:val="none"/>
        </w:rPr>
      </w:pPr>
      <w:r>
        <w:rPr>
          <w:rStyle w:val="Hyperlink"/>
          <w:rFonts w:ascii="Arial" w:hAnsi="Arial" w:cs="Arial"/>
          <w:color w:val="auto"/>
          <w:sz w:val="22"/>
          <w:szCs w:val="22"/>
          <w:u w:val="none"/>
        </w:rPr>
        <w:t xml:space="preserve"> </w:t>
      </w:r>
    </w:p>
    <w:p w:rsidR="00180B12" w:rsidRPr="00AE5E7A" w:rsidRDefault="00180B12" w:rsidP="00180B12">
      <w:pPr>
        <w:tabs>
          <w:tab w:val="left" w:pos="1440"/>
        </w:tabs>
        <w:jc w:val="center"/>
        <w:rPr>
          <w:rFonts w:ascii="Arial" w:hAnsi="Arial" w:cs="Arial"/>
          <w:sz w:val="22"/>
          <w:szCs w:val="22"/>
          <w:highlight w:val="yellow"/>
        </w:rPr>
      </w:pPr>
      <w:r w:rsidRPr="008A21C5">
        <w:rPr>
          <w:sz w:val="28"/>
          <w:szCs w:val="28"/>
        </w:rPr>
        <w:t>♦♦♦   ♦♦♦   ♦♦♦   ♦♦♦   ♦♦♦</w:t>
      </w:r>
    </w:p>
    <w:p w:rsidR="00180B12" w:rsidRPr="00894249" w:rsidRDefault="00180B12" w:rsidP="00180B12">
      <w:pPr>
        <w:tabs>
          <w:tab w:val="left" w:pos="3600"/>
        </w:tabs>
        <w:jc w:val="both"/>
        <w:rPr>
          <w:rFonts w:ascii="Arial" w:hAnsi="Arial" w:cs="Arial"/>
          <w:sz w:val="22"/>
          <w:szCs w:val="22"/>
          <w:highlight w:val="yellow"/>
        </w:rPr>
      </w:pPr>
    </w:p>
    <w:p w:rsidR="00180B12" w:rsidRDefault="005376A9" w:rsidP="00180B12">
      <w:pPr>
        <w:tabs>
          <w:tab w:val="left" w:pos="1440"/>
        </w:tabs>
        <w:jc w:val="both"/>
        <w:rPr>
          <w:rFonts w:ascii="Arial" w:hAnsi="Arial" w:cs="Arial"/>
          <w:sz w:val="22"/>
          <w:szCs w:val="22"/>
        </w:rPr>
      </w:pPr>
      <w:r>
        <w:rPr>
          <w:rFonts w:ascii="Arial" w:hAnsi="Arial" w:cs="Arial"/>
          <w:sz w:val="22"/>
          <w:szCs w:val="22"/>
          <w:u w:val="single"/>
        </w:rPr>
        <w:t>Health Savings Account and the County’s Contribution for Employees Age 65 and Over</w:t>
      </w:r>
      <w:r w:rsidR="00180B12" w:rsidRPr="0013715D">
        <w:rPr>
          <w:rFonts w:ascii="Arial" w:hAnsi="Arial" w:cs="Arial"/>
          <w:sz w:val="22"/>
          <w:szCs w:val="22"/>
        </w:rPr>
        <w:t xml:space="preserve">  (</w:t>
      </w:r>
      <w:hyperlink r:id="rId13" w:tooltip="4/29/2014 COW 2:47:02 PM" w:history="1">
        <w:r w:rsidR="00F92212" w:rsidRPr="00DC48DC">
          <w:rPr>
            <w:rStyle w:val="Hyperlink"/>
            <w:rFonts w:ascii="Arial" w:hAnsi="Arial" w:cs="Arial"/>
            <w:sz w:val="22"/>
            <w:szCs w:val="22"/>
          </w:rPr>
          <w:t>2:47:02 PM</w:t>
        </w:r>
      </w:hyperlink>
      <w:r w:rsidR="00180B12" w:rsidRPr="0013715D">
        <w:rPr>
          <w:rFonts w:ascii="Arial" w:hAnsi="Arial" w:cs="Arial"/>
          <w:sz w:val="22"/>
          <w:szCs w:val="22"/>
        </w:rPr>
        <w:t>)</w:t>
      </w:r>
    </w:p>
    <w:p w:rsidR="00180B12" w:rsidRDefault="00180B12" w:rsidP="00180B12">
      <w:pPr>
        <w:tabs>
          <w:tab w:val="left" w:pos="1440"/>
        </w:tabs>
        <w:jc w:val="both"/>
        <w:rPr>
          <w:rFonts w:ascii="Arial" w:hAnsi="Arial" w:cs="Arial"/>
          <w:sz w:val="22"/>
          <w:szCs w:val="22"/>
        </w:rPr>
      </w:pPr>
    </w:p>
    <w:p w:rsidR="007264AE" w:rsidRPr="007264AE" w:rsidRDefault="00180B12" w:rsidP="00D4208B">
      <w:pPr>
        <w:pStyle w:val="ListParagraph"/>
        <w:tabs>
          <w:tab w:val="left" w:pos="1440"/>
        </w:tabs>
        <w:ind w:left="0"/>
        <w:contextualSpacing w:val="0"/>
        <w:jc w:val="both"/>
        <w:rPr>
          <w:rFonts w:ascii="Arial" w:hAnsi="Arial" w:cs="Arial"/>
          <w:sz w:val="22"/>
          <w:szCs w:val="22"/>
        </w:rPr>
      </w:pPr>
      <w:r w:rsidRPr="00265873">
        <w:rPr>
          <w:rFonts w:ascii="Arial" w:eastAsiaTheme="minorHAnsi" w:hAnsi="Arial" w:cs="Arial"/>
          <w:sz w:val="22"/>
          <w:szCs w:val="22"/>
        </w:rPr>
        <w:tab/>
      </w:r>
      <w:r w:rsidR="007264AE" w:rsidRPr="007264AE">
        <w:rPr>
          <w:rFonts w:ascii="Arial" w:hAnsi="Arial" w:cs="Arial"/>
          <w:b/>
          <w:sz w:val="22"/>
          <w:szCs w:val="22"/>
        </w:rPr>
        <w:t>Mr. Michael Ongkiko</w:t>
      </w:r>
      <w:r w:rsidR="007264AE" w:rsidRPr="007264AE">
        <w:rPr>
          <w:rFonts w:ascii="Arial" w:hAnsi="Arial" w:cs="Arial"/>
          <w:sz w:val="22"/>
          <w:szCs w:val="22"/>
        </w:rPr>
        <w:t xml:space="preserve">, Director, Human Resources Division, stated Human Resources needs direction on how to address the Health Savings Accounts (HSA) for enrollees who have reached age 65.   </w:t>
      </w:r>
    </w:p>
    <w:p w:rsidR="007264AE" w:rsidRPr="007264AE" w:rsidRDefault="007264AE" w:rsidP="00D4208B">
      <w:pPr>
        <w:tabs>
          <w:tab w:val="left" w:pos="1440"/>
        </w:tabs>
        <w:jc w:val="both"/>
        <w:rPr>
          <w:rFonts w:ascii="Arial" w:hAnsi="Arial" w:cs="Arial"/>
          <w:sz w:val="22"/>
          <w:szCs w:val="22"/>
        </w:rPr>
      </w:pPr>
      <w:r w:rsidRPr="007264AE">
        <w:rPr>
          <w:rFonts w:ascii="Arial" w:hAnsi="Arial" w:cs="Arial"/>
          <w:sz w:val="22"/>
          <w:szCs w:val="22"/>
        </w:rPr>
        <w:tab/>
      </w:r>
    </w:p>
    <w:p w:rsidR="007264AE" w:rsidRDefault="007264AE" w:rsidP="00D4208B">
      <w:pPr>
        <w:tabs>
          <w:tab w:val="left" w:pos="1440"/>
        </w:tabs>
        <w:jc w:val="both"/>
        <w:rPr>
          <w:rFonts w:ascii="Arial" w:hAnsi="Arial" w:cs="Arial"/>
          <w:sz w:val="22"/>
          <w:szCs w:val="22"/>
        </w:rPr>
      </w:pPr>
      <w:r w:rsidRPr="007264AE">
        <w:rPr>
          <w:rFonts w:ascii="Arial" w:hAnsi="Arial" w:cs="Arial"/>
          <w:sz w:val="22"/>
          <w:szCs w:val="22"/>
        </w:rPr>
        <w:tab/>
      </w:r>
      <w:r w:rsidRPr="007264AE">
        <w:rPr>
          <w:rFonts w:ascii="Arial" w:hAnsi="Arial" w:cs="Arial"/>
          <w:b/>
          <w:sz w:val="22"/>
          <w:szCs w:val="22"/>
        </w:rPr>
        <w:t>Ms. Michelle James</w:t>
      </w:r>
      <w:r w:rsidRPr="007264AE">
        <w:rPr>
          <w:rFonts w:ascii="Arial" w:hAnsi="Arial" w:cs="Arial"/>
          <w:sz w:val="22"/>
          <w:szCs w:val="22"/>
        </w:rPr>
        <w:t xml:space="preserve">, </w:t>
      </w:r>
      <w:r w:rsidR="00D4208B">
        <w:rPr>
          <w:rFonts w:ascii="Arial" w:hAnsi="Arial" w:cs="Arial"/>
          <w:sz w:val="22"/>
          <w:szCs w:val="22"/>
        </w:rPr>
        <w:t xml:space="preserve">Manager, Employee Benefits, </w:t>
      </w:r>
      <w:r w:rsidRPr="007264AE">
        <w:rPr>
          <w:rFonts w:ascii="Arial" w:hAnsi="Arial" w:cs="Arial"/>
          <w:sz w:val="22"/>
          <w:szCs w:val="22"/>
        </w:rPr>
        <w:t xml:space="preserve">Human Resources Division, explained at the age of 65, a citizen is eligible for Medicare.  </w:t>
      </w:r>
      <w:r w:rsidR="00D4208B">
        <w:rPr>
          <w:rFonts w:ascii="Arial" w:hAnsi="Arial" w:cs="Arial"/>
          <w:sz w:val="22"/>
          <w:szCs w:val="22"/>
        </w:rPr>
        <w:t xml:space="preserve">An employee who enrolls in Medicare, or receives Social Security benefits </w:t>
      </w:r>
      <w:r w:rsidR="00E47EF6">
        <w:rPr>
          <w:rFonts w:ascii="Arial" w:hAnsi="Arial" w:cs="Arial"/>
          <w:sz w:val="22"/>
          <w:szCs w:val="22"/>
        </w:rPr>
        <w:t xml:space="preserve">and </w:t>
      </w:r>
      <w:r w:rsidR="00D4208B">
        <w:rPr>
          <w:rFonts w:ascii="Arial" w:hAnsi="Arial" w:cs="Arial"/>
          <w:sz w:val="22"/>
          <w:szCs w:val="22"/>
        </w:rPr>
        <w:t xml:space="preserve">thereby automatically enrolled in Medicare Part A, </w:t>
      </w:r>
      <w:r w:rsidR="00E47EF6">
        <w:rPr>
          <w:rFonts w:ascii="Arial" w:hAnsi="Arial" w:cs="Arial"/>
          <w:sz w:val="22"/>
          <w:szCs w:val="22"/>
        </w:rPr>
        <w:t xml:space="preserve">will </w:t>
      </w:r>
      <w:r w:rsidR="00D4208B">
        <w:rPr>
          <w:rFonts w:ascii="Arial" w:hAnsi="Arial" w:cs="Arial"/>
          <w:sz w:val="22"/>
          <w:szCs w:val="22"/>
        </w:rPr>
        <w:t xml:space="preserve">lose their HSA eligibility.  </w:t>
      </w:r>
      <w:r w:rsidRPr="007264AE">
        <w:rPr>
          <w:rFonts w:ascii="Arial" w:hAnsi="Arial" w:cs="Arial"/>
          <w:sz w:val="22"/>
          <w:szCs w:val="22"/>
        </w:rPr>
        <w:t xml:space="preserve">An employee enrolled in Medicare </w:t>
      </w:r>
      <w:r w:rsidR="00D4208B">
        <w:rPr>
          <w:rFonts w:ascii="Arial" w:hAnsi="Arial" w:cs="Arial"/>
          <w:sz w:val="22"/>
          <w:szCs w:val="22"/>
        </w:rPr>
        <w:t>is ineligible to open and contr</w:t>
      </w:r>
      <w:r w:rsidRPr="007264AE">
        <w:rPr>
          <w:rFonts w:ascii="Arial" w:hAnsi="Arial" w:cs="Arial"/>
          <w:sz w:val="22"/>
          <w:szCs w:val="22"/>
        </w:rPr>
        <w:t xml:space="preserve">ibute to an HSA.  If </w:t>
      </w:r>
      <w:r w:rsidR="00D4208B">
        <w:rPr>
          <w:rFonts w:ascii="Arial" w:hAnsi="Arial" w:cs="Arial"/>
          <w:sz w:val="22"/>
          <w:szCs w:val="22"/>
        </w:rPr>
        <w:t xml:space="preserve">an employee </w:t>
      </w:r>
      <w:r w:rsidRPr="007264AE">
        <w:rPr>
          <w:rFonts w:ascii="Arial" w:hAnsi="Arial" w:cs="Arial"/>
          <w:sz w:val="22"/>
          <w:szCs w:val="22"/>
        </w:rPr>
        <w:t>do</w:t>
      </w:r>
      <w:r w:rsidR="00D4208B">
        <w:rPr>
          <w:rFonts w:ascii="Arial" w:hAnsi="Arial" w:cs="Arial"/>
          <w:sz w:val="22"/>
          <w:szCs w:val="22"/>
        </w:rPr>
        <w:t>es not stop contributing to their HSA</w:t>
      </w:r>
      <w:r w:rsidRPr="007264AE">
        <w:rPr>
          <w:rFonts w:ascii="Arial" w:hAnsi="Arial" w:cs="Arial"/>
          <w:sz w:val="22"/>
          <w:szCs w:val="22"/>
        </w:rPr>
        <w:t>, the Internal Revenue Service will tax</w:t>
      </w:r>
      <w:r w:rsidR="00E47EF6">
        <w:rPr>
          <w:rFonts w:ascii="Arial" w:hAnsi="Arial" w:cs="Arial"/>
          <w:sz w:val="22"/>
          <w:szCs w:val="22"/>
        </w:rPr>
        <w:t xml:space="preserve"> </w:t>
      </w:r>
      <w:r w:rsidR="00997594">
        <w:rPr>
          <w:rFonts w:ascii="Arial" w:hAnsi="Arial" w:cs="Arial"/>
          <w:sz w:val="22"/>
          <w:szCs w:val="22"/>
        </w:rPr>
        <w:t xml:space="preserve">and penalize </w:t>
      </w:r>
      <w:r w:rsidR="00E47EF6">
        <w:rPr>
          <w:rFonts w:ascii="Arial" w:hAnsi="Arial" w:cs="Arial"/>
          <w:sz w:val="22"/>
          <w:szCs w:val="22"/>
        </w:rPr>
        <w:t>any contribution into that account</w:t>
      </w:r>
      <w:r w:rsidR="00997594">
        <w:rPr>
          <w:rFonts w:ascii="Arial" w:hAnsi="Arial" w:cs="Arial"/>
          <w:sz w:val="22"/>
          <w:szCs w:val="22"/>
        </w:rPr>
        <w:t>.  W</w:t>
      </w:r>
      <w:r w:rsidR="00E47EF6">
        <w:rPr>
          <w:rFonts w:ascii="Arial" w:hAnsi="Arial" w:cs="Arial"/>
          <w:sz w:val="22"/>
          <w:szCs w:val="22"/>
        </w:rPr>
        <w:t>hen</w:t>
      </w:r>
      <w:r w:rsidRPr="007264AE">
        <w:rPr>
          <w:rFonts w:ascii="Arial" w:hAnsi="Arial" w:cs="Arial"/>
          <w:sz w:val="22"/>
          <w:szCs w:val="22"/>
        </w:rPr>
        <w:t xml:space="preserve"> a</w:t>
      </w:r>
      <w:r w:rsidR="00E47EF6">
        <w:rPr>
          <w:rFonts w:ascii="Arial" w:hAnsi="Arial" w:cs="Arial"/>
          <w:sz w:val="22"/>
          <w:szCs w:val="22"/>
        </w:rPr>
        <w:t xml:space="preserve"> County </w:t>
      </w:r>
      <w:r w:rsidRPr="007264AE">
        <w:rPr>
          <w:rFonts w:ascii="Arial" w:hAnsi="Arial" w:cs="Arial"/>
          <w:sz w:val="22"/>
          <w:szCs w:val="22"/>
        </w:rPr>
        <w:t>employee enrolls in the High Deductible Health Plan and opens an HSA account, the County contributes $600 or $1,200 into the</w:t>
      </w:r>
      <w:r w:rsidR="00E47EF6">
        <w:rPr>
          <w:rFonts w:ascii="Arial" w:hAnsi="Arial" w:cs="Arial"/>
          <w:sz w:val="22"/>
          <w:szCs w:val="22"/>
        </w:rPr>
        <w:t xml:space="preserve">ir </w:t>
      </w:r>
      <w:r w:rsidRPr="007264AE">
        <w:rPr>
          <w:rFonts w:ascii="Arial" w:hAnsi="Arial" w:cs="Arial"/>
          <w:sz w:val="22"/>
          <w:szCs w:val="22"/>
        </w:rPr>
        <w:t xml:space="preserve">HSA.  Human Resources is </w:t>
      </w:r>
      <w:r>
        <w:rPr>
          <w:rFonts w:ascii="Arial" w:hAnsi="Arial" w:cs="Arial"/>
          <w:sz w:val="22"/>
          <w:szCs w:val="22"/>
        </w:rPr>
        <w:t>r</w:t>
      </w:r>
      <w:r w:rsidRPr="007264AE">
        <w:rPr>
          <w:rFonts w:ascii="Arial" w:hAnsi="Arial" w:cs="Arial"/>
          <w:sz w:val="22"/>
          <w:szCs w:val="22"/>
        </w:rPr>
        <w:t>ecommending the County not continue to make contribution</w:t>
      </w:r>
      <w:r w:rsidR="00E47EF6">
        <w:rPr>
          <w:rFonts w:ascii="Arial" w:hAnsi="Arial" w:cs="Arial"/>
          <w:sz w:val="22"/>
          <w:szCs w:val="22"/>
        </w:rPr>
        <w:t>s</w:t>
      </w:r>
      <w:r w:rsidRPr="007264AE">
        <w:rPr>
          <w:rFonts w:ascii="Arial" w:hAnsi="Arial" w:cs="Arial"/>
          <w:sz w:val="22"/>
          <w:szCs w:val="22"/>
        </w:rPr>
        <w:t xml:space="preserve"> to </w:t>
      </w:r>
      <w:r w:rsidR="00E47EF6">
        <w:rPr>
          <w:rFonts w:ascii="Arial" w:hAnsi="Arial" w:cs="Arial"/>
          <w:sz w:val="22"/>
          <w:szCs w:val="22"/>
        </w:rPr>
        <w:t xml:space="preserve">HSAs of </w:t>
      </w:r>
      <w:r w:rsidRPr="007264AE">
        <w:rPr>
          <w:rFonts w:ascii="Arial" w:hAnsi="Arial" w:cs="Arial"/>
          <w:sz w:val="22"/>
          <w:szCs w:val="22"/>
        </w:rPr>
        <w:t>employees</w:t>
      </w:r>
      <w:r w:rsidR="00E47EF6">
        <w:rPr>
          <w:rFonts w:ascii="Arial" w:hAnsi="Arial" w:cs="Arial"/>
          <w:sz w:val="22"/>
          <w:szCs w:val="22"/>
        </w:rPr>
        <w:t xml:space="preserve"> </w:t>
      </w:r>
      <w:r w:rsidRPr="007264AE">
        <w:rPr>
          <w:rFonts w:ascii="Arial" w:hAnsi="Arial" w:cs="Arial"/>
          <w:sz w:val="22"/>
          <w:szCs w:val="22"/>
        </w:rPr>
        <w:t>who are 65 years of age or older and enrolled in Medicare.  The County needs to protect its employees from that penalty.</w:t>
      </w:r>
    </w:p>
    <w:p w:rsidR="00D4208B" w:rsidRDefault="00D4208B" w:rsidP="00D4208B">
      <w:pPr>
        <w:tabs>
          <w:tab w:val="left" w:pos="1440"/>
        </w:tabs>
        <w:jc w:val="both"/>
        <w:rPr>
          <w:rFonts w:ascii="Arial" w:hAnsi="Arial" w:cs="Arial"/>
          <w:sz w:val="22"/>
          <w:szCs w:val="22"/>
        </w:rPr>
      </w:pPr>
    </w:p>
    <w:p w:rsidR="00D4208B" w:rsidRDefault="00D4208B" w:rsidP="00D4208B">
      <w:pPr>
        <w:tabs>
          <w:tab w:val="left" w:pos="1440"/>
        </w:tabs>
        <w:jc w:val="both"/>
        <w:rPr>
          <w:rFonts w:ascii="Arial" w:eastAsiaTheme="minorHAnsi" w:hAnsi="Arial" w:cs="Arial"/>
          <w:sz w:val="22"/>
          <w:szCs w:val="22"/>
        </w:rPr>
      </w:pPr>
      <w:r>
        <w:rPr>
          <w:rFonts w:ascii="Arial" w:eastAsiaTheme="minorHAnsi" w:hAnsi="Arial" w:cs="Arial"/>
          <w:sz w:val="22"/>
          <w:szCs w:val="22"/>
        </w:rPr>
        <w:tab/>
      </w:r>
      <w:r w:rsidRPr="00D4208B">
        <w:rPr>
          <w:rFonts w:ascii="Arial" w:eastAsiaTheme="minorHAnsi" w:hAnsi="Arial" w:cs="Arial"/>
          <w:b/>
          <w:sz w:val="22"/>
          <w:szCs w:val="22"/>
        </w:rPr>
        <w:t>Council Member Jensen</w:t>
      </w:r>
      <w:r>
        <w:rPr>
          <w:rFonts w:ascii="Arial" w:eastAsiaTheme="minorHAnsi" w:hAnsi="Arial" w:cs="Arial"/>
          <w:sz w:val="22"/>
          <w:szCs w:val="22"/>
        </w:rPr>
        <w:t xml:space="preserve"> stated he was concerned with treating </w:t>
      </w:r>
      <w:r w:rsidR="001C0E44">
        <w:rPr>
          <w:rFonts w:ascii="Arial" w:eastAsiaTheme="minorHAnsi" w:hAnsi="Arial" w:cs="Arial"/>
          <w:sz w:val="22"/>
          <w:szCs w:val="22"/>
        </w:rPr>
        <w:t xml:space="preserve">these </w:t>
      </w:r>
      <w:r>
        <w:rPr>
          <w:rFonts w:ascii="Arial" w:eastAsiaTheme="minorHAnsi" w:hAnsi="Arial" w:cs="Arial"/>
          <w:sz w:val="22"/>
          <w:szCs w:val="22"/>
        </w:rPr>
        <w:t>employees differently.</w:t>
      </w:r>
    </w:p>
    <w:p w:rsidR="00D4208B" w:rsidRDefault="00D4208B" w:rsidP="00D4208B">
      <w:pPr>
        <w:tabs>
          <w:tab w:val="left" w:pos="1440"/>
        </w:tabs>
        <w:jc w:val="both"/>
        <w:rPr>
          <w:rFonts w:ascii="Arial" w:eastAsiaTheme="minorHAnsi" w:hAnsi="Arial" w:cs="Arial"/>
          <w:sz w:val="22"/>
          <w:szCs w:val="22"/>
        </w:rPr>
      </w:pPr>
    </w:p>
    <w:p w:rsidR="007264AE" w:rsidRDefault="007264AE" w:rsidP="00D4208B">
      <w:pPr>
        <w:tabs>
          <w:tab w:val="left" w:pos="1440"/>
        </w:tabs>
        <w:jc w:val="both"/>
        <w:rPr>
          <w:rFonts w:ascii="Arial" w:eastAsiaTheme="minorHAnsi" w:hAnsi="Arial" w:cs="Arial"/>
          <w:sz w:val="22"/>
          <w:szCs w:val="22"/>
        </w:rPr>
      </w:pPr>
      <w:r>
        <w:rPr>
          <w:rFonts w:ascii="Arial" w:eastAsiaTheme="minorHAnsi" w:hAnsi="Arial" w:cs="Arial"/>
          <w:sz w:val="22"/>
          <w:szCs w:val="22"/>
        </w:rPr>
        <w:tab/>
      </w:r>
      <w:r w:rsidR="00D4208B" w:rsidRPr="00D4208B">
        <w:rPr>
          <w:rFonts w:ascii="Arial" w:eastAsiaTheme="minorHAnsi" w:hAnsi="Arial" w:cs="Arial"/>
          <w:b/>
          <w:sz w:val="22"/>
          <w:szCs w:val="22"/>
        </w:rPr>
        <w:t>Mr. Darrin Casper</w:t>
      </w:r>
      <w:r w:rsidR="00D4208B">
        <w:rPr>
          <w:rFonts w:ascii="Arial" w:eastAsiaTheme="minorHAnsi" w:hAnsi="Arial" w:cs="Arial"/>
          <w:sz w:val="22"/>
          <w:szCs w:val="22"/>
        </w:rPr>
        <w:t xml:space="preserve">, </w:t>
      </w:r>
      <w:r w:rsidRPr="007264AE">
        <w:rPr>
          <w:rFonts w:ascii="Arial" w:eastAsiaTheme="minorHAnsi" w:hAnsi="Arial" w:cs="Arial"/>
          <w:sz w:val="22"/>
          <w:szCs w:val="22"/>
        </w:rPr>
        <w:t xml:space="preserve">Chief Financial Officer, Mayor’s Office, stated no enrollee in an HSA account can enroll in another insurance plan.  </w:t>
      </w:r>
    </w:p>
    <w:p w:rsidR="007264AE" w:rsidRDefault="007264AE" w:rsidP="00D4208B">
      <w:pPr>
        <w:tabs>
          <w:tab w:val="left" w:pos="1440"/>
        </w:tabs>
        <w:jc w:val="both"/>
        <w:rPr>
          <w:rFonts w:ascii="Arial" w:eastAsiaTheme="minorHAnsi" w:hAnsi="Arial" w:cs="Arial"/>
          <w:sz w:val="22"/>
          <w:szCs w:val="22"/>
        </w:rPr>
      </w:pPr>
    </w:p>
    <w:p w:rsidR="007264AE" w:rsidRPr="007264AE" w:rsidRDefault="00AB4D7A" w:rsidP="00D4208B">
      <w:pPr>
        <w:tabs>
          <w:tab w:val="left" w:pos="1440"/>
        </w:tabs>
        <w:jc w:val="both"/>
        <w:rPr>
          <w:rFonts w:ascii="Arial" w:hAnsi="Arial" w:cs="Arial"/>
          <w:sz w:val="22"/>
          <w:szCs w:val="22"/>
        </w:rPr>
      </w:pPr>
      <w:r>
        <w:rPr>
          <w:rFonts w:ascii="Arial" w:eastAsiaTheme="minorHAnsi" w:hAnsi="Arial" w:cs="Arial"/>
          <w:sz w:val="22"/>
          <w:szCs w:val="22"/>
        </w:rPr>
        <w:tab/>
      </w:r>
      <w:r w:rsidR="007264AE" w:rsidRPr="007264AE">
        <w:rPr>
          <w:rFonts w:ascii="Arial" w:hAnsi="Arial" w:cs="Arial"/>
          <w:b/>
          <w:sz w:val="22"/>
          <w:szCs w:val="22"/>
        </w:rPr>
        <w:t>Council Member Newton</w:t>
      </w:r>
      <w:r w:rsidR="007264AE" w:rsidRPr="007264AE">
        <w:rPr>
          <w:rFonts w:ascii="Arial" w:hAnsi="Arial" w:cs="Arial"/>
          <w:sz w:val="22"/>
          <w:szCs w:val="22"/>
        </w:rPr>
        <w:t xml:space="preserve"> asked if the County educated its employees when they got to that age.  </w:t>
      </w:r>
    </w:p>
    <w:p w:rsidR="007264AE" w:rsidRPr="007264AE" w:rsidRDefault="007264AE" w:rsidP="00D4208B">
      <w:pPr>
        <w:tabs>
          <w:tab w:val="left" w:pos="1440"/>
        </w:tabs>
        <w:jc w:val="both"/>
        <w:rPr>
          <w:rFonts w:ascii="Arial" w:hAnsi="Arial" w:cs="Arial"/>
          <w:sz w:val="22"/>
          <w:szCs w:val="22"/>
        </w:rPr>
      </w:pPr>
    </w:p>
    <w:p w:rsidR="007264AE" w:rsidRPr="007264AE" w:rsidRDefault="007264AE" w:rsidP="00D4208B">
      <w:pPr>
        <w:tabs>
          <w:tab w:val="left" w:pos="1440"/>
        </w:tabs>
        <w:jc w:val="both"/>
        <w:rPr>
          <w:rFonts w:ascii="Arial" w:hAnsi="Arial" w:cs="Arial"/>
          <w:sz w:val="22"/>
          <w:szCs w:val="22"/>
        </w:rPr>
      </w:pPr>
      <w:r>
        <w:rPr>
          <w:rFonts w:ascii="Arial" w:hAnsi="Arial" w:cs="Arial"/>
          <w:sz w:val="22"/>
          <w:szCs w:val="22"/>
        </w:rPr>
        <w:tab/>
      </w:r>
      <w:r w:rsidRPr="007264AE">
        <w:rPr>
          <w:rFonts w:ascii="Arial" w:hAnsi="Arial" w:cs="Arial"/>
          <w:b/>
          <w:sz w:val="22"/>
          <w:szCs w:val="22"/>
        </w:rPr>
        <w:t>Ms. James</w:t>
      </w:r>
      <w:r w:rsidRPr="007264AE">
        <w:rPr>
          <w:rFonts w:ascii="Arial" w:hAnsi="Arial" w:cs="Arial"/>
          <w:sz w:val="22"/>
          <w:szCs w:val="22"/>
        </w:rPr>
        <w:t xml:space="preserve"> stated the County educates its employees on who </w:t>
      </w:r>
      <w:r w:rsidR="009F485B">
        <w:rPr>
          <w:rFonts w:ascii="Arial" w:hAnsi="Arial" w:cs="Arial"/>
          <w:sz w:val="22"/>
          <w:szCs w:val="22"/>
        </w:rPr>
        <w:t>are</w:t>
      </w:r>
      <w:r w:rsidRPr="007264AE">
        <w:rPr>
          <w:rFonts w:ascii="Arial" w:hAnsi="Arial" w:cs="Arial"/>
          <w:sz w:val="22"/>
          <w:szCs w:val="22"/>
        </w:rPr>
        <w:t xml:space="preserve"> ineligible for an HSA when they enroll in the HDHP.</w:t>
      </w:r>
    </w:p>
    <w:p w:rsidR="007264AE" w:rsidRPr="007264AE" w:rsidRDefault="007264AE" w:rsidP="00D4208B">
      <w:pPr>
        <w:tabs>
          <w:tab w:val="left" w:pos="1440"/>
        </w:tabs>
        <w:jc w:val="both"/>
        <w:rPr>
          <w:rFonts w:ascii="Arial" w:hAnsi="Arial" w:cs="Arial"/>
          <w:sz w:val="22"/>
          <w:szCs w:val="22"/>
        </w:rPr>
      </w:pPr>
    </w:p>
    <w:p w:rsidR="007264AE" w:rsidRPr="007264AE" w:rsidRDefault="007264AE" w:rsidP="00D4208B">
      <w:pPr>
        <w:tabs>
          <w:tab w:val="left" w:pos="1440"/>
        </w:tabs>
        <w:jc w:val="both"/>
        <w:rPr>
          <w:rFonts w:ascii="Arial" w:hAnsi="Arial" w:cs="Arial"/>
          <w:sz w:val="22"/>
          <w:szCs w:val="22"/>
        </w:rPr>
      </w:pPr>
      <w:r>
        <w:rPr>
          <w:rFonts w:ascii="Arial" w:hAnsi="Arial" w:cs="Arial"/>
          <w:sz w:val="22"/>
          <w:szCs w:val="22"/>
        </w:rPr>
        <w:tab/>
      </w:r>
      <w:r w:rsidRPr="007264AE">
        <w:rPr>
          <w:rFonts w:ascii="Arial" w:hAnsi="Arial" w:cs="Arial"/>
          <w:b/>
          <w:sz w:val="22"/>
          <w:szCs w:val="22"/>
        </w:rPr>
        <w:t xml:space="preserve">Council Member </w:t>
      </w:r>
      <w:proofErr w:type="spellStart"/>
      <w:r w:rsidRPr="007264AE">
        <w:rPr>
          <w:rFonts w:ascii="Arial" w:hAnsi="Arial" w:cs="Arial"/>
          <w:b/>
          <w:sz w:val="22"/>
          <w:szCs w:val="22"/>
        </w:rPr>
        <w:t>Snelgrove</w:t>
      </w:r>
      <w:proofErr w:type="spellEnd"/>
      <w:r w:rsidRPr="007264AE">
        <w:rPr>
          <w:rFonts w:ascii="Arial" w:hAnsi="Arial" w:cs="Arial"/>
          <w:sz w:val="22"/>
          <w:szCs w:val="22"/>
        </w:rPr>
        <w:t xml:space="preserve"> asked if this proposed change came with any additional expenses to the County.</w:t>
      </w:r>
    </w:p>
    <w:p w:rsidR="007264AE" w:rsidRPr="007264AE" w:rsidRDefault="007264AE" w:rsidP="00D4208B">
      <w:pPr>
        <w:tabs>
          <w:tab w:val="left" w:pos="1440"/>
        </w:tabs>
        <w:jc w:val="both"/>
        <w:rPr>
          <w:rFonts w:ascii="Arial" w:hAnsi="Arial" w:cs="Arial"/>
          <w:sz w:val="22"/>
          <w:szCs w:val="22"/>
        </w:rPr>
      </w:pPr>
    </w:p>
    <w:p w:rsidR="007264AE" w:rsidRPr="007264AE" w:rsidRDefault="007264AE" w:rsidP="00D4208B">
      <w:pPr>
        <w:tabs>
          <w:tab w:val="left" w:pos="1440"/>
        </w:tabs>
        <w:jc w:val="both"/>
        <w:rPr>
          <w:rFonts w:ascii="Arial" w:hAnsi="Arial" w:cs="Arial"/>
          <w:sz w:val="22"/>
          <w:szCs w:val="22"/>
        </w:rPr>
      </w:pPr>
      <w:r>
        <w:rPr>
          <w:rFonts w:ascii="Arial" w:hAnsi="Arial" w:cs="Arial"/>
          <w:sz w:val="22"/>
          <w:szCs w:val="22"/>
        </w:rPr>
        <w:tab/>
      </w:r>
      <w:r w:rsidRPr="007264AE">
        <w:rPr>
          <w:rFonts w:ascii="Arial" w:hAnsi="Arial" w:cs="Arial"/>
          <w:b/>
          <w:sz w:val="22"/>
          <w:szCs w:val="22"/>
        </w:rPr>
        <w:t>Council Member Jensen</w:t>
      </w:r>
      <w:r w:rsidRPr="007264AE">
        <w:rPr>
          <w:rFonts w:ascii="Arial" w:hAnsi="Arial" w:cs="Arial"/>
          <w:sz w:val="22"/>
          <w:szCs w:val="22"/>
        </w:rPr>
        <w:t xml:space="preserve"> stated there is a cost savings to the County when an employee enrolls in the HDHP.  Here, the County is just trying to help its employees who are </w:t>
      </w:r>
      <w:r w:rsidR="00E47EF6">
        <w:rPr>
          <w:rFonts w:ascii="Arial" w:hAnsi="Arial" w:cs="Arial"/>
          <w:sz w:val="22"/>
          <w:szCs w:val="22"/>
        </w:rPr>
        <w:t>eligible for Medicare</w:t>
      </w:r>
      <w:r w:rsidRPr="007264AE">
        <w:rPr>
          <w:rFonts w:ascii="Arial" w:hAnsi="Arial" w:cs="Arial"/>
          <w:sz w:val="22"/>
          <w:szCs w:val="22"/>
        </w:rPr>
        <w:t xml:space="preserve">.  </w:t>
      </w:r>
    </w:p>
    <w:p w:rsidR="007264AE" w:rsidRPr="007264AE" w:rsidRDefault="007264AE" w:rsidP="00D4208B">
      <w:pPr>
        <w:tabs>
          <w:tab w:val="left" w:pos="1440"/>
        </w:tabs>
        <w:jc w:val="both"/>
        <w:rPr>
          <w:rFonts w:ascii="Arial" w:hAnsi="Arial" w:cs="Arial"/>
          <w:sz w:val="22"/>
          <w:szCs w:val="22"/>
        </w:rPr>
      </w:pPr>
    </w:p>
    <w:p w:rsidR="00180B12" w:rsidRPr="007264AE" w:rsidRDefault="007264AE" w:rsidP="00E47EF6">
      <w:pPr>
        <w:tabs>
          <w:tab w:val="left" w:pos="1440"/>
        </w:tabs>
        <w:jc w:val="both"/>
        <w:rPr>
          <w:rFonts w:ascii="Arial" w:eastAsiaTheme="minorHAnsi" w:hAnsi="Arial" w:cs="Arial"/>
          <w:b/>
          <w:sz w:val="22"/>
          <w:szCs w:val="22"/>
        </w:rPr>
      </w:pPr>
      <w:r>
        <w:rPr>
          <w:rFonts w:ascii="Arial" w:hAnsi="Arial" w:cs="Arial"/>
          <w:sz w:val="22"/>
          <w:szCs w:val="22"/>
        </w:rPr>
        <w:tab/>
      </w:r>
      <w:r w:rsidRPr="007264AE">
        <w:rPr>
          <w:rFonts w:ascii="Arial" w:hAnsi="Arial" w:cs="Arial"/>
          <w:b/>
          <w:sz w:val="22"/>
          <w:szCs w:val="22"/>
        </w:rPr>
        <w:t xml:space="preserve">Council Member Burdick, seconded by Council Member Horiuchi, moved to direct the Human Resources Division not to contribute to Health Savings Accounts of employees who are age 65 or older and enrolled in Medicare.  The motion passed unanimously.  </w:t>
      </w:r>
    </w:p>
    <w:p w:rsidR="005376A9" w:rsidRDefault="005376A9" w:rsidP="005376A9">
      <w:pPr>
        <w:tabs>
          <w:tab w:val="left" w:pos="1440"/>
        </w:tabs>
        <w:ind w:firstLine="720"/>
        <w:jc w:val="both"/>
        <w:rPr>
          <w:rFonts w:ascii="Arial" w:eastAsiaTheme="minorHAnsi" w:hAnsi="Arial" w:cs="Arial"/>
          <w:sz w:val="22"/>
          <w:szCs w:val="22"/>
        </w:rPr>
      </w:pPr>
    </w:p>
    <w:p w:rsidR="005376A9" w:rsidRDefault="005376A9" w:rsidP="005376A9">
      <w:pPr>
        <w:tabs>
          <w:tab w:val="left" w:pos="1440"/>
        </w:tabs>
        <w:jc w:val="center"/>
        <w:rPr>
          <w:rFonts w:ascii="Arial" w:hAnsi="Arial" w:cs="Arial"/>
          <w:sz w:val="22"/>
          <w:szCs w:val="22"/>
          <w:u w:val="single"/>
        </w:rPr>
      </w:pPr>
      <w:r w:rsidRPr="008A21C5">
        <w:rPr>
          <w:sz w:val="28"/>
          <w:szCs w:val="28"/>
        </w:rPr>
        <w:t>♦♦♦   ♦♦♦   ♦♦♦   ♦♦♦   ♦♦♦</w:t>
      </w:r>
    </w:p>
    <w:p w:rsidR="00180B12" w:rsidRDefault="00180B12" w:rsidP="003D4F92">
      <w:pPr>
        <w:tabs>
          <w:tab w:val="left" w:pos="1440"/>
          <w:tab w:val="left" w:pos="3600"/>
        </w:tabs>
        <w:jc w:val="both"/>
        <w:rPr>
          <w:rFonts w:ascii="Arial" w:hAnsi="Arial" w:cs="Arial"/>
          <w:sz w:val="22"/>
          <w:szCs w:val="22"/>
          <w:u w:val="single"/>
        </w:rPr>
      </w:pPr>
    </w:p>
    <w:p w:rsidR="004A379C" w:rsidRPr="004A379C" w:rsidRDefault="004A379C" w:rsidP="004A379C">
      <w:pPr>
        <w:tabs>
          <w:tab w:val="left" w:pos="1440"/>
        </w:tabs>
        <w:jc w:val="both"/>
        <w:rPr>
          <w:rFonts w:ascii="Arial" w:hAnsi="Arial" w:cs="Arial"/>
          <w:sz w:val="22"/>
          <w:szCs w:val="22"/>
        </w:rPr>
      </w:pPr>
      <w:r>
        <w:rPr>
          <w:rFonts w:ascii="Arial" w:hAnsi="Arial" w:cs="Arial"/>
          <w:sz w:val="22"/>
          <w:szCs w:val="22"/>
          <w:u w:val="single"/>
        </w:rPr>
        <w:t>Planning and Zoning</w:t>
      </w:r>
      <w:r w:rsidRPr="004A379C">
        <w:rPr>
          <w:rFonts w:ascii="Arial" w:hAnsi="Arial" w:cs="Arial"/>
          <w:sz w:val="22"/>
          <w:szCs w:val="22"/>
        </w:rPr>
        <w:t xml:space="preserve">  (</w:t>
      </w:r>
      <w:hyperlink r:id="rId14" w:tooltip="4/29/2014 COW 1:03:36 PM" w:history="1">
        <w:r w:rsidR="00F92212" w:rsidRPr="00A12004">
          <w:rPr>
            <w:rStyle w:val="Hyperlink"/>
            <w:rFonts w:ascii="Arial" w:hAnsi="Arial" w:cs="Arial"/>
            <w:sz w:val="22"/>
            <w:szCs w:val="22"/>
          </w:rPr>
          <w:t>1:03:36 PM</w:t>
        </w:r>
      </w:hyperlink>
      <w:r w:rsidRPr="004A379C">
        <w:rPr>
          <w:rFonts w:ascii="Arial" w:hAnsi="Arial" w:cs="Arial"/>
          <w:sz w:val="22"/>
          <w:szCs w:val="22"/>
          <w:u w:val="single"/>
        </w:rPr>
        <w:t>)</w:t>
      </w:r>
    </w:p>
    <w:p w:rsidR="004A379C" w:rsidRPr="004A379C" w:rsidRDefault="004A379C" w:rsidP="004A379C">
      <w:pPr>
        <w:tabs>
          <w:tab w:val="left" w:pos="1440"/>
        </w:tabs>
        <w:jc w:val="both"/>
        <w:rPr>
          <w:rFonts w:ascii="Arial" w:hAnsi="Arial" w:cs="Arial"/>
          <w:sz w:val="22"/>
          <w:szCs w:val="22"/>
        </w:rPr>
      </w:pPr>
    </w:p>
    <w:p w:rsidR="00A12004" w:rsidRPr="00A12004" w:rsidRDefault="00A12004" w:rsidP="00A12004">
      <w:pPr>
        <w:tabs>
          <w:tab w:val="left" w:pos="1440"/>
        </w:tabs>
        <w:jc w:val="both"/>
        <w:rPr>
          <w:rFonts w:ascii="Arial" w:eastAsiaTheme="minorHAnsi" w:hAnsi="Arial" w:cs="Arial"/>
          <w:sz w:val="22"/>
          <w:szCs w:val="22"/>
        </w:rPr>
      </w:pPr>
      <w:r w:rsidRPr="00A12004">
        <w:rPr>
          <w:rFonts w:ascii="Arial" w:eastAsiaTheme="minorHAnsi" w:hAnsi="Arial" w:cs="Arial"/>
          <w:sz w:val="22"/>
          <w:szCs w:val="22"/>
        </w:rPr>
        <w:tab/>
      </w:r>
      <w:r w:rsidRPr="00A12004">
        <w:rPr>
          <w:rFonts w:ascii="Arial" w:eastAsiaTheme="minorHAnsi" w:hAnsi="Arial" w:cs="Arial"/>
          <w:b/>
          <w:sz w:val="22"/>
          <w:szCs w:val="22"/>
        </w:rPr>
        <w:t>Mr. Jason Rose</w:t>
      </w:r>
      <w:r w:rsidRPr="00A12004">
        <w:rPr>
          <w:rFonts w:ascii="Arial" w:eastAsiaTheme="minorHAnsi" w:hAnsi="Arial" w:cs="Arial"/>
          <w:sz w:val="22"/>
          <w:szCs w:val="22"/>
        </w:rPr>
        <w:t xml:space="preserve">, Legal Counsel, Council Office, reviewed the following zoning reclassification that will be heard during the </w:t>
      </w:r>
      <w:r>
        <w:rPr>
          <w:rFonts w:ascii="Arial" w:eastAsiaTheme="minorHAnsi" w:hAnsi="Arial" w:cs="Arial"/>
          <w:sz w:val="22"/>
          <w:szCs w:val="22"/>
        </w:rPr>
        <w:t>June 3</w:t>
      </w:r>
      <w:r w:rsidRPr="00A12004">
        <w:rPr>
          <w:rFonts w:ascii="Arial" w:eastAsiaTheme="minorHAnsi" w:hAnsi="Arial" w:cs="Arial"/>
          <w:sz w:val="22"/>
          <w:szCs w:val="22"/>
        </w:rPr>
        <w:t>, 2014, Council meeting:</w:t>
      </w:r>
    </w:p>
    <w:p w:rsidR="00A12004" w:rsidRPr="00A12004" w:rsidRDefault="00A12004" w:rsidP="00A12004">
      <w:pPr>
        <w:tabs>
          <w:tab w:val="left" w:pos="1440"/>
        </w:tabs>
        <w:jc w:val="both"/>
        <w:rPr>
          <w:rFonts w:ascii="Arial" w:eastAsiaTheme="minorHAnsi" w:hAnsi="Arial" w:cs="Arial"/>
          <w:sz w:val="22"/>
          <w:szCs w:val="22"/>
        </w:rPr>
      </w:pPr>
    </w:p>
    <w:p w:rsidR="00A12004" w:rsidRPr="00A12004" w:rsidRDefault="00A12004" w:rsidP="00A12004">
      <w:pPr>
        <w:tabs>
          <w:tab w:val="left" w:pos="1440"/>
        </w:tabs>
        <w:jc w:val="both"/>
        <w:rPr>
          <w:rFonts w:ascii="Arial" w:eastAsiaTheme="minorHAnsi" w:hAnsi="Arial" w:cs="Arial"/>
          <w:sz w:val="22"/>
          <w:szCs w:val="22"/>
        </w:rPr>
      </w:pPr>
      <w:r w:rsidRPr="00A12004">
        <w:rPr>
          <w:rFonts w:ascii="Arial" w:eastAsiaTheme="minorHAnsi" w:hAnsi="Arial" w:cs="Arial"/>
          <w:sz w:val="22"/>
          <w:szCs w:val="22"/>
        </w:rPr>
        <w:tab/>
      </w:r>
      <w:r w:rsidRPr="00A12004">
        <w:rPr>
          <w:rFonts w:ascii="Arial" w:eastAsiaTheme="minorHAnsi" w:hAnsi="Arial" w:cs="Arial"/>
          <w:sz w:val="22"/>
          <w:szCs w:val="22"/>
          <w:u w:val="single"/>
        </w:rPr>
        <w:t>Application #28</w:t>
      </w:r>
      <w:r>
        <w:rPr>
          <w:rFonts w:ascii="Arial" w:eastAsiaTheme="minorHAnsi" w:hAnsi="Arial" w:cs="Arial"/>
          <w:sz w:val="22"/>
          <w:szCs w:val="22"/>
          <w:u w:val="single"/>
        </w:rPr>
        <w:t>800</w:t>
      </w:r>
      <w:r w:rsidRPr="00A12004">
        <w:rPr>
          <w:rFonts w:ascii="Arial" w:eastAsiaTheme="minorHAnsi" w:hAnsi="Arial" w:cs="Arial"/>
          <w:sz w:val="22"/>
          <w:szCs w:val="22"/>
        </w:rPr>
        <w:t xml:space="preserve"> – </w:t>
      </w:r>
      <w:r>
        <w:rPr>
          <w:rFonts w:ascii="Arial" w:eastAsiaTheme="minorHAnsi" w:hAnsi="Arial" w:cs="Arial"/>
          <w:b/>
          <w:sz w:val="22"/>
          <w:szCs w:val="22"/>
        </w:rPr>
        <w:t>Charles Thomas</w:t>
      </w:r>
      <w:r w:rsidRPr="00A12004">
        <w:rPr>
          <w:rFonts w:ascii="Arial" w:eastAsiaTheme="minorHAnsi" w:hAnsi="Arial" w:cs="Arial"/>
          <w:b/>
          <w:sz w:val="22"/>
          <w:szCs w:val="22"/>
        </w:rPr>
        <w:t xml:space="preserve"> </w:t>
      </w:r>
      <w:r w:rsidRPr="00A12004">
        <w:rPr>
          <w:rFonts w:ascii="Arial" w:eastAsiaTheme="minorHAnsi" w:hAnsi="Arial" w:cs="Arial"/>
          <w:sz w:val="22"/>
          <w:szCs w:val="22"/>
        </w:rPr>
        <w:t xml:space="preserve">to reclassify property located at </w:t>
      </w:r>
      <w:r>
        <w:rPr>
          <w:rFonts w:ascii="Arial" w:eastAsiaTheme="minorHAnsi" w:hAnsi="Arial" w:cs="Arial"/>
          <w:sz w:val="22"/>
          <w:szCs w:val="22"/>
        </w:rPr>
        <w:t>4165-4195 South 700 East</w:t>
      </w:r>
      <w:r w:rsidRPr="00A12004">
        <w:rPr>
          <w:rFonts w:ascii="Arial" w:eastAsiaTheme="minorHAnsi" w:hAnsi="Arial" w:cs="Arial"/>
          <w:sz w:val="22"/>
          <w:szCs w:val="22"/>
        </w:rPr>
        <w:t xml:space="preserve"> from R-1-10 to R-</w:t>
      </w:r>
      <w:r>
        <w:rPr>
          <w:rFonts w:ascii="Arial" w:eastAsiaTheme="minorHAnsi" w:hAnsi="Arial" w:cs="Arial"/>
          <w:sz w:val="22"/>
          <w:szCs w:val="22"/>
        </w:rPr>
        <w:t>M</w:t>
      </w:r>
      <w:r w:rsidRPr="00A12004">
        <w:rPr>
          <w:rFonts w:ascii="Arial" w:eastAsiaTheme="minorHAnsi" w:hAnsi="Arial" w:cs="Arial"/>
          <w:sz w:val="22"/>
          <w:szCs w:val="22"/>
        </w:rPr>
        <w:t xml:space="preserve"> zone. </w:t>
      </w:r>
    </w:p>
    <w:p w:rsidR="00A12004" w:rsidRPr="00A12004" w:rsidRDefault="00A12004" w:rsidP="00D869C9">
      <w:pPr>
        <w:tabs>
          <w:tab w:val="left" w:pos="1440"/>
        </w:tabs>
        <w:jc w:val="both"/>
        <w:rPr>
          <w:rFonts w:ascii="Arial" w:eastAsiaTheme="minorHAnsi" w:hAnsi="Arial" w:cs="Arial"/>
          <w:sz w:val="22"/>
          <w:szCs w:val="22"/>
        </w:rPr>
      </w:pPr>
    </w:p>
    <w:p w:rsidR="00D869C9" w:rsidRPr="00D869C9" w:rsidRDefault="00A12004" w:rsidP="00D869C9">
      <w:pPr>
        <w:tabs>
          <w:tab w:val="left" w:pos="1440"/>
        </w:tabs>
        <w:jc w:val="both"/>
        <w:rPr>
          <w:rFonts w:ascii="Arial" w:hAnsi="Arial" w:cs="Arial"/>
          <w:sz w:val="22"/>
          <w:szCs w:val="22"/>
        </w:rPr>
      </w:pPr>
      <w:r w:rsidRPr="00A12004">
        <w:rPr>
          <w:rFonts w:ascii="Arial" w:eastAsiaTheme="minorHAnsi" w:hAnsi="Arial" w:cs="Arial"/>
          <w:sz w:val="22"/>
          <w:szCs w:val="22"/>
        </w:rPr>
        <w:tab/>
      </w:r>
      <w:r w:rsidRPr="00A12004">
        <w:rPr>
          <w:rFonts w:ascii="Arial" w:eastAsiaTheme="minorHAnsi" w:hAnsi="Arial" w:cs="Arial"/>
          <w:b/>
          <w:sz w:val="22"/>
          <w:szCs w:val="22"/>
        </w:rPr>
        <w:t>Mr. Rose</w:t>
      </w:r>
      <w:r w:rsidRPr="00A12004">
        <w:rPr>
          <w:rFonts w:ascii="Arial" w:eastAsiaTheme="minorHAnsi" w:hAnsi="Arial" w:cs="Arial"/>
          <w:sz w:val="22"/>
          <w:szCs w:val="22"/>
        </w:rPr>
        <w:t xml:space="preserve"> stated </w:t>
      </w:r>
      <w:r w:rsidR="00BB26EC" w:rsidRPr="00D869C9">
        <w:rPr>
          <w:rFonts w:ascii="Arial" w:eastAsiaTheme="minorHAnsi" w:hAnsi="Arial" w:cs="Arial"/>
          <w:sz w:val="22"/>
          <w:szCs w:val="22"/>
        </w:rPr>
        <w:t xml:space="preserve">the request is for a zone change from </w:t>
      </w:r>
      <w:r w:rsidRPr="00A12004">
        <w:rPr>
          <w:rFonts w:ascii="Arial" w:eastAsiaTheme="minorHAnsi" w:hAnsi="Arial" w:cs="Arial"/>
          <w:sz w:val="22"/>
          <w:szCs w:val="22"/>
        </w:rPr>
        <w:t>R-1-10</w:t>
      </w:r>
      <w:r w:rsidR="00BB26EC" w:rsidRPr="00D869C9">
        <w:rPr>
          <w:rFonts w:ascii="Arial" w:eastAsiaTheme="minorHAnsi" w:hAnsi="Arial" w:cs="Arial"/>
          <w:sz w:val="22"/>
          <w:szCs w:val="22"/>
        </w:rPr>
        <w:t xml:space="preserve">, which is single family residential, </w:t>
      </w:r>
      <w:r w:rsidRPr="00A12004">
        <w:rPr>
          <w:rFonts w:ascii="Arial" w:eastAsiaTheme="minorHAnsi" w:hAnsi="Arial" w:cs="Arial"/>
          <w:sz w:val="22"/>
          <w:szCs w:val="22"/>
        </w:rPr>
        <w:t>to R-</w:t>
      </w:r>
      <w:r w:rsidR="00BB26EC" w:rsidRPr="00D869C9">
        <w:rPr>
          <w:rFonts w:ascii="Arial" w:eastAsiaTheme="minorHAnsi" w:hAnsi="Arial" w:cs="Arial"/>
          <w:sz w:val="22"/>
          <w:szCs w:val="22"/>
        </w:rPr>
        <w:t xml:space="preserve">M, which is </w:t>
      </w:r>
      <w:r w:rsidR="00BB26EC" w:rsidRPr="00D869C9">
        <w:rPr>
          <w:rFonts w:ascii="Arial" w:hAnsi="Arial" w:cs="Arial"/>
          <w:sz w:val="22"/>
          <w:szCs w:val="22"/>
        </w:rPr>
        <w:t xml:space="preserve">high density residential.  There are four </w:t>
      </w:r>
      <w:r w:rsidR="00D869C9">
        <w:rPr>
          <w:rFonts w:ascii="Arial" w:hAnsi="Arial" w:cs="Arial"/>
          <w:sz w:val="22"/>
          <w:szCs w:val="22"/>
        </w:rPr>
        <w:t>vacant parcels on the property</w:t>
      </w:r>
      <w:r w:rsidR="00BB26EC" w:rsidRPr="00D869C9">
        <w:rPr>
          <w:rFonts w:ascii="Arial" w:hAnsi="Arial" w:cs="Arial"/>
          <w:sz w:val="22"/>
          <w:szCs w:val="22"/>
        </w:rPr>
        <w:t xml:space="preserve">.  The Millcreek Community Council recommended approval, but wanted some zoning conditions with regard to height, landscape, and traffic.  The Millcreek Township Planning Commission recommended approval with the following zoning conditions: Building height </w:t>
      </w:r>
      <w:r w:rsidR="00D869C9" w:rsidRPr="00D869C9">
        <w:rPr>
          <w:rFonts w:ascii="Arial" w:hAnsi="Arial" w:cs="Arial"/>
          <w:sz w:val="22"/>
          <w:szCs w:val="22"/>
        </w:rPr>
        <w:t xml:space="preserve">limitation of </w:t>
      </w:r>
      <w:r w:rsidR="00BB26EC" w:rsidRPr="00D869C9">
        <w:rPr>
          <w:rFonts w:ascii="Arial" w:hAnsi="Arial" w:cs="Arial"/>
          <w:sz w:val="22"/>
          <w:szCs w:val="22"/>
        </w:rPr>
        <w:t>a maximum of three stor</w:t>
      </w:r>
      <w:r w:rsidR="00FA790A">
        <w:rPr>
          <w:rFonts w:ascii="Arial" w:hAnsi="Arial" w:cs="Arial"/>
          <w:sz w:val="22"/>
          <w:szCs w:val="22"/>
        </w:rPr>
        <w:t>ies</w:t>
      </w:r>
      <w:r w:rsidR="00BB26EC" w:rsidRPr="00D869C9">
        <w:rPr>
          <w:rFonts w:ascii="Arial" w:hAnsi="Arial" w:cs="Arial"/>
          <w:sz w:val="22"/>
          <w:szCs w:val="22"/>
        </w:rPr>
        <w:t xml:space="preserve">; </w:t>
      </w:r>
      <w:r w:rsidR="00D869C9">
        <w:rPr>
          <w:rFonts w:ascii="Arial" w:hAnsi="Arial" w:cs="Arial"/>
          <w:sz w:val="22"/>
          <w:szCs w:val="22"/>
        </w:rPr>
        <w:t xml:space="preserve">and </w:t>
      </w:r>
      <w:r w:rsidR="00BB26EC" w:rsidRPr="00D869C9">
        <w:rPr>
          <w:rFonts w:ascii="Arial" w:hAnsi="Arial" w:cs="Arial"/>
          <w:sz w:val="22"/>
          <w:szCs w:val="22"/>
        </w:rPr>
        <w:t xml:space="preserve">uses limited to </w:t>
      </w:r>
      <w:r w:rsidR="00D869C9" w:rsidRPr="00D869C9">
        <w:rPr>
          <w:rFonts w:ascii="Arial" w:hAnsi="Arial" w:cs="Arial"/>
          <w:sz w:val="22"/>
          <w:szCs w:val="22"/>
        </w:rPr>
        <w:t>p</w:t>
      </w:r>
      <w:r w:rsidR="00BB26EC" w:rsidRPr="00D869C9">
        <w:rPr>
          <w:rFonts w:ascii="Arial" w:hAnsi="Arial" w:cs="Arial"/>
          <w:sz w:val="22"/>
          <w:szCs w:val="22"/>
        </w:rPr>
        <w:t xml:space="preserve">rofessional and </w:t>
      </w:r>
      <w:r w:rsidR="00D869C9" w:rsidRPr="00D869C9">
        <w:rPr>
          <w:rFonts w:ascii="Arial" w:hAnsi="Arial" w:cs="Arial"/>
          <w:sz w:val="22"/>
          <w:szCs w:val="22"/>
        </w:rPr>
        <w:t>r</w:t>
      </w:r>
      <w:r w:rsidR="00BB26EC" w:rsidRPr="00D869C9">
        <w:rPr>
          <w:rFonts w:ascii="Arial" w:hAnsi="Arial" w:cs="Arial"/>
          <w:sz w:val="22"/>
          <w:szCs w:val="22"/>
        </w:rPr>
        <w:t>egu</w:t>
      </w:r>
      <w:r w:rsidR="00D869C9" w:rsidRPr="00D869C9">
        <w:rPr>
          <w:rFonts w:ascii="Arial" w:hAnsi="Arial" w:cs="Arial"/>
          <w:sz w:val="22"/>
          <w:szCs w:val="22"/>
        </w:rPr>
        <w:t>lar o</w:t>
      </w:r>
      <w:r w:rsidR="00BB26EC" w:rsidRPr="00D869C9">
        <w:rPr>
          <w:rFonts w:ascii="Arial" w:hAnsi="Arial" w:cs="Arial"/>
          <w:sz w:val="22"/>
          <w:szCs w:val="22"/>
        </w:rPr>
        <w:t xml:space="preserve">ffices, </w:t>
      </w:r>
      <w:r w:rsidR="00D869C9" w:rsidRPr="00D869C9">
        <w:rPr>
          <w:rFonts w:ascii="Arial" w:hAnsi="Arial" w:cs="Arial"/>
          <w:sz w:val="22"/>
          <w:szCs w:val="22"/>
        </w:rPr>
        <w:t>an a</w:t>
      </w:r>
      <w:r w:rsidR="00BB26EC" w:rsidRPr="00D869C9">
        <w:rPr>
          <w:rFonts w:ascii="Arial" w:hAnsi="Arial" w:cs="Arial"/>
          <w:sz w:val="22"/>
          <w:szCs w:val="22"/>
        </w:rPr>
        <w:t xml:space="preserve">ssisted </w:t>
      </w:r>
      <w:r w:rsidR="00D869C9" w:rsidRPr="00D869C9">
        <w:rPr>
          <w:rFonts w:ascii="Arial" w:hAnsi="Arial" w:cs="Arial"/>
          <w:sz w:val="22"/>
          <w:szCs w:val="22"/>
        </w:rPr>
        <w:t>living fa</w:t>
      </w:r>
      <w:r w:rsidR="00BB26EC" w:rsidRPr="00D869C9">
        <w:rPr>
          <w:rFonts w:ascii="Arial" w:hAnsi="Arial" w:cs="Arial"/>
          <w:sz w:val="22"/>
          <w:szCs w:val="22"/>
        </w:rPr>
        <w:t xml:space="preserve">cility, </w:t>
      </w:r>
      <w:r w:rsidR="00D869C9" w:rsidRPr="00D869C9">
        <w:rPr>
          <w:rFonts w:ascii="Arial" w:hAnsi="Arial" w:cs="Arial"/>
          <w:sz w:val="22"/>
          <w:szCs w:val="22"/>
        </w:rPr>
        <w:t>s</w:t>
      </w:r>
      <w:r w:rsidR="00BB26EC" w:rsidRPr="00D869C9">
        <w:rPr>
          <w:rFonts w:ascii="Arial" w:hAnsi="Arial" w:cs="Arial"/>
          <w:sz w:val="22"/>
          <w:szCs w:val="22"/>
        </w:rPr>
        <w:t xml:space="preserve">enior </w:t>
      </w:r>
      <w:r w:rsidR="00D869C9" w:rsidRPr="00D869C9">
        <w:rPr>
          <w:rFonts w:ascii="Arial" w:hAnsi="Arial" w:cs="Arial"/>
          <w:sz w:val="22"/>
          <w:szCs w:val="22"/>
        </w:rPr>
        <w:t>l</w:t>
      </w:r>
      <w:r w:rsidR="00BB26EC" w:rsidRPr="00D869C9">
        <w:rPr>
          <w:rFonts w:ascii="Arial" w:hAnsi="Arial" w:cs="Arial"/>
          <w:sz w:val="22"/>
          <w:szCs w:val="22"/>
        </w:rPr>
        <w:t xml:space="preserve">iving, and </w:t>
      </w:r>
      <w:r w:rsidR="00D869C9" w:rsidRPr="00D869C9">
        <w:rPr>
          <w:rFonts w:ascii="Arial" w:hAnsi="Arial" w:cs="Arial"/>
          <w:sz w:val="22"/>
          <w:szCs w:val="22"/>
        </w:rPr>
        <w:t>a n</w:t>
      </w:r>
      <w:r w:rsidR="00BB26EC" w:rsidRPr="00D869C9">
        <w:rPr>
          <w:rFonts w:ascii="Arial" w:hAnsi="Arial" w:cs="Arial"/>
          <w:sz w:val="22"/>
          <w:szCs w:val="22"/>
        </w:rPr>
        <w:t xml:space="preserve">ursing </w:t>
      </w:r>
      <w:r w:rsidR="00D869C9" w:rsidRPr="00D869C9">
        <w:rPr>
          <w:rFonts w:ascii="Arial" w:hAnsi="Arial" w:cs="Arial"/>
          <w:sz w:val="22"/>
          <w:szCs w:val="22"/>
        </w:rPr>
        <w:t>h</w:t>
      </w:r>
      <w:r w:rsidR="00BB26EC" w:rsidRPr="00D869C9">
        <w:rPr>
          <w:rFonts w:ascii="Arial" w:hAnsi="Arial" w:cs="Arial"/>
          <w:sz w:val="22"/>
          <w:szCs w:val="22"/>
        </w:rPr>
        <w:t xml:space="preserve">ome.   </w:t>
      </w:r>
    </w:p>
    <w:p w:rsidR="004A379C" w:rsidRPr="00D869C9" w:rsidRDefault="004A379C" w:rsidP="00D869C9">
      <w:pPr>
        <w:tabs>
          <w:tab w:val="left" w:pos="1440"/>
        </w:tabs>
        <w:jc w:val="both"/>
        <w:rPr>
          <w:rFonts w:ascii="Arial" w:hAnsi="Arial" w:cs="Arial"/>
          <w:sz w:val="22"/>
          <w:szCs w:val="22"/>
        </w:rPr>
      </w:pPr>
    </w:p>
    <w:p w:rsidR="004A379C" w:rsidRDefault="004A379C" w:rsidP="004A379C">
      <w:pPr>
        <w:tabs>
          <w:tab w:val="left" w:pos="1440"/>
          <w:tab w:val="left" w:pos="3600"/>
        </w:tabs>
        <w:jc w:val="center"/>
        <w:rPr>
          <w:rFonts w:ascii="Arial" w:hAnsi="Arial" w:cs="Arial"/>
          <w:sz w:val="22"/>
          <w:szCs w:val="22"/>
          <w:u w:val="single"/>
        </w:rPr>
      </w:pPr>
      <w:r w:rsidRPr="008A21C5">
        <w:rPr>
          <w:sz w:val="28"/>
          <w:szCs w:val="28"/>
        </w:rPr>
        <w:t>♦♦♦   ♦♦♦   ♦♦♦   ♦♦♦   ♦♦♦</w:t>
      </w:r>
    </w:p>
    <w:p w:rsidR="004A379C" w:rsidRDefault="004A379C" w:rsidP="003D4F92">
      <w:pPr>
        <w:tabs>
          <w:tab w:val="left" w:pos="1440"/>
          <w:tab w:val="left" w:pos="3600"/>
        </w:tabs>
        <w:jc w:val="both"/>
        <w:rPr>
          <w:rFonts w:ascii="Arial" w:hAnsi="Arial" w:cs="Arial"/>
          <w:sz w:val="22"/>
          <w:szCs w:val="22"/>
          <w:u w:val="single"/>
        </w:rPr>
      </w:pPr>
    </w:p>
    <w:p w:rsidR="003D4F92" w:rsidRPr="00B13469" w:rsidRDefault="003D4F92" w:rsidP="003D4F92">
      <w:pPr>
        <w:tabs>
          <w:tab w:val="left" w:pos="1440"/>
          <w:tab w:val="left" w:pos="3600"/>
        </w:tabs>
        <w:jc w:val="both"/>
        <w:rPr>
          <w:rFonts w:ascii="Arial" w:hAnsi="Arial" w:cs="Arial"/>
          <w:sz w:val="22"/>
          <w:szCs w:val="22"/>
          <w:u w:val="single"/>
        </w:rPr>
      </w:pPr>
      <w:r w:rsidRPr="00132EB1">
        <w:rPr>
          <w:rFonts w:ascii="Arial" w:hAnsi="Arial" w:cs="Arial"/>
          <w:sz w:val="22"/>
          <w:szCs w:val="22"/>
          <w:u w:val="single"/>
        </w:rPr>
        <w:t>Review of New Hires</w:t>
      </w:r>
      <w:r w:rsidRPr="00132EB1">
        <w:rPr>
          <w:rFonts w:ascii="Arial" w:hAnsi="Arial" w:cs="Arial"/>
          <w:sz w:val="22"/>
          <w:szCs w:val="22"/>
        </w:rPr>
        <w:t xml:space="preserve">  (</w:t>
      </w:r>
      <w:hyperlink r:id="rId15" w:tooltip="4/29/2014 COW 1:05:46 PM" w:history="1">
        <w:r w:rsidR="00F92212">
          <w:rPr>
            <w:rStyle w:val="Hyperlink"/>
          </w:rPr>
          <w:t>1:05:46 PM</w:t>
        </w:r>
      </w:hyperlink>
      <w:r w:rsidRPr="00B13469">
        <w:rPr>
          <w:rFonts w:ascii="Arial" w:hAnsi="Arial" w:cs="Arial"/>
          <w:sz w:val="22"/>
          <w:szCs w:val="22"/>
        </w:rPr>
        <w:t>)</w:t>
      </w:r>
    </w:p>
    <w:p w:rsidR="003D4F92" w:rsidRPr="002715FA" w:rsidRDefault="003D4F92" w:rsidP="003D4F92">
      <w:pPr>
        <w:tabs>
          <w:tab w:val="left" w:pos="1440"/>
          <w:tab w:val="left" w:pos="3600"/>
        </w:tabs>
        <w:jc w:val="both"/>
        <w:rPr>
          <w:rFonts w:ascii="Arial" w:hAnsi="Arial" w:cs="Arial"/>
          <w:color w:val="0000FF"/>
          <w:sz w:val="22"/>
          <w:szCs w:val="22"/>
          <w:u w:val="single"/>
        </w:rPr>
      </w:pPr>
    </w:p>
    <w:p w:rsidR="003D4F92" w:rsidRPr="002715FA" w:rsidRDefault="003D4F92" w:rsidP="003D4F92">
      <w:pPr>
        <w:tabs>
          <w:tab w:val="left" w:pos="1440"/>
          <w:tab w:val="left" w:pos="3600"/>
        </w:tabs>
        <w:jc w:val="both"/>
        <w:rPr>
          <w:rFonts w:ascii="Arial" w:hAnsi="Arial" w:cs="Arial"/>
          <w:sz w:val="22"/>
          <w:szCs w:val="22"/>
        </w:rPr>
      </w:pPr>
      <w:r w:rsidRPr="002715FA">
        <w:rPr>
          <w:rFonts w:ascii="Arial" w:hAnsi="Arial" w:cs="Arial"/>
          <w:sz w:val="22"/>
          <w:szCs w:val="22"/>
        </w:rPr>
        <w:tab/>
      </w:r>
      <w:r w:rsidRPr="004F6A78">
        <w:rPr>
          <w:rFonts w:ascii="Arial" w:hAnsi="Arial" w:cs="Arial"/>
          <w:b/>
          <w:sz w:val="22"/>
          <w:szCs w:val="22"/>
        </w:rPr>
        <w:t>Mr. Brad Kendrick</w:t>
      </w:r>
      <w:r w:rsidRPr="004F6A78">
        <w:rPr>
          <w:rFonts w:ascii="Arial" w:hAnsi="Arial" w:cs="Arial"/>
          <w:sz w:val="22"/>
          <w:szCs w:val="22"/>
        </w:rPr>
        <w:t>, Assistant Fiscal Analyst, Council Office</w:t>
      </w:r>
      <w:r w:rsidRPr="0087339A">
        <w:rPr>
          <w:rFonts w:ascii="Arial" w:eastAsiaTheme="minorHAnsi" w:hAnsi="Arial" w:cs="Arial"/>
          <w:sz w:val="22"/>
          <w:szCs w:val="22"/>
        </w:rPr>
        <w:t xml:space="preserve">, </w:t>
      </w:r>
      <w:r w:rsidRPr="002715FA">
        <w:rPr>
          <w:rFonts w:ascii="Arial" w:hAnsi="Arial" w:cs="Arial"/>
          <w:sz w:val="22"/>
          <w:szCs w:val="22"/>
        </w:rPr>
        <w:t>reviewed the following requests:</w:t>
      </w:r>
    </w:p>
    <w:p w:rsidR="003D4F92" w:rsidRPr="002715FA" w:rsidRDefault="003D4F92" w:rsidP="003D4F92">
      <w:pPr>
        <w:tabs>
          <w:tab w:val="left" w:pos="1440"/>
          <w:tab w:val="left" w:pos="3600"/>
        </w:tabs>
        <w:jc w:val="both"/>
        <w:rPr>
          <w:rFonts w:ascii="Arial" w:hAnsi="Arial" w:cs="Arial"/>
          <w:sz w:val="22"/>
          <w:szCs w:val="22"/>
        </w:rPr>
      </w:pPr>
    </w:p>
    <w:p w:rsidR="003D4F92" w:rsidRPr="002715FA" w:rsidRDefault="004A379C" w:rsidP="003D4F92">
      <w:pPr>
        <w:tabs>
          <w:tab w:val="left" w:pos="1440"/>
          <w:tab w:val="left" w:pos="3600"/>
        </w:tabs>
        <w:jc w:val="both"/>
        <w:rPr>
          <w:rFonts w:ascii="Arial" w:hAnsi="Arial" w:cs="Arial"/>
          <w:i/>
          <w:sz w:val="22"/>
          <w:szCs w:val="22"/>
        </w:rPr>
      </w:pPr>
      <w:r>
        <w:rPr>
          <w:rFonts w:ascii="Arial" w:hAnsi="Arial" w:cs="Arial"/>
          <w:i/>
          <w:sz w:val="22"/>
          <w:szCs w:val="22"/>
        </w:rPr>
        <w:t>Salt Lake County Health Department</w:t>
      </w:r>
    </w:p>
    <w:p w:rsidR="003D4F92" w:rsidRPr="002715FA" w:rsidRDefault="003D4F92" w:rsidP="003D4F92">
      <w:pPr>
        <w:tabs>
          <w:tab w:val="left" w:pos="1440"/>
          <w:tab w:val="left" w:pos="3600"/>
        </w:tabs>
        <w:jc w:val="both"/>
        <w:rPr>
          <w:rFonts w:ascii="Arial" w:hAnsi="Arial" w:cs="Arial"/>
          <w:sz w:val="22"/>
          <w:szCs w:val="22"/>
        </w:rPr>
      </w:pPr>
    </w:p>
    <w:p w:rsidR="00006CB6" w:rsidRDefault="00006CB6" w:rsidP="003D4F92">
      <w:pPr>
        <w:tabs>
          <w:tab w:val="left" w:pos="1440"/>
          <w:tab w:val="left" w:pos="3600"/>
        </w:tabs>
        <w:jc w:val="both"/>
        <w:rPr>
          <w:rFonts w:ascii="Arial" w:hAnsi="Arial" w:cs="Arial"/>
          <w:sz w:val="22"/>
          <w:szCs w:val="22"/>
        </w:rPr>
      </w:pPr>
    </w:p>
    <w:p w:rsidR="003D4F92" w:rsidRPr="001032F0" w:rsidRDefault="003D4F92" w:rsidP="003D4F92">
      <w:pPr>
        <w:tabs>
          <w:tab w:val="left" w:pos="1440"/>
          <w:tab w:val="left" w:pos="3600"/>
        </w:tabs>
        <w:jc w:val="both"/>
        <w:rPr>
          <w:rFonts w:ascii="Arial" w:hAnsi="Arial" w:cs="Arial"/>
          <w:sz w:val="22"/>
          <w:szCs w:val="22"/>
        </w:rPr>
      </w:pPr>
      <w:r w:rsidRPr="002715FA">
        <w:rPr>
          <w:rFonts w:ascii="Arial" w:hAnsi="Arial" w:cs="Arial"/>
          <w:sz w:val="22"/>
          <w:szCs w:val="22"/>
        </w:rPr>
        <w:tab/>
      </w:r>
      <w:proofErr w:type="gramStart"/>
      <w:r w:rsidRPr="001032F0">
        <w:rPr>
          <w:rFonts w:ascii="Arial" w:hAnsi="Arial" w:cs="Arial"/>
          <w:sz w:val="22"/>
          <w:szCs w:val="22"/>
        </w:rPr>
        <w:t xml:space="preserve">Requests </w:t>
      </w:r>
      <w:r>
        <w:rPr>
          <w:rFonts w:ascii="Arial" w:hAnsi="Arial" w:cs="Arial"/>
          <w:noProof/>
          <w:sz w:val="22"/>
          <w:szCs w:val="22"/>
        </w:rPr>
        <w:t xml:space="preserve">to fill </w:t>
      </w:r>
      <w:r w:rsidR="004A379C">
        <w:rPr>
          <w:rFonts w:ascii="Arial" w:hAnsi="Arial" w:cs="Arial"/>
          <w:noProof/>
          <w:sz w:val="22"/>
          <w:szCs w:val="22"/>
        </w:rPr>
        <w:t>a time-li</w:t>
      </w:r>
      <w:r w:rsidR="00FA790A">
        <w:rPr>
          <w:rFonts w:ascii="Arial" w:hAnsi="Arial" w:cs="Arial"/>
          <w:noProof/>
          <w:sz w:val="22"/>
          <w:szCs w:val="22"/>
        </w:rPr>
        <w:t>m</w:t>
      </w:r>
      <w:r w:rsidR="004A379C">
        <w:rPr>
          <w:rFonts w:ascii="Arial" w:hAnsi="Arial" w:cs="Arial"/>
          <w:noProof/>
          <w:sz w:val="22"/>
          <w:szCs w:val="22"/>
        </w:rPr>
        <w:t xml:space="preserve">ited Public Health Nurse </w:t>
      </w:r>
      <w:r w:rsidR="00261C40">
        <w:rPr>
          <w:rFonts w:ascii="Arial" w:hAnsi="Arial" w:cs="Arial"/>
          <w:noProof/>
          <w:sz w:val="22"/>
          <w:szCs w:val="22"/>
        </w:rPr>
        <w:t xml:space="preserve">position </w:t>
      </w:r>
      <w:r w:rsidR="004A379C">
        <w:rPr>
          <w:rFonts w:ascii="Arial" w:hAnsi="Arial" w:cs="Arial"/>
          <w:noProof/>
          <w:sz w:val="22"/>
          <w:szCs w:val="22"/>
        </w:rPr>
        <w:t xml:space="preserve">and </w:t>
      </w:r>
      <w:r w:rsidR="00261C40">
        <w:rPr>
          <w:rFonts w:ascii="Arial" w:hAnsi="Arial" w:cs="Arial"/>
          <w:noProof/>
          <w:sz w:val="22"/>
          <w:szCs w:val="22"/>
        </w:rPr>
        <w:t>a</w:t>
      </w:r>
      <w:r w:rsidR="004A379C">
        <w:rPr>
          <w:rFonts w:ascii="Arial" w:hAnsi="Arial" w:cs="Arial"/>
          <w:noProof/>
          <w:sz w:val="22"/>
          <w:szCs w:val="22"/>
        </w:rPr>
        <w:t xml:space="preserve"> Medical Of</w:t>
      </w:r>
      <w:r w:rsidR="00FA790A">
        <w:rPr>
          <w:rFonts w:ascii="Arial" w:hAnsi="Arial" w:cs="Arial"/>
          <w:noProof/>
          <w:sz w:val="22"/>
          <w:szCs w:val="22"/>
        </w:rPr>
        <w:t>f</w:t>
      </w:r>
      <w:r w:rsidR="004A379C">
        <w:rPr>
          <w:rFonts w:ascii="Arial" w:hAnsi="Arial" w:cs="Arial"/>
          <w:noProof/>
          <w:sz w:val="22"/>
          <w:szCs w:val="22"/>
        </w:rPr>
        <w:t>ice Supervisor</w:t>
      </w:r>
      <w:r w:rsidR="00261C40">
        <w:rPr>
          <w:rFonts w:ascii="Arial" w:hAnsi="Arial" w:cs="Arial"/>
          <w:noProof/>
          <w:sz w:val="22"/>
          <w:szCs w:val="22"/>
        </w:rPr>
        <w:t xml:space="preserve"> 21 position</w:t>
      </w:r>
      <w:r w:rsidR="004A379C">
        <w:rPr>
          <w:rFonts w:ascii="Arial" w:hAnsi="Arial" w:cs="Arial"/>
          <w:noProof/>
          <w:sz w:val="22"/>
          <w:szCs w:val="22"/>
        </w:rPr>
        <w:t>.</w:t>
      </w:r>
      <w:proofErr w:type="gramEnd"/>
      <w:r w:rsidR="004A379C">
        <w:rPr>
          <w:rFonts w:ascii="Arial" w:hAnsi="Arial" w:cs="Arial"/>
          <w:noProof/>
          <w:sz w:val="22"/>
          <w:szCs w:val="22"/>
        </w:rPr>
        <w:t xml:space="preserve">  </w:t>
      </w:r>
      <w:r>
        <w:rPr>
          <w:rFonts w:ascii="Arial" w:hAnsi="Arial" w:cs="Arial"/>
          <w:noProof/>
          <w:sz w:val="22"/>
          <w:szCs w:val="22"/>
        </w:rPr>
        <w:t xml:space="preserve">  </w:t>
      </w:r>
    </w:p>
    <w:p w:rsidR="003D4F92" w:rsidRPr="00132EB1" w:rsidRDefault="003D4F92" w:rsidP="003D4F92">
      <w:pPr>
        <w:tabs>
          <w:tab w:val="left" w:pos="1440"/>
          <w:tab w:val="left" w:pos="3600"/>
        </w:tabs>
        <w:jc w:val="both"/>
        <w:rPr>
          <w:rFonts w:ascii="Arial" w:hAnsi="Arial" w:cs="Arial"/>
          <w:sz w:val="22"/>
          <w:szCs w:val="22"/>
          <w:highlight w:val="yellow"/>
        </w:rPr>
      </w:pPr>
    </w:p>
    <w:p w:rsidR="003D4F92" w:rsidRDefault="003D4F92" w:rsidP="003D4F92">
      <w:pPr>
        <w:tabs>
          <w:tab w:val="left" w:pos="1440"/>
          <w:tab w:val="left" w:pos="3600"/>
        </w:tabs>
        <w:jc w:val="center"/>
        <w:rPr>
          <w:rFonts w:ascii="Arial" w:hAnsi="Arial" w:cs="Arial"/>
          <w:i/>
          <w:sz w:val="22"/>
          <w:szCs w:val="22"/>
          <w:highlight w:val="yellow"/>
        </w:rPr>
      </w:pPr>
      <w:r w:rsidRPr="002715FA">
        <w:rPr>
          <w:rFonts w:cs="Arial"/>
          <w:sz w:val="26"/>
          <w:szCs w:val="26"/>
        </w:rPr>
        <w:t>− − − − − − − − − − − − − −</w:t>
      </w:r>
    </w:p>
    <w:p w:rsidR="003D4F92" w:rsidRPr="002715FA" w:rsidRDefault="003D4F92" w:rsidP="003D4F92">
      <w:pPr>
        <w:tabs>
          <w:tab w:val="left" w:pos="1440"/>
          <w:tab w:val="left" w:pos="3600"/>
        </w:tabs>
        <w:jc w:val="both"/>
        <w:rPr>
          <w:rFonts w:ascii="Arial" w:hAnsi="Arial" w:cs="Arial"/>
          <w:sz w:val="22"/>
          <w:szCs w:val="22"/>
          <w:highlight w:val="yellow"/>
        </w:rPr>
      </w:pPr>
    </w:p>
    <w:p w:rsidR="003D4F92" w:rsidRPr="002715FA" w:rsidRDefault="004A379C" w:rsidP="003D4F92">
      <w:pPr>
        <w:tabs>
          <w:tab w:val="left" w:pos="1440"/>
          <w:tab w:val="left" w:pos="3600"/>
        </w:tabs>
        <w:jc w:val="both"/>
        <w:rPr>
          <w:rFonts w:ascii="Arial" w:hAnsi="Arial" w:cs="Arial"/>
          <w:i/>
          <w:sz w:val="22"/>
          <w:szCs w:val="22"/>
        </w:rPr>
      </w:pPr>
      <w:r>
        <w:rPr>
          <w:rFonts w:ascii="Arial" w:hAnsi="Arial" w:cs="Arial"/>
          <w:i/>
          <w:sz w:val="22"/>
          <w:szCs w:val="22"/>
        </w:rPr>
        <w:t>Recorder</w:t>
      </w:r>
      <w:r w:rsidR="00FA790A">
        <w:rPr>
          <w:rFonts w:ascii="Arial" w:hAnsi="Arial" w:cs="Arial"/>
          <w:i/>
          <w:sz w:val="22"/>
          <w:szCs w:val="22"/>
        </w:rPr>
        <w:t>’s Office</w:t>
      </w:r>
      <w:r w:rsidR="003D4F92" w:rsidRPr="002715FA">
        <w:rPr>
          <w:rFonts w:ascii="Arial" w:hAnsi="Arial" w:cs="Arial"/>
          <w:i/>
          <w:sz w:val="22"/>
          <w:szCs w:val="22"/>
        </w:rPr>
        <w:t xml:space="preserve"> </w:t>
      </w:r>
    </w:p>
    <w:p w:rsidR="003D4F92" w:rsidRPr="001032F0" w:rsidRDefault="003D4F92" w:rsidP="003D4F92">
      <w:pPr>
        <w:tabs>
          <w:tab w:val="left" w:pos="1440"/>
          <w:tab w:val="left" w:pos="3600"/>
        </w:tabs>
        <w:jc w:val="both"/>
        <w:rPr>
          <w:rFonts w:ascii="Arial" w:hAnsi="Arial" w:cs="Arial"/>
          <w:sz w:val="22"/>
          <w:szCs w:val="22"/>
        </w:rPr>
      </w:pPr>
    </w:p>
    <w:p w:rsidR="003D4F92" w:rsidRPr="001032F0" w:rsidRDefault="003D4F92" w:rsidP="003D4F92">
      <w:pPr>
        <w:tabs>
          <w:tab w:val="left" w:pos="1440"/>
          <w:tab w:val="left" w:pos="4320"/>
        </w:tabs>
        <w:jc w:val="both"/>
        <w:rPr>
          <w:rFonts w:ascii="Arial" w:hAnsi="Arial" w:cs="Arial"/>
          <w:sz w:val="22"/>
          <w:szCs w:val="22"/>
        </w:rPr>
      </w:pPr>
      <w:r w:rsidRPr="001032F0">
        <w:rPr>
          <w:rFonts w:ascii="Arial" w:hAnsi="Arial" w:cs="Arial"/>
          <w:sz w:val="22"/>
          <w:szCs w:val="22"/>
        </w:rPr>
        <w:tab/>
        <w:t xml:space="preserve">Requests to fill </w:t>
      </w:r>
      <w:r w:rsidRPr="001032F0">
        <w:rPr>
          <w:rFonts w:ascii="Arial" w:hAnsi="Arial" w:cs="Arial"/>
          <w:noProof/>
          <w:sz w:val="22"/>
          <w:szCs w:val="22"/>
        </w:rPr>
        <w:t>a</w:t>
      </w:r>
      <w:r>
        <w:rPr>
          <w:rFonts w:ascii="Arial" w:hAnsi="Arial" w:cs="Arial"/>
          <w:noProof/>
          <w:sz w:val="22"/>
          <w:szCs w:val="22"/>
        </w:rPr>
        <w:t xml:space="preserve"> </w:t>
      </w:r>
      <w:r w:rsidR="00261C40">
        <w:rPr>
          <w:rFonts w:ascii="Arial" w:hAnsi="Arial" w:cs="Arial"/>
          <w:noProof/>
          <w:sz w:val="22"/>
          <w:szCs w:val="22"/>
        </w:rPr>
        <w:t>Land Record</w:t>
      </w:r>
      <w:r w:rsidR="004A379C">
        <w:rPr>
          <w:rFonts w:ascii="Arial" w:hAnsi="Arial" w:cs="Arial"/>
          <w:noProof/>
          <w:sz w:val="22"/>
          <w:szCs w:val="22"/>
        </w:rPr>
        <w:t>s Specialist</w:t>
      </w:r>
      <w:r w:rsidR="00261C40">
        <w:rPr>
          <w:rFonts w:ascii="Arial" w:hAnsi="Arial" w:cs="Arial"/>
          <w:noProof/>
          <w:sz w:val="22"/>
          <w:szCs w:val="22"/>
        </w:rPr>
        <w:t xml:space="preserve"> 17 position</w:t>
      </w:r>
      <w:r>
        <w:rPr>
          <w:rFonts w:ascii="Arial" w:hAnsi="Arial" w:cs="Arial"/>
          <w:noProof/>
          <w:sz w:val="22"/>
          <w:szCs w:val="22"/>
        </w:rPr>
        <w:t xml:space="preserve">.  </w:t>
      </w:r>
    </w:p>
    <w:p w:rsidR="003D4F92" w:rsidRDefault="003D4F92" w:rsidP="003D4F92">
      <w:pPr>
        <w:tabs>
          <w:tab w:val="left" w:pos="1440"/>
          <w:tab w:val="left" w:pos="4320"/>
        </w:tabs>
        <w:jc w:val="both"/>
        <w:rPr>
          <w:rFonts w:ascii="Arial" w:hAnsi="Arial" w:cs="Arial"/>
          <w:sz w:val="22"/>
          <w:szCs w:val="22"/>
          <w:highlight w:val="yellow"/>
        </w:rPr>
      </w:pPr>
    </w:p>
    <w:p w:rsidR="003D4F92" w:rsidRPr="002715FA" w:rsidRDefault="003D4F92" w:rsidP="003D4F92">
      <w:pPr>
        <w:tabs>
          <w:tab w:val="left" w:pos="1440"/>
          <w:tab w:val="left" w:pos="4320"/>
        </w:tabs>
        <w:jc w:val="center"/>
        <w:rPr>
          <w:rFonts w:ascii="Arial" w:hAnsi="Arial" w:cs="Arial"/>
          <w:sz w:val="22"/>
          <w:szCs w:val="22"/>
        </w:rPr>
      </w:pPr>
      <w:r w:rsidRPr="002715FA">
        <w:rPr>
          <w:rFonts w:cs="Arial"/>
          <w:sz w:val="26"/>
          <w:szCs w:val="26"/>
        </w:rPr>
        <w:t>− − − − − − − − − − − − − −</w:t>
      </w:r>
    </w:p>
    <w:p w:rsidR="003D4F92" w:rsidRPr="002715FA" w:rsidRDefault="003D4F92" w:rsidP="003D4F92">
      <w:pPr>
        <w:tabs>
          <w:tab w:val="left" w:pos="1440"/>
          <w:tab w:val="left" w:pos="4320"/>
        </w:tabs>
        <w:jc w:val="both"/>
        <w:rPr>
          <w:rFonts w:ascii="Arial" w:hAnsi="Arial" w:cs="Arial"/>
          <w:sz w:val="22"/>
          <w:szCs w:val="22"/>
        </w:rPr>
      </w:pPr>
    </w:p>
    <w:p w:rsidR="003D4F92" w:rsidRPr="002715FA" w:rsidRDefault="004A379C" w:rsidP="003D4F92">
      <w:pPr>
        <w:tabs>
          <w:tab w:val="left" w:pos="1440"/>
          <w:tab w:val="left" w:pos="3600"/>
        </w:tabs>
        <w:jc w:val="both"/>
        <w:rPr>
          <w:rFonts w:ascii="Arial" w:hAnsi="Arial" w:cs="Arial"/>
          <w:i/>
          <w:sz w:val="22"/>
          <w:szCs w:val="22"/>
        </w:rPr>
      </w:pPr>
      <w:r>
        <w:rPr>
          <w:rFonts w:ascii="Arial" w:hAnsi="Arial" w:cs="Arial"/>
          <w:i/>
          <w:sz w:val="22"/>
          <w:szCs w:val="22"/>
        </w:rPr>
        <w:t>Youth Services Division</w:t>
      </w:r>
    </w:p>
    <w:p w:rsidR="003D4F92" w:rsidRPr="002715FA" w:rsidRDefault="003D4F92" w:rsidP="003D4F92">
      <w:pPr>
        <w:tabs>
          <w:tab w:val="left" w:pos="1440"/>
          <w:tab w:val="left" w:pos="3600"/>
        </w:tabs>
        <w:jc w:val="both"/>
        <w:rPr>
          <w:rFonts w:ascii="Arial" w:hAnsi="Arial" w:cs="Arial"/>
          <w:i/>
          <w:sz w:val="22"/>
          <w:szCs w:val="22"/>
        </w:rPr>
      </w:pPr>
    </w:p>
    <w:p w:rsidR="003D4F92" w:rsidRPr="001032F0" w:rsidRDefault="003D4F92" w:rsidP="003D4F92">
      <w:pPr>
        <w:tabs>
          <w:tab w:val="left" w:pos="1440"/>
          <w:tab w:val="left" w:pos="4320"/>
        </w:tabs>
        <w:jc w:val="both"/>
        <w:rPr>
          <w:rFonts w:ascii="Arial" w:hAnsi="Arial" w:cs="Arial"/>
          <w:sz w:val="22"/>
          <w:szCs w:val="22"/>
        </w:rPr>
      </w:pPr>
      <w:r w:rsidRPr="002715FA">
        <w:rPr>
          <w:rFonts w:ascii="Arial" w:hAnsi="Arial" w:cs="Arial"/>
          <w:sz w:val="22"/>
          <w:szCs w:val="22"/>
        </w:rPr>
        <w:tab/>
      </w:r>
      <w:r w:rsidRPr="001032F0">
        <w:rPr>
          <w:rFonts w:ascii="Arial" w:hAnsi="Arial" w:cs="Arial"/>
          <w:sz w:val="22"/>
          <w:szCs w:val="22"/>
        </w:rPr>
        <w:t xml:space="preserve">Requests </w:t>
      </w:r>
      <w:r w:rsidRPr="001032F0">
        <w:rPr>
          <w:rFonts w:ascii="Arial" w:hAnsi="Arial" w:cs="Arial"/>
          <w:noProof/>
          <w:sz w:val="22"/>
          <w:szCs w:val="22"/>
        </w:rPr>
        <w:t xml:space="preserve">to fill a </w:t>
      </w:r>
      <w:r w:rsidR="004A379C">
        <w:rPr>
          <w:rFonts w:ascii="Arial" w:hAnsi="Arial" w:cs="Arial"/>
          <w:noProof/>
          <w:sz w:val="22"/>
          <w:szCs w:val="22"/>
        </w:rPr>
        <w:t>Group Home Supervisor</w:t>
      </w:r>
      <w:r w:rsidR="00261C40">
        <w:rPr>
          <w:rFonts w:ascii="Arial" w:hAnsi="Arial" w:cs="Arial"/>
          <w:noProof/>
          <w:sz w:val="22"/>
          <w:szCs w:val="22"/>
        </w:rPr>
        <w:t xml:space="preserve"> 26 position</w:t>
      </w:r>
      <w:r w:rsidR="004A379C">
        <w:rPr>
          <w:rFonts w:ascii="Arial" w:hAnsi="Arial" w:cs="Arial"/>
          <w:noProof/>
          <w:sz w:val="22"/>
          <w:szCs w:val="22"/>
        </w:rPr>
        <w:t>, a Youth Services Case Manager</w:t>
      </w:r>
      <w:r w:rsidR="00261C40">
        <w:rPr>
          <w:rFonts w:ascii="Arial" w:hAnsi="Arial" w:cs="Arial"/>
          <w:noProof/>
          <w:sz w:val="22"/>
          <w:szCs w:val="22"/>
        </w:rPr>
        <w:t xml:space="preserve"> 24 position</w:t>
      </w:r>
      <w:r w:rsidR="004A379C">
        <w:rPr>
          <w:rFonts w:ascii="Arial" w:hAnsi="Arial" w:cs="Arial"/>
          <w:noProof/>
          <w:sz w:val="22"/>
          <w:szCs w:val="22"/>
        </w:rPr>
        <w:t>, and a Data &amp; Billing Specialist</w:t>
      </w:r>
      <w:r w:rsidR="00261C40">
        <w:rPr>
          <w:rFonts w:ascii="Arial" w:hAnsi="Arial" w:cs="Arial"/>
          <w:noProof/>
          <w:sz w:val="22"/>
          <w:szCs w:val="22"/>
        </w:rPr>
        <w:t xml:space="preserve"> 19 position</w:t>
      </w:r>
      <w:r w:rsidR="004A379C">
        <w:rPr>
          <w:rFonts w:ascii="Arial" w:hAnsi="Arial" w:cs="Arial"/>
          <w:noProof/>
          <w:sz w:val="22"/>
          <w:szCs w:val="22"/>
        </w:rPr>
        <w:t xml:space="preserve">.  </w:t>
      </w:r>
      <w:r>
        <w:rPr>
          <w:rFonts w:ascii="Arial" w:hAnsi="Arial" w:cs="Arial"/>
          <w:noProof/>
          <w:sz w:val="22"/>
          <w:szCs w:val="22"/>
        </w:rPr>
        <w:t xml:space="preserve">  </w:t>
      </w:r>
    </w:p>
    <w:p w:rsidR="003D4F92" w:rsidRDefault="003D4F92" w:rsidP="003D4F92">
      <w:pPr>
        <w:tabs>
          <w:tab w:val="left" w:pos="1440"/>
          <w:tab w:val="left" w:pos="4320"/>
        </w:tabs>
        <w:jc w:val="both"/>
        <w:rPr>
          <w:rFonts w:ascii="Arial" w:hAnsi="Arial" w:cs="Arial"/>
          <w:sz w:val="22"/>
          <w:szCs w:val="22"/>
        </w:rPr>
      </w:pPr>
    </w:p>
    <w:p w:rsidR="003D4F92" w:rsidRPr="002715FA" w:rsidRDefault="003D4F92" w:rsidP="003D4F92">
      <w:pPr>
        <w:tabs>
          <w:tab w:val="left" w:pos="1440"/>
          <w:tab w:val="left" w:pos="4320"/>
        </w:tabs>
        <w:jc w:val="center"/>
        <w:rPr>
          <w:rFonts w:ascii="Arial" w:hAnsi="Arial" w:cs="Arial"/>
          <w:sz w:val="22"/>
          <w:szCs w:val="22"/>
        </w:rPr>
      </w:pPr>
      <w:r w:rsidRPr="002715FA">
        <w:rPr>
          <w:rFonts w:cs="Arial"/>
          <w:sz w:val="26"/>
          <w:szCs w:val="26"/>
        </w:rPr>
        <w:t>− − − − − − − − − − − − − −</w:t>
      </w:r>
    </w:p>
    <w:p w:rsidR="003D4F92" w:rsidRPr="002715FA" w:rsidRDefault="003D4F92" w:rsidP="003D4F92">
      <w:pPr>
        <w:tabs>
          <w:tab w:val="left" w:pos="1440"/>
          <w:tab w:val="left" w:pos="4320"/>
        </w:tabs>
        <w:jc w:val="both"/>
        <w:rPr>
          <w:rFonts w:ascii="Arial" w:hAnsi="Arial" w:cs="Arial"/>
          <w:sz w:val="22"/>
          <w:szCs w:val="22"/>
        </w:rPr>
      </w:pPr>
    </w:p>
    <w:p w:rsidR="003D4F92" w:rsidRPr="002715FA" w:rsidRDefault="004A379C" w:rsidP="003D4F92">
      <w:pPr>
        <w:tabs>
          <w:tab w:val="left" w:pos="1440"/>
          <w:tab w:val="left" w:pos="3600"/>
        </w:tabs>
        <w:jc w:val="both"/>
        <w:rPr>
          <w:rFonts w:ascii="Arial" w:hAnsi="Arial" w:cs="Arial"/>
          <w:i/>
          <w:sz w:val="22"/>
          <w:szCs w:val="22"/>
        </w:rPr>
      </w:pPr>
      <w:r>
        <w:rPr>
          <w:rFonts w:ascii="Arial" w:hAnsi="Arial" w:cs="Arial"/>
          <w:i/>
          <w:sz w:val="22"/>
          <w:szCs w:val="22"/>
        </w:rPr>
        <w:t>Library Services Division</w:t>
      </w:r>
    </w:p>
    <w:p w:rsidR="003D4F92" w:rsidRPr="002715FA" w:rsidRDefault="003D4F92" w:rsidP="003D4F92">
      <w:pPr>
        <w:tabs>
          <w:tab w:val="left" w:pos="1440"/>
          <w:tab w:val="left" w:pos="3600"/>
        </w:tabs>
        <w:jc w:val="both"/>
        <w:rPr>
          <w:rFonts w:ascii="Arial" w:hAnsi="Arial" w:cs="Arial"/>
          <w:i/>
          <w:sz w:val="22"/>
          <w:szCs w:val="22"/>
        </w:rPr>
      </w:pPr>
    </w:p>
    <w:p w:rsidR="006610A3" w:rsidRDefault="003D4F92" w:rsidP="003D4F92">
      <w:pPr>
        <w:tabs>
          <w:tab w:val="left" w:pos="1440"/>
          <w:tab w:val="left" w:pos="4320"/>
        </w:tabs>
        <w:jc w:val="both"/>
        <w:rPr>
          <w:rFonts w:ascii="Arial" w:hAnsi="Arial" w:cs="Arial"/>
          <w:noProof/>
          <w:sz w:val="22"/>
          <w:szCs w:val="22"/>
        </w:rPr>
      </w:pPr>
      <w:r w:rsidRPr="002715FA">
        <w:rPr>
          <w:rFonts w:ascii="Arial" w:hAnsi="Arial" w:cs="Arial"/>
          <w:sz w:val="22"/>
          <w:szCs w:val="22"/>
        </w:rPr>
        <w:lastRenderedPageBreak/>
        <w:tab/>
      </w:r>
      <w:r w:rsidRPr="001032F0">
        <w:rPr>
          <w:rFonts w:ascii="Arial" w:hAnsi="Arial" w:cs="Arial"/>
          <w:sz w:val="22"/>
          <w:szCs w:val="22"/>
        </w:rPr>
        <w:t xml:space="preserve">Requests </w:t>
      </w:r>
      <w:r w:rsidR="004A379C">
        <w:rPr>
          <w:rFonts w:ascii="Arial" w:hAnsi="Arial" w:cs="Arial"/>
          <w:noProof/>
          <w:sz w:val="22"/>
          <w:szCs w:val="22"/>
        </w:rPr>
        <w:t xml:space="preserve">to fill an Assistant Circulation Supervisor </w:t>
      </w:r>
      <w:r w:rsidR="00261C40">
        <w:rPr>
          <w:rFonts w:ascii="Arial" w:hAnsi="Arial" w:cs="Arial"/>
          <w:noProof/>
          <w:sz w:val="22"/>
          <w:szCs w:val="22"/>
        </w:rPr>
        <w:t xml:space="preserve">19 position </w:t>
      </w:r>
      <w:r w:rsidR="004A379C">
        <w:rPr>
          <w:rFonts w:ascii="Arial" w:hAnsi="Arial" w:cs="Arial"/>
          <w:noProof/>
          <w:sz w:val="22"/>
          <w:szCs w:val="22"/>
        </w:rPr>
        <w:t xml:space="preserve">and two </w:t>
      </w:r>
      <w:r w:rsidR="004A379C" w:rsidRPr="00261C40">
        <w:rPr>
          <w:rFonts w:ascii="Arial" w:hAnsi="Arial" w:cs="Arial"/>
          <w:noProof/>
          <w:sz w:val="22"/>
          <w:szCs w:val="22"/>
        </w:rPr>
        <w:t>part-time</w:t>
      </w:r>
      <w:r w:rsidR="00261C40">
        <w:rPr>
          <w:rFonts w:ascii="Arial" w:hAnsi="Arial" w:cs="Arial"/>
          <w:noProof/>
          <w:sz w:val="22"/>
          <w:szCs w:val="22"/>
        </w:rPr>
        <w:t xml:space="preserve"> Customer Service Specialist 15 positions</w:t>
      </w:r>
      <w:r w:rsidR="004A379C">
        <w:rPr>
          <w:rFonts w:ascii="Arial" w:hAnsi="Arial" w:cs="Arial"/>
          <w:noProof/>
          <w:sz w:val="22"/>
          <w:szCs w:val="22"/>
        </w:rPr>
        <w:t xml:space="preserve">.  </w:t>
      </w:r>
    </w:p>
    <w:p w:rsidR="004A379C" w:rsidRDefault="004A379C" w:rsidP="003D4F92">
      <w:pPr>
        <w:tabs>
          <w:tab w:val="left" w:pos="1440"/>
          <w:tab w:val="left" w:pos="4320"/>
        </w:tabs>
        <w:jc w:val="both"/>
        <w:rPr>
          <w:rFonts w:ascii="Arial" w:hAnsi="Arial" w:cs="Arial"/>
          <w:noProof/>
          <w:sz w:val="22"/>
          <w:szCs w:val="22"/>
        </w:rPr>
      </w:pPr>
    </w:p>
    <w:p w:rsidR="006610A3" w:rsidRPr="002715FA" w:rsidRDefault="006610A3" w:rsidP="006610A3">
      <w:pPr>
        <w:tabs>
          <w:tab w:val="left" w:pos="1440"/>
          <w:tab w:val="left" w:pos="4320"/>
        </w:tabs>
        <w:jc w:val="center"/>
        <w:rPr>
          <w:rFonts w:ascii="Arial" w:hAnsi="Arial" w:cs="Arial"/>
          <w:sz w:val="22"/>
          <w:szCs w:val="22"/>
        </w:rPr>
      </w:pPr>
      <w:r w:rsidRPr="002715FA">
        <w:rPr>
          <w:rFonts w:cs="Arial"/>
          <w:sz w:val="26"/>
          <w:szCs w:val="26"/>
        </w:rPr>
        <w:t>− − − − − − − − − − − − − −</w:t>
      </w:r>
    </w:p>
    <w:p w:rsidR="006610A3" w:rsidRPr="002715FA" w:rsidRDefault="006610A3" w:rsidP="006610A3">
      <w:pPr>
        <w:tabs>
          <w:tab w:val="left" w:pos="1440"/>
          <w:tab w:val="left" w:pos="4320"/>
        </w:tabs>
        <w:jc w:val="both"/>
        <w:rPr>
          <w:rFonts w:ascii="Arial" w:hAnsi="Arial" w:cs="Arial"/>
          <w:sz w:val="22"/>
          <w:szCs w:val="22"/>
        </w:rPr>
      </w:pPr>
    </w:p>
    <w:p w:rsidR="006610A3" w:rsidRPr="002715FA" w:rsidRDefault="004A379C" w:rsidP="006610A3">
      <w:pPr>
        <w:tabs>
          <w:tab w:val="left" w:pos="1440"/>
          <w:tab w:val="left" w:pos="3600"/>
        </w:tabs>
        <w:jc w:val="both"/>
        <w:rPr>
          <w:rFonts w:ascii="Arial" w:hAnsi="Arial" w:cs="Arial"/>
          <w:i/>
          <w:sz w:val="22"/>
          <w:szCs w:val="22"/>
        </w:rPr>
      </w:pPr>
      <w:r>
        <w:rPr>
          <w:rFonts w:ascii="Arial" w:hAnsi="Arial" w:cs="Arial"/>
          <w:i/>
          <w:sz w:val="22"/>
          <w:szCs w:val="22"/>
        </w:rPr>
        <w:t>Center for the Arts</w:t>
      </w:r>
    </w:p>
    <w:p w:rsidR="006610A3" w:rsidRPr="002715FA" w:rsidRDefault="006610A3" w:rsidP="006610A3">
      <w:pPr>
        <w:tabs>
          <w:tab w:val="left" w:pos="1440"/>
          <w:tab w:val="left" w:pos="3600"/>
        </w:tabs>
        <w:jc w:val="both"/>
        <w:rPr>
          <w:rFonts w:ascii="Arial" w:hAnsi="Arial" w:cs="Arial"/>
          <w:i/>
          <w:sz w:val="22"/>
          <w:szCs w:val="22"/>
        </w:rPr>
      </w:pPr>
    </w:p>
    <w:p w:rsidR="006610A3" w:rsidRDefault="006610A3" w:rsidP="006610A3">
      <w:pPr>
        <w:tabs>
          <w:tab w:val="left" w:pos="1440"/>
          <w:tab w:val="left" w:pos="4320"/>
        </w:tabs>
        <w:jc w:val="both"/>
        <w:rPr>
          <w:rFonts w:ascii="Arial" w:hAnsi="Arial" w:cs="Arial"/>
          <w:noProof/>
          <w:sz w:val="22"/>
          <w:szCs w:val="22"/>
        </w:rPr>
      </w:pPr>
      <w:r w:rsidRPr="002715FA">
        <w:rPr>
          <w:rFonts w:ascii="Arial" w:hAnsi="Arial" w:cs="Arial"/>
          <w:sz w:val="22"/>
          <w:szCs w:val="22"/>
        </w:rPr>
        <w:tab/>
      </w:r>
      <w:r w:rsidRPr="001032F0">
        <w:rPr>
          <w:rFonts w:ascii="Arial" w:hAnsi="Arial" w:cs="Arial"/>
          <w:sz w:val="22"/>
          <w:szCs w:val="22"/>
        </w:rPr>
        <w:t xml:space="preserve">Requests </w:t>
      </w:r>
      <w:r w:rsidRPr="001032F0">
        <w:rPr>
          <w:rFonts w:ascii="Arial" w:hAnsi="Arial" w:cs="Arial"/>
          <w:noProof/>
          <w:sz w:val="22"/>
          <w:szCs w:val="22"/>
        </w:rPr>
        <w:t>to fill a</w:t>
      </w:r>
      <w:r w:rsidR="004A379C">
        <w:rPr>
          <w:rFonts w:ascii="Arial" w:hAnsi="Arial" w:cs="Arial"/>
          <w:noProof/>
          <w:sz w:val="22"/>
          <w:szCs w:val="22"/>
        </w:rPr>
        <w:t>n Administrative and Fiscal Manager</w:t>
      </w:r>
      <w:r w:rsidR="00261C40">
        <w:rPr>
          <w:rFonts w:ascii="Arial" w:hAnsi="Arial" w:cs="Arial"/>
          <w:noProof/>
          <w:sz w:val="22"/>
          <w:szCs w:val="22"/>
        </w:rPr>
        <w:t xml:space="preserve"> 34 position</w:t>
      </w:r>
      <w:r w:rsidR="004A379C">
        <w:rPr>
          <w:rFonts w:ascii="Arial" w:hAnsi="Arial" w:cs="Arial"/>
          <w:noProof/>
          <w:sz w:val="22"/>
          <w:szCs w:val="22"/>
        </w:rPr>
        <w:t>.</w:t>
      </w:r>
      <w:r w:rsidR="007D76BB">
        <w:rPr>
          <w:rFonts w:ascii="Arial" w:hAnsi="Arial" w:cs="Arial"/>
          <w:noProof/>
          <w:sz w:val="22"/>
          <w:szCs w:val="22"/>
        </w:rPr>
        <w:t xml:space="preserve"> </w:t>
      </w:r>
    </w:p>
    <w:p w:rsidR="006610A3" w:rsidRDefault="006610A3" w:rsidP="006610A3">
      <w:pPr>
        <w:tabs>
          <w:tab w:val="left" w:pos="1440"/>
          <w:tab w:val="left" w:pos="4320"/>
        </w:tabs>
        <w:jc w:val="both"/>
        <w:rPr>
          <w:rFonts w:ascii="Arial" w:hAnsi="Arial" w:cs="Arial"/>
          <w:sz w:val="22"/>
          <w:szCs w:val="22"/>
        </w:rPr>
      </w:pPr>
    </w:p>
    <w:p w:rsidR="006610A3" w:rsidRPr="002715FA" w:rsidRDefault="006610A3" w:rsidP="006610A3">
      <w:pPr>
        <w:tabs>
          <w:tab w:val="left" w:pos="1440"/>
          <w:tab w:val="left" w:pos="4320"/>
        </w:tabs>
        <w:jc w:val="center"/>
        <w:rPr>
          <w:rFonts w:ascii="Arial" w:hAnsi="Arial" w:cs="Arial"/>
          <w:sz w:val="22"/>
          <w:szCs w:val="22"/>
        </w:rPr>
      </w:pPr>
      <w:r w:rsidRPr="002715FA">
        <w:rPr>
          <w:rFonts w:cs="Arial"/>
          <w:sz w:val="26"/>
          <w:szCs w:val="26"/>
        </w:rPr>
        <w:t>− − − − − − − − − − − − − −</w:t>
      </w:r>
    </w:p>
    <w:p w:rsidR="006610A3" w:rsidRPr="002715FA" w:rsidRDefault="006610A3" w:rsidP="006610A3">
      <w:pPr>
        <w:tabs>
          <w:tab w:val="left" w:pos="1440"/>
          <w:tab w:val="left" w:pos="4320"/>
        </w:tabs>
        <w:jc w:val="both"/>
        <w:rPr>
          <w:rFonts w:ascii="Arial" w:hAnsi="Arial" w:cs="Arial"/>
          <w:sz w:val="22"/>
          <w:szCs w:val="22"/>
        </w:rPr>
      </w:pPr>
    </w:p>
    <w:p w:rsidR="006610A3" w:rsidRPr="002715FA" w:rsidRDefault="004A379C" w:rsidP="006610A3">
      <w:pPr>
        <w:tabs>
          <w:tab w:val="left" w:pos="1440"/>
          <w:tab w:val="left" w:pos="3600"/>
        </w:tabs>
        <w:jc w:val="both"/>
        <w:rPr>
          <w:rFonts w:ascii="Arial" w:hAnsi="Arial" w:cs="Arial"/>
          <w:i/>
          <w:sz w:val="22"/>
          <w:szCs w:val="22"/>
        </w:rPr>
      </w:pPr>
      <w:r>
        <w:rPr>
          <w:rFonts w:ascii="Arial" w:hAnsi="Arial" w:cs="Arial"/>
          <w:i/>
          <w:sz w:val="22"/>
          <w:szCs w:val="22"/>
        </w:rPr>
        <w:t>District Attorney’s Office</w:t>
      </w:r>
    </w:p>
    <w:p w:rsidR="006610A3" w:rsidRPr="002715FA" w:rsidRDefault="006610A3" w:rsidP="006610A3">
      <w:pPr>
        <w:tabs>
          <w:tab w:val="left" w:pos="1440"/>
          <w:tab w:val="left" w:pos="3600"/>
        </w:tabs>
        <w:jc w:val="both"/>
        <w:rPr>
          <w:rFonts w:ascii="Arial" w:hAnsi="Arial" w:cs="Arial"/>
          <w:i/>
          <w:sz w:val="22"/>
          <w:szCs w:val="22"/>
        </w:rPr>
      </w:pPr>
    </w:p>
    <w:p w:rsidR="004A379C" w:rsidRDefault="006610A3" w:rsidP="003D4F92">
      <w:pPr>
        <w:tabs>
          <w:tab w:val="left" w:pos="1440"/>
          <w:tab w:val="left" w:pos="4320"/>
        </w:tabs>
        <w:jc w:val="both"/>
        <w:rPr>
          <w:rFonts w:ascii="Arial" w:hAnsi="Arial" w:cs="Arial"/>
          <w:noProof/>
          <w:sz w:val="22"/>
          <w:szCs w:val="22"/>
        </w:rPr>
      </w:pPr>
      <w:r w:rsidRPr="002715FA">
        <w:rPr>
          <w:rFonts w:ascii="Arial" w:hAnsi="Arial" w:cs="Arial"/>
          <w:sz w:val="22"/>
          <w:szCs w:val="22"/>
        </w:rPr>
        <w:tab/>
      </w:r>
      <w:r w:rsidRPr="001032F0">
        <w:rPr>
          <w:rFonts w:ascii="Arial" w:hAnsi="Arial" w:cs="Arial"/>
          <w:sz w:val="22"/>
          <w:szCs w:val="22"/>
        </w:rPr>
        <w:t xml:space="preserve">Requests </w:t>
      </w:r>
      <w:r w:rsidRPr="001032F0">
        <w:rPr>
          <w:rFonts w:ascii="Arial" w:hAnsi="Arial" w:cs="Arial"/>
          <w:noProof/>
          <w:sz w:val="22"/>
          <w:szCs w:val="22"/>
        </w:rPr>
        <w:t xml:space="preserve">to fill </w:t>
      </w:r>
      <w:r w:rsidR="00906E40">
        <w:rPr>
          <w:rFonts w:ascii="Arial" w:hAnsi="Arial" w:cs="Arial"/>
          <w:noProof/>
          <w:sz w:val="22"/>
          <w:szCs w:val="22"/>
        </w:rPr>
        <w:t>a</w:t>
      </w:r>
      <w:r w:rsidR="007D76BB">
        <w:rPr>
          <w:rFonts w:ascii="Arial" w:hAnsi="Arial" w:cs="Arial"/>
          <w:noProof/>
          <w:sz w:val="22"/>
          <w:szCs w:val="22"/>
        </w:rPr>
        <w:t xml:space="preserve"> </w:t>
      </w:r>
      <w:r w:rsidR="004A379C">
        <w:rPr>
          <w:rFonts w:ascii="Arial" w:hAnsi="Arial" w:cs="Arial"/>
          <w:noProof/>
          <w:sz w:val="22"/>
          <w:szCs w:val="22"/>
        </w:rPr>
        <w:t>CJC Case Coordinator</w:t>
      </w:r>
      <w:r w:rsidR="00261C40">
        <w:rPr>
          <w:rFonts w:ascii="Arial" w:hAnsi="Arial" w:cs="Arial"/>
          <w:noProof/>
          <w:sz w:val="22"/>
          <w:szCs w:val="22"/>
        </w:rPr>
        <w:t xml:space="preserve"> 20 position</w:t>
      </w:r>
      <w:r w:rsidR="004A379C">
        <w:rPr>
          <w:rFonts w:ascii="Arial" w:hAnsi="Arial" w:cs="Arial"/>
          <w:noProof/>
          <w:sz w:val="22"/>
          <w:szCs w:val="22"/>
        </w:rPr>
        <w:t xml:space="preserve">.  </w:t>
      </w:r>
      <w:r>
        <w:rPr>
          <w:rFonts w:ascii="Arial" w:hAnsi="Arial" w:cs="Arial"/>
          <w:noProof/>
          <w:sz w:val="22"/>
          <w:szCs w:val="22"/>
        </w:rPr>
        <w:t xml:space="preserve"> </w:t>
      </w:r>
    </w:p>
    <w:p w:rsidR="004A379C" w:rsidRDefault="004A379C" w:rsidP="003D4F92">
      <w:pPr>
        <w:tabs>
          <w:tab w:val="left" w:pos="1440"/>
          <w:tab w:val="left" w:pos="4320"/>
        </w:tabs>
        <w:jc w:val="both"/>
        <w:rPr>
          <w:rFonts w:ascii="Arial" w:hAnsi="Arial" w:cs="Arial"/>
          <w:noProof/>
          <w:sz w:val="22"/>
          <w:szCs w:val="22"/>
        </w:rPr>
      </w:pPr>
    </w:p>
    <w:p w:rsidR="004A379C" w:rsidRPr="002715FA" w:rsidRDefault="004A379C" w:rsidP="004A379C">
      <w:pPr>
        <w:tabs>
          <w:tab w:val="left" w:pos="1440"/>
          <w:tab w:val="left" w:pos="4320"/>
        </w:tabs>
        <w:jc w:val="center"/>
        <w:rPr>
          <w:rFonts w:ascii="Arial" w:hAnsi="Arial" w:cs="Arial"/>
          <w:sz w:val="22"/>
          <w:szCs w:val="22"/>
        </w:rPr>
      </w:pPr>
      <w:r w:rsidRPr="002715FA">
        <w:rPr>
          <w:rFonts w:cs="Arial"/>
          <w:sz w:val="26"/>
          <w:szCs w:val="26"/>
        </w:rPr>
        <w:t>− − − − − − − − − − − − − −</w:t>
      </w:r>
    </w:p>
    <w:p w:rsidR="004A379C" w:rsidRPr="002715FA" w:rsidRDefault="004A379C" w:rsidP="004A379C">
      <w:pPr>
        <w:tabs>
          <w:tab w:val="left" w:pos="1440"/>
          <w:tab w:val="left" w:pos="4320"/>
        </w:tabs>
        <w:jc w:val="both"/>
        <w:rPr>
          <w:rFonts w:ascii="Arial" w:hAnsi="Arial" w:cs="Arial"/>
          <w:sz w:val="22"/>
          <w:szCs w:val="22"/>
        </w:rPr>
      </w:pPr>
    </w:p>
    <w:p w:rsidR="004A379C" w:rsidRPr="002715FA" w:rsidRDefault="004A379C" w:rsidP="004A379C">
      <w:pPr>
        <w:tabs>
          <w:tab w:val="left" w:pos="1440"/>
          <w:tab w:val="left" w:pos="3600"/>
        </w:tabs>
        <w:jc w:val="both"/>
        <w:rPr>
          <w:rFonts w:ascii="Arial" w:hAnsi="Arial" w:cs="Arial"/>
          <w:i/>
          <w:sz w:val="22"/>
          <w:szCs w:val="22"/>
        </w:rPr>
      </w:pPr>
      <w:r>
        <w:rPr>
          <w:rFonts w:ascii="Arial" w:hAnsi="Arial" w:cs="Arial"/>
          <w:i/>
          <w:sz w:val="22"/>
          <w:szCs w:val="22"/>
        </w:rPr>
        <w:t>Solid Waste Management Division</w:t>
      </w:r>
    </w:p>
    <w:p w:rsidR="004A379C" w:rsidRPr="002715FA" w:rsidRDefault="004A379C" w:rsidP="004A379C">
      <w:pPr>
        <w:tabs>
          <w:tab w:val="left" w:pos="1440"/>
          <w:tab w:val="left" w:pos="3600"/>
        </w:tabs>
        <w:jc w:val="both"/>
        <w:rPr>
          <w:rFonts w:ascii="Arial" w:hAnsi="Arial" w:cs="Arial"/>
          <w:i/>
          <w:sz w:val="22"/>
          <w:szCs w:val="22"/>
        </w:rPr>
      </w:pPr>
    </w:p>
    <w:p w:rsidR="003D4F92" w:rsidRPr="001032F0" w:rsidRDefault="004A379C" w:rsidP="004A379C">
      <w:pPr>
        <w:tabs>
          <w:tab w:val="left" w:pos="1440"/>
          <w:tab w:val="left" w:pos="4320"/>
        </w:tabs>
        <w:jc w:val="both"/>
        <w:rPr>
          <w:rFonts w:ascii="Arial" w:hAnsi="Arial" w:cs="Arial"/>
          <w:sz w:val="22"/>
          <w:szCs w:val="22"/>
        </w:rPr>
      </w:pPr>
      <w:r w:rsidRPr="002715FA">
        <w:rPr>
          <w:rFonts w:ascii="Arial" w:hAnsi="Arial" w:cs="Arial"/>
          <w:sz w:val="22"/>
          <w:szCs w:val="22"/>
        </w:rPr>
        <w:tab/>
      </w:r>
      <w:r w:rsidRPr="001032F0">
        <w:rPr>
          <w:rFonts w:ascii="Arial" w:hAnsi="Arial" w:cs="Arial"/>
          <w:sz w:val="22"/>
          <w:szCs w:val="22"/>
        </w:rPr>
        <w:t xml:space="preserve">Requests </w:t>
      </w:r>
      <w:r w:rsidRPr="001032F0">
        <w:rPr>
          <w:rFonts w:ascii="Arial" w:hAnsi="Arial" w:cs="Arial"/>
          <w:noProof/>
          <w:sz w:val="22"/>
          <w:szCs w:val="22"/>
        </w:rPr>
        <w:t xml:space="preserve">to fill </w:t>
      </w:r>
      <w:r>
        <w:rPr>
          <w:rFonts w:ascii="Arial" w:hAnsi="Arial" w:cs="Arial"/>
          <w:noProof/>
          <w:sz w:val="22"/>
          <w:szCs w:val="22"/>
        </w:rPr>
        <w:t>a Solid  Waste Heavy Equipment Operator</w:t>
      </w:r>
      <w:r w:rsidR="00261C40">
        <w:rPr>
          <w:rFonts w:ascii="Arial" w:hAnsi="Arial" w:cs="Arial"/>
          <w:noProof/>
          <w:sz w:val="22"/>
          <w:szCs w:val="22"/>
        </w:rPr>
        <w:t xml:space="preserve"> 20 position</w:t>
      </w:r>
      <w:r>
        <w:rPr>
          <w:rFonts w:ascii="Arial" w:hAnsi="Arial" w:cs="Arial"/>
          <w:noProof/>
          <w:sz w:val="22"/>
          <w:szCs w:val="22"/>
        </w:rPr>
        <w:t>.</w:t>
      </w:r>
      <w:r w:rsidR="006610A3">
        <w:rPr>
          <w:rFonts w:ascii="Arial" w:hAnsi="Arial" w:cs="Arial"/>
          <w:noProof/>
          <w:sz w:val="22"/>
          <w:szCs w:val="22"/>
        </w:rPr>
        <w:t xml:space="preserve"> </w:t>
      </w:r>
    </w:p>
    <w:p w:rsidR="003D4F92" w:rsidRPr="001032F0" w:rsidRDefault="003D4F92" w:rsidP="003D4F92">
      <w:pPr>
        <w:tabs>
          <w:tab w:val="left" w:pos="1440"/>
          <w:tab w:val="left" w:pos="4320"/>
        </w:tabs>
        <w:jc w:val="both"/>
        <w:rPr>
          <w:rFonts w:ascii="Arial" w:hAnsi="Arial" w:cs="Arial"/>
          <w:sz w:val="22"/>
          <w:szCs w:val="22"/>
          <w:highlight w:val="yellow"/>
        </w:rPr>
      </w:pPr>
    </w:p>
    <w:p w:rsidR="00D272E4" w:rsidRPr="00AE39DB" w:rsidRDefault="003D4F92" w:rsidP="003D4F92">
      <w:pPr>
        <w:tabs>
          <w:tab w:val="left" w:pos="1440"/>
        </w:tabs>
        <w:jc w:val="both"/>
        <w:rPr>
          <w:rFonts w:ascii="Arial" w:eastAsiaTheme="minorHAnsi" w:hAnsi="Arial" w:cs="Arial"/>
          <w:sz w:val="22"/>
          <w:szCs w:val="22"/>
          <w:highlight w:val="yellow"/>
        </w:rPr>
      </w:pPr>
      <w:r w:rsidRPr="002715FA">
        <w:rPr>
          <w:rFonts w:ascii="Arial" w:hAnsi="Arial" w:cs="Arial"/>
          <w:sz w:val="22"/>
          <w:szCs w:val="22"/>
        </w:rPr>
        <w:tab/>
      </w:r>
      <w:r w:rsidRPr="002715FA">
        <w:rPr>
          <w:rFonts w:ascii="Arial" w:hAnsi="Arial" w:cs="Arial"/>
          <w:b/>
          <w:sz w:val="22"/>
          <w:szCs w:val="22"/>
        </w:rPr>
        <w:t xml:space="preserve">Council Member </w:t>
      </w:r>
      <w:r w:rsidR="00995DF7">
        <w:rPr>
          <w:rFonts w:ascii="Arial" w:hAnsi="Arial" w:cs="Arial"/>
          <w:b/>
          <w:sz w:val="22"/>
          <w:szCs w:val="22"/>
        </w:rPr>
        <w:t>Bradshaw</w:t>
      </w:r>
      <w:r w:rsidRPr="002715FA">
        <w:rPr>
          <w:rFonts w:ascii="Arial" w:hAnsi="Arial" w:cs="Arial"/>
          <w:b/>
          <w:sz w:val="22"/>
          <w:szCs w:val="22"/>
        </w:rPr>
        <w:t xml:space="preserve">, seconded by Council Member </w:t>
      </w:r>
      <w:r w:rsidR="00995DF7">
        <w:rPr>
          <w:rFonts w:ascii="Arial" w:hAnsi="Arial" w:cs="Arial"/>
          <w:b/>
          <w:sz w:val="22"/>
          <w:szCs w:val="22"/>
        </w:rPr>
        <w:t>Newton</w:t>
      </w:r>
      <w:r w:rsidRPr="002715FA">
        <w:rPr>
          <w:rFonts w:ascii="Arial" w:hAnsi="Arial" w:cs="Arial"/>
          <w:b/>
          <w:sz w:val="22"/>
          <w:szCs w:val="22"/>
        </w:rPr>
        <w:t xml:space="preserve">, moved to </w:t>
      </w:r>
      <w:r>
        <w:rPr>
          <w:rFonts w:ascii="Arial" w:hAnsi="Arial" w:cs="Arial"/>
          <w:b/>
          <w:sz w:val="22"/>
          <w:szCs w:val="22"/>
        </w:rPr>
        <w:t xml:space="preserve">approve </w:t>
      </w:r>
      <w:r w:rsidRPr="002715FA">
        <w:rPr>
          <w:rFonts w:ascii="Arial" w:hAnsi="Arial" w:cs="Arial"/>
          <w:b/>
          <w:sz w:val="22"/>
          <w:szCs w:val="22"/>
        </w:rPr>
        <w:t>the request</w:t>
      </w:r>
      <w:r>
        <w:rPr>
          <w:rFonts w:ascii="Arial" w:hAnsi="Arial" w:cs="Arial"/>
          <w:b/>
          <w:sz w:val="22"/>
          <w:szCs w:val="22"/>
        </w:rPr>
        <w:t>s</w:t>
      </w:r>
      <w:r w:rsidR="00FA790A">
        <w:rPr>
          <w:rFonts w:ascii="Arial" w:hAnsi="Arial" w:cs="Arial"/>
          <w:b/>
          <w:sz w:val="22"/>
          <w:szCs w:val="22"/>
        </w:rPr>
        <w:t xml:space="preserve">.  </w:t>
      </w:r>
      <w:r w:rsidRPr="002715FA">
        <w:rPr>
          <w:rFonts w:ascii="Arial" w:hAnsi="Arial" w:cs="Arial"/>
          <w:b/>
          <w:sz w:val="22"/>
          <w:szCs w:val="22"/>
        </w:rPr>
        <w:t>The motion passed unanimously.</w:t>
      </w:r>
      <w:r w:rsidR="00995DF7">
        <w:rPr>
          <w:rFonts w:ascii="Arial" w:hAnsi="Arial" w:cs="Arial"/>
          <w:b/>
          <w:sz w:val="22"/>
          <w:szCs w:val="22"/>
        </w:rPr>
        <w:t xml:space="preserve">  Council Members </w:t>
      </w:r>
      <w:proofErr w:type="spellStart"/>
      <w:r w:rsidR="00995DF7">
        <w:rPr>
          <w:rFonts w:ascii="Arial" w:hAnsi="Arial" w:cs="Arial"/>
          <w:b/>
          <w:sz w:val="22"/>
          <w:szCs w:val="22"/>
        </w:rPr>
        <w:t>Snelgrove</w:t>
      </w:r>
      <w:proofErr w:type="spellEnd"/>
      <w:r w:rsidR="00995DF7">
        <w:rPr>
          <w:rFonts w:ascii="Arial" w:hAnsi="Arial" w:cs="Arial"/>
          <w:b/>
          <w:sz w:val="22"/>
          <w:szCs w:val="22"/>
        </w:rPr>
        <w:t xml:space="preserve"> and </w:t>
      </w:r>
      <w:proofErr w:type="spellStart"/>
      <w:r w:rsidR="00995DF7">
        <w:rPr>
          <w:rFonts w:ascii="Arial" w:hAnsi="Arial" w:cs="Arial"/>
          <w:b/>
          <w:sz w:val="22"/>
          <w:szCs w:val="22"/>
        </w:rPr>
        <w:t>Granato</w:t>
      </w:r>
      <w:proofErr w:type="spellEnd"/>
      <w:r w:rsidR="00995DF7">
        <w:rPr>
          <w:rFonts w:ascii="Arial" w:hAnsi="Arial" w:cs="Arial"/>
          <w:b/>
          <w:sz w:val="22"/>
          <w:szCs w:val="22"/>
        </w:rPr>
        <w:t xml:space="preserve"> were absent for the vote.</w:t>
      </w:r>
      <w:r>
        <w:rPr>
          <w:rFonts w:ascii="Arial" w:hAnsi="Arial" w:cs="Arial"/>
          <w:b/>
          <w:sz w:val="22"/>
          <w:szCs w:val="22"/>
        </w:rPr>
        <w:t xml:space="preserve">  </w:t>
      </w:r>
    </w:p>
    <w:p w:rsidR="00771665" w:rsidRPr="00AE39DB" w:rsidRDefault="00771665" w:rsidP="00771665">
      <w:pPr>
        <w:tabs>
          <w:tab w:val="left" w:pos="1440"/>
        </w:tabs>
        <w:ind w:firstLine="720"/>
        <w:jc w:val="both"/>
        <w:rPr>
          <w:rFonts w:ascii="Arial" w:eastAsiaTheme="minorHAnsi" w:hAnsi="Arial" w:cs="Arial"/>
          <w:sz w:val="22"/>
          <w:szCs w:val="22"/>
        </w:rPr>
      </w:pPr>
    </w:p>
    <w:p w:rsidR="00771665" w:rsidRPr="00AE39DB" w:rsidRDefault="00771665" w:rsidP="00771665">
      <w:pPr>
        <w:tabs>
          <w:tab w:val="left" w:pos="1440"/>
        </w:tabs>
        <w:jc w:val="center"/>
        <w:rPr>
          <w:sz w:val="22"/>
          <w:szCs w:val="22"/>
        </w:rPr>
      </w:pPr>
      <w:r w:rsidRPr="00AE39DB">
        <w:rPr>
          <w:sz w:val="28"/>
          <w:szCs w:val="28"/>
        </w:rPr>
        <w:t>♦♦♦   ♦♦♦   ♦♦♦   ♦♦♦   ♦♦♦</w:t>
      </w:r>
    </w:p>
    <w:p w:rsidR="00771665" w:rsidRPr="00894249" w:rsidRDefault="00771665" w:rsidP="00771665">
      <w:pPr>
        <w:tabs>
          <w:tab w:val="left" w:pos="3600"/>
        </w:tabs>
        <w:jc w:val="both"/>
        <w:rPr>
          <w:rFonts w:ascii="Arial" w:hAnsi="Arial" w:cs="Arial"/>
          <w:sz w:val="22"/>
          <w:szCs w:val="22"/>
        </w:rPr>
      </w:pPr>
    </w:p>
    <w:p w:rsidR="00CC5C66" w:rsidRPr="00CC5C66" w:rsidRDefault="004A379C" w:rsidP="00CC5C66">
      <w:pPr>
        <w:jc w:val="both"/>
        <w:rPr>
          <w:rFonts w:ascii="Arial" w:eastAsiaTheme="minorHAnsi" w:hAnsi="Arial" w:cs="Arial"/>
          <w:color w:val="000000" w:themeColor="text1"/>
          <w:sz w:val="22"/>
          <w:szCs w:val="22"/>
        </w:rPr>
      </w:pPr>
      <w:r>
        <w:rPr>
          <w:rFonts w:ascii="Arial" w:eastAsiaTheme="minorHAnsi" w:hAnsi="Arial" w:cs="Arial"/>
          <w:sz w:val="22"/>
          <w:szCs w:val="22"/>
          <w:u w:val="single"/>
        </w:rPr>
        <w:t>Interim Budget Adjustments</w:t>
      </w:r>
      <w:r w:rsidR="00CC5C66" w:rsidRPr="00CC5C66">
        <w:rPr>
          <w:rFonts w:ascii="Arial" w:eastAsiaTheme="minorHAnsi" w:hAnsi="Arial" w:cs="Arial"/>
          <w:sz w:val="22"/>
          <w:szCs w:val="22"/>
        </w:rPr>
        <w:t xml:space="preserve">  (</w:t>
      </w:r>
      <w:hyperlink r:id="rId16" w:tooltip="4/29/2014 COW 1:06:15 PM" w:history="1">
        <w:r w:rsidR="00F92212">
          <w:rPr>
            <w:rStyle w:val="Hyperlink"/>
          </w:rPr>
          <w:t>1:06:15 PM</w:t>
        </w:r>
      </w:hyperlink>
      <w:r w:rsidR="00CC5C66" w:rsidRPr="00CC5C66">
        <w:rPr>
          <w:rFonts w:ascii="Arial" w:eastAsiaTheme="minorHAnsi" w:hAnsi="Arial" w:cs="Arial"/>
          <w:color w:val="000000" w:themeColor="text1"/>
          <w:sz w:val="22"/>
          <w:szCs w:val="22"/>
        </w:rPr>
        <w:t>)</w:t>
      </w:r>
    </w:p>
    <w:p w:rsidR="00CC5C66" w:rsidRPr="00CC5C66" w:rsidRDefault="00CC5C66" w:rsidP="00CC5C66">
      <w:pPr>
        <w:jc w:val="both"/>
        <w:rPr>
          <w:rFonts w:ascii="Arial" w:eastAsiaTheme="minorHAnsi" w:hAnsi="Arial" w:cs="Arial"/>
          <w:color w:val="000000" w:themeColor="text1"/>
          <w:sz w:val="22"/>
          <w:szCs w:val="22"/>
        </w:rPr>
      </w:pPr>
    </w:p>
    <w:p w:rsidR="00421D0C" w:rsidRPr="00AE5E7A" w:rsidRDefault="00421D0C" w:rsidP="00421D0C">
      <w:pPr>
        <w:tabs>
          <w:tab w:val="left" w:pos="1440"/>
          <w:tab w:val="left" w:pos="3600"/>
        </w:tabs>
        <w:jc w:val="both"/>
        <w:rPr>
          <w:rFonts w:ascii="Arial" w:hAnsi="Arial" w:cs="Arial"/>
          <w:sz w:val="22"/>
          <w:szCs w:val="22"/>
        </w:rPr>
      </w:pPr>
      <w:r>
        <w:rPr>
          <w:rFonts w:ascii="Arial" w:hAnsi="Arial" w:cs="Arial"/>
          <w:b/>
          <w:sz w:val="22"/>
          <w:szCs w:val="22"/>
        </w:rPr>
        <w:tab/>
      </w:r>
      <w:r w:rsidRPr="007F16D2">
        <w:rPr>
          <w:rFonts w:ascii="Arial" w:hAnsi="Arial" w:cs="Arial"/>
          <w:b/>
          <w:sz w:val="22"/>
          <w:szCs w:val="22"/>
        </w:rPr>
        <w:t>Mr. Brad Kendrick</w:t>
      </w:r>
      <w:r w:rsidRPr="007F16D2">
        <w:rPr>
          <w:rFonts w:ascii="Arial" w:hAnsi="Arial" w:cs="Arial"/>
          <w:sz w:val="22"/>
          <w:szCs w:val="22"/>
        </w:rPr>
        <w:t>, Assistant Fiscal Analyst, Council Office</w:t>
      </w:r>
      <w:r w:rsidRPr="007F16D2">
        <w:rPr>
          <w:rFonts w:ascii="Arial" w:eastAsiaTheme="minorHAnsi" w:hAnsi="Arial" w:cs="Arial"/>
          <w:sz w:val="22"/>
          <w:szCs w:val="22"/>
        </w:rPr>
        <w:t xml:space="preserve">, </w:t>
      </w:r>
      <w:r w:rsidRPr="00AE5E7A">
        <w:rPr>
          <w:rFonts w:ascii="Arial" w:hAnsi="Arial" w:cs="Arial"/>
          <w:sz w:val="22"/>
          <w:szCs w:val="22"/>
        </w:rPr>
        <w:t>reviewed the following interim budget adjustment request</w:t>
      </w:r>
      <w:r>
        <w:rPr>
          <w:rFonts w:ascii="Arial" w:hAnsi="Arial" w:cs="Arial"/>
          <w:sz w:val="22"/>
          <w:szCs w:val="22"/>
        </w:rPr>
        <w:t>s</w:t>
      </w:r>
      <w:r w:rsidRPr="00AE5E7A">
        <w:rPr>
          <w:rFonts w:ascii="Arial" w:hAnsi="Arial" w:cs="Arial"/>
          <w:sz w:val="22"/>
          <w:szCs w:val="22"/>
        </w:rPr>
        <w:t>, which ha</w:t>
      </w:r>
      <w:r>
        <w:rPr>
          <w:rFonts w:ascii="Arial" w:hAnsi="Arial" w:cs="Arial"/>
          <w:sz w:val="22"/>
          <w:szCs w:val="22"/>
        </w:rPr>
        <w:t>ve</w:t>
      </w:r>
      <w:r w:rsidRPr="00AE5E7A">
        <w:rPr>
          <w:rFonts w:ascii="Arial" w:hAnsi="Arial" w:cs="Arial"/>
          <w:sz w:val="22"/>
          <w:szCs w:val="22"/>
        </w:rPr>
        <w:t xml:space="preserve"> been placed on the Council agenda for formal consideration:</w:t>
      </w:r>
    </w:p>
    <w:p w:rsidR="00421D0C" w:rsidRPr="00AE5E7A" w:rsidRDefault="00421D0C" w:rsidP="00421D0C">
      <w:pPr>
        <w:tabs>
          <w:tab w:val="left" w:pos="1440"/>
          <w:tab w:val="left" w:pos="3600"/>
        </w:tabs>
        <w:jc w:val="both"/>
        <w:rPr>
          <w:rFonts w:ascii="Arial" w:hAnsi="Arial" w:cs="Arial"/>
          <w:sz w:val="22"/>
          <w:szCs w:val="22"/>
        </w:rPr>
      </w:pPr>
    </w:p>
    <w:p w:rsidR="00421D0C" w:rsidRPr="00AE5E7A" w:rsidRDefault="00421D0C" w:rsidP="00421D0C">
      <w:pPr>
        <w:tabs>
          <w:tab w:val="left" w:pos="1440"/>
          <w:tab w:val="left" w:pos="3600"/>
        </w:tabs>
        <w:jc w:val="both"/>
        <w:rPr>
          <w:rFonts w:ascii="Arial" w:hAnsi="Arial" w:cs="Arial"/>
          <w:i/>
          <w:sz w:val="22"/>
          <w:szCs w:val="22"/>
        </w:rPr>
      </w:pPr>
      <w:r>
        <w:rPr>
          <w:rFonts w:ascii="Arial" w:hAnsi="Arial" w:cs="Arial"/>
          <w:i/>
          <w:sz w:val="22"/>
          <w:szCs w:val="22"/>
        </w:rPr>
        <w:t>Engineering and Flood Control Division</w:t>
      </w:r>
    </w:p>
    <w:p w:rsidR="00421D0C" w:rsidRPr="00925937" w:rsidRDefault="00421D0C" w:rsidP="00421D0C">
      <w:pPr>
        <w:tabs>
          <w:tab w:val="left" w:pos="1440"/>
          <w:tab w:val="left" w:pos="3600"/>
        </w:tabs>
        <w:jc w:val="both"/>
        <w:rPr>
          <w:rFonts w:ascii="Arial" w:hAnsi="Arial" w:cs="Arial"/>
          <w:sz w:val="22"/>
          <w:szCs w:val="22"/>
        </w:rPr>
      </w:pPr>
    </w:p>
    <w:p w:rsidR="00421D0C" w:rsidRDefault="00421D0C" w:rsidP="00421D0C">
      <w:pPr>
        <w:tabs>
          <w:tab w:val="left" w:pos="1440"/>
          <w:tab w:val="left" w:pos="4320"/>
        </w:tabs>
        <w:jc w:val="both"/>
        <w:rPr>
          <w:rFonts w:ascii="Arial" w:hAnsi="Arial" w:cs="Arial"/>
          <w:sz w:val="22"/>
          <w:szCs w:val="22"/>
        </w:rPr>
      </w:pPr>
      <w:r w:rsidRPr="00AE5E7A">
        <w:rPr>
          <w:rFonts w:ascii="Arial" w:hAnsi="Arial" w:cs="Arial"/>
          <w:sz w:val="22"/>
          <w:szCs w:val="22"/>
        </w:rPr>
        <w:tab/>
        <w:t xml:space="preserve">Requests an interim budget adjustment of </w:t>
      </w:r>
      <w:r>
        <w:rPr>
          <w:rFonts w:ascii="Arial" w:eastAsiaTheme="minorHAnsi" w:hAnsi="Arial" w:cs="Arial"/>
          <w:sz w:val="22"/>
          <w:szCs w:val="22"/>
        </w:rPr>
        <w:t>$</w:t>
      </w:r>
      <w:r w:rsidR="00C576D0">
        <w:rPr>
          <w:rFonts w:ascii="Arial" w:eastAsiaTheme="minorHAnsi" w:hAnsi="Arial" w:cs="Arial"/>
          <w:sz w:val="22"/>
          <w:szCs w:val="22"/>
        </w:rPr>
        <w:t>66,986 for the 3300 South sidewalk project.  Funds from the Utah Department of Transportation’s Safe Sidewalk program were deposited into an unearned revenue account in 2010</w:t>
      </w:r>
      <w:r w:rsidR="00FA790A">
        <w:rPr>
          <w:rFonts w:ascii="Arial" w:eastAsiaTheme="minorHAnsi" w:hAnsi="Arial" w:cs="Arial"/>
          <w:sz w:val="22"/>
          <w:szCs w:val="22"/>
        </w:rPr>
        <w:t xml:space="preserve"> for this project</w:t>
      </w:r>
      <w:r w:rsidR="00C576D0">
        <w:rPr>
          <w:rFonts w:ascii="Arial" w:eastAsiaTheme="minorHAnsi" w:hAnsi="Arial" w:cs="Arial"/>
          <w:sz w:val="22"/>
          <w:szCs w:val="22"/>
        </w:rPr>
        <w:t xml:space="preserve">.  The 3300 South sidewalk project is ready for construction and funds </w:t>
      </w:r>
      <w:r w:rsidR="00FA790A">
        <w:rPr>
          <w:rFonts w:ascii="Arial" w:eastAsiaTheme="minorHAnsi" w:hAnsi="Arial" w:cs="Arial"/>
          <w:sz w:val="22"/>
          <w:szCs w:val="22"/>
        </w:rPr>
        <w:t xml:space="preserve">now </w:t>
      </w:r>
      <w:r w:rsidR="00C576D0">
        <w:rPr>
          <w:rFonts w:ascii="Arial" w:eastAsiaTheme="minorHAnsi" w:hAnsi="Arial" w:cs="Arial"/>
          <w:sz w:val="22"/>
          <w:szCs w:val="22"/>
        </w:rPr>
        <w:t>need to be transferred</w:t>
      </w:r>
      <w:r w:rsidR="00FA790A">
        <w:rPr>
          <w:rFonts w:ascii="Arial" w:eastAsiaTheme="minorHAnsi" w:hAnsi="Arial" w:cs="Arial"/>
          <w:sz w:val="22"/>
          <w:szCs w:val="22"/>
        </w:rPr>
        <w:t xml:space="preserve"> to the correct fund</w:t>
      </w:r>
      <w:r w:rsidR="00C576D0">
        <w:rPr>
          <w:rFonts w:ascii="Arial" w:eastAsiaTheme="minorHAnsi" w:hAnsi="Arial" w:cs="Arial"/>
          <w:sz w:val="22"/>
          <w:szCs w:val="22"/>
        </w:rPr>
        <w:t xml:space="preserve">.  </w:t>
      </w:r>
      <w:r w:rsidRPr="00B67DF8">
        <w:rPr>
          <w:rFonts w:ascii="Arial" w:hAnsi="Arial" w:cs="Arial"/>
          <w:sz w:val="22"/>
          <w:szCs w:val="22"/>
        </w:rPr>
        <w:t xml:space="preserve">  </w:t>
      </w:r>
    </w:p>
    <w:p w:rsidR="00FA790A" w:rsidRDefault="00FA790A" w:rsidP="00421D0C">
      <w:pPr>
        <w:tabs>
          <w:tab w:val="left" w:pos="1440"/>
          <w:tab w:val="left" w:pos="4320"/>
        </w:tabs>
        <w:jc w:val="center"/>
        <w:rPr>
          <w:rFonts w:ascii="Arial" w:eastAsiaTheme="minorHAnsi" w:hAnsi="Arial" w:cstheme="minorBidi"/>
          <w:sz w:val="22"/>
          <w:szCs w:val="22"/>
        </w:rPr>
      </w:pPr>
    </w:p>
    <w:p w:rsidR="00421D0C" w:rsidRPr="00B67DF8" w:rsidRDefault="00421D0C" w:rsidP="00421D0C">
      <w:pPr>
        <w:tabs>
          <w:tab w:val="left" w:pos="1440"/>
          <w:tab w:val="left" w:pos="4320"/>
        </w:tabs>
        <w:jc w:val="center"/>
        <w:rPr>
          <w:rFonts w:ascii="Arial" w:hAnsi="Arial" w:cs="Arial"/>
          <w:sz w:val="22"/>
          <w:szCs w:val="22"/>
        </w:rPr>
      </w:pPr>
      <w:r w:rsidRPr="00AE5E7A">
        <w:rPr>
          <w:rFonts w:ascii="Arial" w:eastAsiaTheme="minorHAnsi" w:hAnsi="Arial" w:cstheme="minorBidi"/>
          <w:sz w:val="22"/>
          <w:szCs w:val="22"/>
        </w:rPr>
        <w:t>− − − − − − − − − − − − − −</w:t>
      </w:r>
    </w:p>
    <w:p w:rsidR="00421D0C" w:rsidRPr="00AE5E7A" w:rsidRDefault="00421D0C" w:rsidP="00421D0C">
      <w:pPr>
        <w:tabs>
          <w:tab w:val="left" w:pos="1440"/>
          <w:tab w:val="left" w:pos="4320"/>
        </w:tabs>
        <w:jc w:val="both"/>
        <w:rPr>
          <w:rFonts w:ascii="Arial" w:hAnsi="Arial" w:cs="Arial"/>
          <w:sz w:val="22"/>
          <w:szCs w:val="22"/>
        </w:rPr>
      </w:pPr>
    </w:p>
    <w:p w:rsidR="00F30D32" w:rsidRPr="00AE5E7A" w:rsidRDefault="00F30D32" w:rsidP="00F30D32">
      <w:pPr>
        <w:tabs>
          <w:tab w:val="left" w:pos="1440"/>
          <w:tab w:val="left" w:pos="3600"/>
        </w:tabs>
        <w:jc w:val="both"/>
        <w:rPr>
          <w:rFonts w:ascii="Arial" w:hAnsi="Arial" w:cs="Arial"/>
          <w:i/>
          <w:sz w:val="22"/>
          <w:szCs w:val="22"/>
        </w:rPr>
      </w:pPr>
      <w:r>
        <w:rPr>
          <w:rFonts w:ascii="Arial" w:hAnsi="Arial" w:cs="Arial"/>
          <w:i/>
          <w:sz w:val="22"/>
          <w:szCs w:val="22"/>
        </w:rPr>
        <w:t>Engineering and Flood Control Division</w:t>
      </w:r>
    </w:p>
    <w:p w:rsidR="00F30D32" w:rsidRPr="00925937" w:rsidRDefault="00F30D32" w:rsidP="00F30D32">
      <w:pPr>
        <w:tabs>
          <w:tab w:val="left" w:pos="1440"/>
          <w:tab w:val="left" w:pos="3600"/>
        </w:tabs>
        <w:jc w:val="both"/>
        <w:rPr>
          <w:rFonts w:ascii="Arial" w:hAnsi="Arial" w:cs="Arial"/>
          <w:sz w:val="22"/>
          <w:szCs w:val="22"/>
        </w:rPr>
      </w:pPr>
    </w:p>
    <w:p w:rsidR="00421D0C" w:rsidRPr="002C7798" w:rsidRDefault="00F30D32" w:rsidP="00F30D32">
      <w:pPr>
        <w:tabs>
          <w:tab w:val="left" w:pos="1440"/>
          <w:tab w:val="left" w:pos="4320"/>
        </w:tabs>
        <w:jc w:val="both"/>
        <w:rPr>
          <w:rFonts w:ascii="Arial" w:hAnsi="Arial" w:cs="Arial"/>
          <w:sz w:val="22"/>
          <w:szCs w:val="22"/>
        </w:rPr>
      </w:pPr>
      <w:r w:rsidRPr="00AE5E7A">
        <w:rPr>
          <w:rFonts w:ascii="Arial" w:hAnsi="Arial" w:cs="Arial"/>
          <w:sz w:val="22"/>
          <w:szCs w:val="22"/>
        </w:rPr>
        <w:lastRenderedPageBreak/>
        <w:tab/>
        <w:t xml:space="preserve">Requests an interim budget adjustment of </w:t>
      </w:r>
      <w:r>
        <w:rPr>
          <w:rFonts w:ascii="Arial" w:eastAsiaTheme="minorHAnsi" w:hAnsi="Arial" w:cs="Arial"/>
          <w:sz w:val="22"/>
          <w:szCs w:val="22"/>
        </w:rPr>
        <w:t xml:space="preserve">$11,075 to recognize revenue and expenses for a grant awarded to Engineering and Flood Control from the Utah Division of Homeland Security.  The grant is being used to replace outdated heavy equipment radios and held-held radios.  </w:t>
      </w:r>
      <w:r w:rsidR="00421D0C" w:rsidRPr="002C7798">
        <w:rPr>
          <w:rFonts w:ascii="Arial" w:hAnsi="Arial" w:cs="Arial"/>
          <w:sz w:val="22"/>
          <w:szCs w:val="22"/>
        </w:rPr>
        <w:t xml:space="preserve">        </w:t>
      </w:r>
    </w:p>
    <w:p w:rsidR="00421D0C" w:rsidRDefault="00421D0C" w:rsidP="00421D0C">
      <w:pPr>
        <w:tabs>
          <w:tab w:val="left" w:pos="1440"/>
          <w:tab w:val="left" w:pos="4320"/>
        </w:tabs>
        <w:jc w:val="both"/>
        <w:rPr>
          <w:rFonts w:ascii="Arial" w:hAnsi="Arial" w:cs="Arial"/>
          <w:sz w:val="22"/>
          <w:szCs w:val="22"/>
        </w:rPr>
      </w:pPr>
    </w:p>
    <w:p w:rsidR="00421D0C" w:rsidRDefault="00421D0C" w:rsidP="00421D0C">
      <w:pPr>
        <w:tabs>
          <w:tab w:val="left" w:pos="1440"/>
        </w:tabs>
        <w:jc w:val="center"/>
        <w:rPr>
          <w:rFonts w:ascii="Arial" w:hAnsi="Arial" w:cs="Arial"/>
          <w:sz w:val="22"/>
          <w:szCs w:val="22"/>
        </w:rPr>
      </w:pPr>
      <w:r w:rsidRPr="00AE5E7A">
        <w:rPr>
          <w:rFonts w:ascii="Arial" w:eastAsiaTheme="minorHAnsi" w:hAnsi="Arial" w:cstheme="minorBidi"/>
          <w:sz w:val="22"/>
          <w:szCs w:val="22"/>
        </w:rPr>
        <w:t>− − − − − − − − − − − − − −</w:t>
      </w:r>
    </w:p>
    <w:p w:rsidR="00421D0C" w:rsidRDefault="00421D0C" w:rsidP="00421D0C">
      <w:pPr>
        <w:tabs>
          <w:tab w:val="left" w:pos="1440"/>
        </w:tabs>
        <w:jc w:val="both"/>
        <w:rPr>
          <w:rFonts w:ascii="Arial" w:hAnsi="Arial" w:cs="Arial"/>
          <w:sz w:val="22"/>
          <w:szCs w:val="22"/>
        </w:rPr>
      </w:pPr>
    </w:p>
    <w:p w:rsidR="00421D0C" w:rsidRPr="00AE5E7A" w:rsidRDefault="00F30D32" w:rsidP="00421D0C">
      <w:pPr>
        <w:tabs>
          <w:tab w:val="left" w:pos="1440"/>
          <w:tab w:val="left" w:pos="3600"/>
        </w:tabs>
        <w:jc w:val="both"/>
        <w:rPr>
          <w:rFonts w:ascii="Arial" w:hAnsi="Arial" w:cs="Arial"/>
          <w:i/>
          <w:sz w:val="22"/>
          <w:szCs w:val="22"/>
        </w:rPr>
      </w:pPr>
      <w:r>
        <w:rPr>
          <w:rFonts w:ascii="Arial" w:hAnsi="Arial" w:cs="Arial"/>
          <w:i/>
          <w:sz w:val="22"/>
          <w:szCs w:val="22"/>
        </w:rPr>
        <w:t xml:space="preserve">Sheriff’s </w:t>
      </w:r>
      <w:r w:rsidR="00421D0C">
        <w:rPr>
          <w:rFonts w:ascii="Arial" w:hAnsi="Arial" w:cs="Arial"/>
          <w:i/>
          <w:sz w:val="22"/>
          <w:szCs w:val="22"/>
        </w:rPr>
        <w:t>Office</w:t>
      </w:r>
    </w:p>
    <w:p w:rsidR="00421D0C" w:rsidRPr="00925937" w:rsidRDefault="00421D0C" w:rsidP="00421D0C">
      <w:pPr>
        <w:tabs>
          <w:tab w:val="left" w:pos="1440"/>
          <w:tab w:val="left" w:pos="3600"/>
        </w:tabs>
        <w:jc w:val="both"/>
        <w:rPr>
          <w:rFonts w:ascii="Arial" w:hAnsi="Arial" w:cs="Arial"/>
          <w:sz w:val="22"/>
          <w:szCs w:val="22"/>
        </w:rPr>
      </w:pPr>
    </w:p>
    <w:p w:rsidR="00421D0C" w:rsidRDefault="00421D0C" w:rsidP="00421D0C">
      <w:pPr>
        <w:tabs>
          <w:tab w:val="left" w:pos="1440"/>
          <w:tab w:val="left" w:pos="2520"/>
          <w:tab w:val="left" w:pos="5760"/>
          <w:tab w:val="left" w:pos="6120"/>
        </w:tabs>
        <w:jc w:val="both"/>
        <w:rPr>
          <w:rFonts w:ascii="Arial" w:hAnsi="Arial" w:cs="Arial"/>
          <w:sz w:val="22"/>
          <w:szCs w:val="22"/>
        </w:rPr>
      </w:pPr>
      <w:r w:rsidRPr="00AE5E7A">
        <w:rPr>
          <w:rFonts w:ascii="Arial" w:hAnsi="Arial" w:cs="Arial"/>
          <w:sz w:val="22"/>
          <w:szCs w:val="22"/>
        </w:rPr>
        <w:tab/>
        <w:t xml:space="preserve">Requests </w:t>
      </w:r>
      <w:r w:rsidRPr="002D0136">
        <w:rPr>
          <w:rFonts w:ascii="Arial" w:hAnsi="Arial" w:cs="Arial"/>
          <w:sz w:val="22"/>
          <w:szCs w:val="22"/>
        </w:rPr>
        <w:t>an interim budget adjustment of $</w:t>
      </w:r>
      <w:r w:rsidR="00F30D32">
        <w:rPr>
          <w:rFonts w:ascii="Arial" w:hAnsi="Arial" w:cs="Arial"/>
          <w:sz w:val="22"/>
          <w:szCs w:val="22"/>
        </w:rPr>
        <w:t>25,000 from the Prisoner Services Fund for enhancements to the Horticulture Program</w:t>
      </w:r>
      <w:r w:rsidRPr="002D0136">
        <w:rPr>
          <w:rFonts w:ascii="Arial" w:hAnsi="Arial" w:cs="Arial"/>
          <w:sz w:val="22"/>
          <w:szCs w:val="22"/>
        </w:rPr>
        <w:t xml:space="preserve">.   </w:t>
      </w:r>
      <w:r w:rsidRPr="00B67DF8">
        <w:rPr>
          <w:rFonts w:ascii="Arial" w:hAnsi="Arial" w:cs="Arial"/>
          <w:sz w:val="22"/>
          <w:szCs w:val="22"/>
        </w:rPr>
        <w:t xml:space="preserve"> </w:t>
      </w:r>
    </w:p>
    <w:p w:rsidR="00421D0C" w:rsidRDefault="00421D0C" w:rsidP="00421D0C">
      <w:pPr>
        <w:tabs>
          <w:tab w:val="left" w:pos="1440"/>
          <w:tab w:val="left" w:pos="4320"/>
        </w:tabs>
        <w:jc w:val="both"/>
        <w:rPr>
          <w:rFonts w:ascii="Arial" w:hAnsi="Arial" w:cs="Arial"/>
          <w:sz w:val="22"/>
          <w:szCs w:val="22"/>
        </w:rPr>
      </w:pPr>
    </w:p>
    <w:p w:rsidR="00421D0C" w:rsidRDefault="00421D0C" w:rsidP="00421D0C">
      <w:pPr>
        <w:tabs>
          <w:tab w:val="left" w:pos="1440"/>
        </w:tabs>
        <w:jc w:val="center"/>
        <w:rPr>
          <w:rFonts w:ascii="Arial" w:hAnsi="Arial" w:cs="Arial"/>
          <w:sz w:val="22"/>
          <w:szCs w:val="22"/>
        </w:rPr>
      </w:pPr>
      <w:r w:rsidRPr="00AE5E7A">
        <w:rPr>
          <w:rFonts w:ascii="Arial" w:eastAsiaTheme="minorHAnsi" w:hAnsi="Arial" w:cstheme="minorBidi"/>
          <w:sz w:val="22"/>
          <w:szCs w:val="22"/>
        </w:rPr>
        <w:t>− − − − − − − − − − − − − −</w:t>
      </w:r>
    </w:p>
    <w:p w:rsidR="00421D0C" w:rsidRDefault="00421D0C" w:rsidP="00421D0C">
      <w:pPr>
        <w:tabs>
          <w:tab w:val="left" w:pos="1440"/>
        </w:tabs>
        <w:jc w:val="both"/>
        <w:rPr>
          <w:rFonts w:ascii="Arial" w:hAnsi="Arial" w:cs="Arial"/>
          <w:sz w:val="22"/>
          <w:szCs w:val="22"/>
        </w:rPr>
      </w:pPr>
    </w:p>
    <w:p w:rsidR="00421D0C" w:rsidRPr="00AE5E7A" w:rsidRDefault="00F30D32" w:rsidP="00421D0C">
      <w:pPr>
        <w:tabs>
          <w:tab w:val="left" w:pos="1440"/>
          <w:tab w:val="left" w:pos="3600"/>
        </w:tabs>
        <w:jc w:val="both"/>
        <w:rPr>
          <w:rFonts w:ascii="Arial" w:hAnsi="Arial" w:cs="Arial"/>
          <w:i/>
          <w:sz w:val="22"/>
          <w:szCs w:val="22"/>
        </w:rPr>
      </w:pPr>
      <w:r>
        <w:rPr>
          <w:rFonts w:ascii="Arial" w:hAnsi="Arial" w:cs="Arial"/>
          <w:i/>
          <w:sz w:val="22"/>
          <w:szCs w:val="22"/>
        </w:rPr>
        <w:t xml:space="preserve">Criminal Justice Services Division </w:t>
      </w:r>
    </w:p>
    <w:p w:rsidR="00421D0C" w:rsidRPr="00925937" w:rsidRDefault="00421D0C" w:rsidP="00421D0C">
      <w:pPr>
        <w:tabs>
          <w:tab w:val="left" w:pos="1440"/>
          <w:tab w:val="left" w:pos="3600"/>
        </w:tabs>
        <w:jc w:val="both"/>
        <w:rPr>
          <w:rFonts w:ascii="Arial" w:hAnsi="Arial" w:cs="Arial"/>
          <w:sz w:val="22"/>
          <w:szCs w:val="22"/>
        </w:rPr>
      </w:pPr>
    </w:p>
    <w:p w:rsidR="00421D0C" w:rsidRDefault="00421D0C" w:rsidP="00421D0C">
      <w:pPr>
        <w:tabs>
          <w:tab w:val="left" w:pos="1440"/>
          <w:tab w:val="left" w:pos="4320"/>
        </w:tabs>
        <w:jc w:val="both"/>
        <w:rPr>
          <w:rFonts w:ascii="Arial" w:hAnsi="Arial" w:cs="Arial"/>
          <w:sz w:val="22"/>
          <w:szCs w:val="22"/>
        </w:rPr>
      </w:pPr>
      <w:r w:rsidRPr="00AE5E7A">
        <w:rPr>
          <w:rFonts w:ascii="Arial" w:hAnsi="Arial" w:cs="Arial"/>
          <w:sz w:val="22"/>
          <w:szCs w:val="22"/>
        </w:rPr>
        <w:tab/>
        <w:t xml:space="preserve">Requests </w:t>
      </w:r>
      <w:r w:rsidRPr="00492A7B">
        <w:rPr>
          <w:rFonts w:ascii="Arial" w:hAnsi="Arial" w:cs="Arial"/>
          <w:sz w:val="22"/>
          <w:szCs w:val="22"/>
        </w:rPr>
        <w:t>an interim budget adjustment of $</w:t>
      </w:r>
      <w:r w:rsidR="00F30D32">
        <w:rPr>
          <w:rFonts w:ascii="Arial" w:hAnsi="Arial" w:cs="Arial"/>
          <w:sz w:val="22"/>
          <w:szCs w:val="22"/>
        </w:rPr>
        <w:t>80,572 to hire one time-limited employee as part of a larger grant totaling $284,141 from the Federal Bureau of Justice Administration.</w:t>
      </w:r>
      <w:r w:rsidRPr="00492A7B">
        <w:rPr>
          <w:rFonts w:ascii="Arial" w:hAnsi="Arial" w:cs="Arial"/>
          <w:sz w:val="22"/>
          <w:szCs w:val="22"/>
        </w:rPr>
        <w:t xml:space="preserve"> </w:t>
      </w:r>
      <w:r w:rsidRPr="00B67DF8">
        <w:rPr>
          <w:rFonts w:ascii="Arial" w:hAnsi="Arial" w:cs="Arial"/>
          <w:sz w:val="22"/>
          <w:szCs w:val="22"/>
        </w:rPr>
        <w:t xml:space="preserve">  </w:t>
      </w:r>
    </w:p>
    <w:p w:rsidR="00421D0C" w:rsidRDefault="00421D0C" w:rsidP="00421D0C">
      <w:pPr>
        <w:tabs>
          <w:tab w:val="left" w:pos="1440"/>
          <w:tab w:val="left" w:pos="4320"/>
        </w:tabs>
        <w:jc w:val="both"/>
        <w:rPr>
          <w:rFonts w:ascii="Arial" w:hAnsi="Arial" w:cs="Arial"/>
          <w:sz w:val="22"/>
          <w:szCs w:val="22"/>
        </w:rPr>
      </w:pPr>
    </w:p>
    <w:p w:rsidR="00F21293" w:rsidRPr="00F21293" w:rsidRDefault="00421D0C" w:rsidP="00421D0C">
      <w:pPr>
        <w:tabs>
          <w:tab w:val="left" w:pos="1440"/>
        </w:tabs>
        <w:jc w:val="both"/>
        <w:rPr>
          <w:rFonts w:ascii="Arial" w:eastAsiaTheme="minorHAnsi" w:hAnsi="Arial" w:cs="Arial"/>
          <w:color w:val="000000" w:themeColor="text1"/>
          <w:sz w:val="22"/>
          <w:szCs w:val="22"/>
        </w:rPr>
      </w:pPr>
      <w:r>
        <w:rPr>
          <w:rFonts w:ascii="Arial" w:hAnsi="Arial" w:cs="Arial"/>
          <w:b/>
          <w:sz w:val="22"/>
          <w:szCs w:val="22"/>
        </w:rPr>
        <w:tab/>
      </w:r>
      <w:r w:rsidRPr="00AE5E7A">
        <w:rPr>
          <w:rFonts w:ascii="Arial" w:hAnsi="Arial" w:cs="Arial"/>
          <w:b/>
          <w:sz w:val="22"/>
          <w:szCs w:val="22"/>
        </w:rPr>
        <w:t xml:space="preserve">Council Member </w:t>
      </w:r>
      <w:r w:rsidR="00995DF7">
        <w:rPr>
          <w:rFonts w:ascii="Arial" w:hAnsi="Arial" w:cs="Arial"/>
          <w:b/>
          <w:sz w:val="22"/>
          <w:szCs w:val="22"/>
        </w:rPr>
        <w:t>Bradshaw</w:t>
      </w:r>
      <w:r w:rsidRPr="00AE5E7A">
        <w:rPr>
          <w:rFonts w:ascii="Arial" w:hAnsi="Arial" w:cs="Arial"/>
          <w:b/>
          <w:sz w:val="22"/>
          <w:szCs w:val="22"/>
        </w:rPr>
        <w:t xml:space="preserve">, seconded by Council Member </w:t>
      </w:r>
      <w:r w:rsidRPr="00995DF7">
        <w:rPr>
          <w:rFonts w:ascii="Arial" w:hAnsi="Arial" w:cs="Arial"/>
          <w:b/>
          <w:sz w:val="22"/>
          <w:szCs w:val="22"/>
        </w:rPr>
        <w:t>Burdick</w:t>
      </w:r>
      <w:r w:rsidRPr="00AE5E7A">
        <w:rPr>
          <w:rFonts w:ascii="Arial" w:hAnsi="Arial" w:cs="Arial"/>
          <w:b/>
          <w:sz w:val="22"/>
          <w:szCs w:val="22"/>
        </w:rPr>
        <w:t xml:space="preserve">, moved to </w:t>
      </w:r>
      <w:r>
        <w:rPr>
          <w:rFonts w:ascii="Arial" w:hAnsi="Arial" w:cs="Arial"/>
          <w:b/>
          <w:sz w:val="22"/>
          <w:szCs w:val="22"/>
        </w:rPr>
        <w:t xml:space="preserve">approve the requests and </w:t>
      </w:r>
      <w:r w:rsidRPr="00AE5E7A">
        <w:rPr>
          <w:rFonts w:ascii="Arial" w:hAnsi="Arial" w:cs="Arial"/>
          <w:b/>
          <w:sz w:val="22"/>
          <w:szCs w:val="22"/>
        </w:rPr>
        <w:t>forward th</w:t>
      </w:r>
      <w:r>
        <w:rPr>
          <w:rFonts w:ascii="Arial" w:hAnsi="Arial" w:cs="Arial"/>
          <w:b/>
          <w:sz w:val="22"/>
          <w:szCs w:val="22"/>
        </w:rPr>
        <w:t xml:space="preserve">em </w:t>
      </w:r>
      <w:r w:rsidRPr="00AE5E7A">
        <w:rPr>
          <w:rFonts w:ascii="Arial" w:hAnsi="Arial" w:cs="Arial"/>
          <w:b/>
          <w:sz w:val="22"/>
          <w:szCs w:val="22"/>
        </w:rPr>
        <w:t xml:space="preserve">to the 4:00 p.m. Council meeting for formal consideration. </w:t>
      </w:r>
      <w:r>
        <w:rPr>
          <w:rFonts w:ascii="Arial" w:hAnsi="Arial" w:cs="Arial"/>
          <w:b/>
          <w:sz w:val="22"/>
          <w:szCs w:val="22"/>
        </w:rPr>
        <w:t xml:space="preserve"> The motion passed unanimously.</w:t>
      </w:r>
      <w:r w:rsidR="00995DF7">
        <w:rPr>
          <w:rFonts w:ascii="Arial" w:hAnsi="Arial" w:cs="Arial"/>
          <w:b/>
          <w:sz w:val="22"/>
          <w:szCs w:val="22"/>
        </w:rPr>
        <w:t xml:space="preserve">  Council Members </w:t>
      </w:r>
      <w:proofErr w:type="spellStart"/>
      <w:r w:rsidR="00995DF7">
        <w:rPr>
          <w:rFonts w:ascii="Arial" w:hAnsi="Arial" w:cs="Arial"/>
          <w:b/>
          <w:sz w:val="22"/>
          <w:szCs w:val="22"/>
        </w:rPr>
        <w:t>Snelgrove</w:t>
      </w:r>
      <w:proofErr w:type="spellEnd"/>
      <w:r w:rsidR="00995DF7">
        <w:rPr>
          <w:rFonts w:ascii="Arial" w:hAnsi="Arial" w:cs="Arial"/>
          <w:b/>
          <w:sz w:val="22"/>
          <w:szCs w:val="22"/>
        </w:rPr>
        <w:t xml:space="preserve"> and </w:t>
      </w:r>
      <w:proofErr w:type="spellStart"/>
      <w:r w:rsidR="00995DF7">
        <w:rPr>
          <w:rFonts w:ascii="Arial" w:hAnsi="Arial" w:cs="Arial"/>
          <w:b/>
          <w:sz w:val="22"/>
          <w:szCs w:val="22"/>
        </w:rPr>
        <w:t>Granato</w:t>
      </w:r>
      <w:proofErr w:type="spellEnd"/>
      <w:r w:rsidR="00995DF7">
        <w:rPr>
          <w:rFonts w:ascii="Arial" w:hAnsi="Arial" w:cs="Arial"/>
          <w:b/>
          <w:sz w:val="22"/>
          <w:szCs w:val="22"/>
        </w:rPr>
        <w:t xml:space="preserve"> were absent for the vote.</w:t>
      </w:r>
    </w:p>
    <w:p w:rsidR="00C530F1" w:rsidRDefault="00C530F1" w:rsidP="00FF21B3">
      <w:pPr>
        <w:tabs>
          <w:tab w:val="left" w:pos="1440"/>
        </w:tabs>
        <w:jc w:val="both"/>
        <w:rPr>
          <w:rFonts w:ascii="Arial" w:hAnsi="Arial" w:cs="Arial"/>
          <w:sz w:val="22"/>
          <w:szCs w:val="22"/>
        </w:rPr>
      </w:pPr>
    </w:p>
    <w:p w:rsidR="00FF21B3" w:rsidRPr="00FF21B3" w:rsidRDefault="00C530F1" w:rsidP="00C530F1">
      <w:pPr>
        <w:tabs>
          <w:tab w:val="left" w:pos="1440"/>
        </w:tabs>
        <w:jc w:val="center"/>
        <w:rPr>
          <w:rFonts w:ascii="Arial" w:hAnsi="Arial" w:cs="Arial"/>
          <w:sz w:val="22"/>
          <w:szCs w:val="22"/>
        </w:rPr>
      </w:pPr>
      <w:r w:rsidRPr="009C2E41">
        <w:rPr>
          <w:sz w:val="28"/>
          <w:szCs w:val="28"/>
        </w:rPr>
        <w:t>♦♦♦</w:t>
      </w:r>
      <w:r>
        <w:rPr>
          <w:sz w:val="28"/>
          <w:szCs w:val="28"/>
        </w:rPr>
        <w:t xml:space="preserve">  </w:t>
      </w:r>
      <w:r w:rsidRPr="009C2E41">
        <w:rPr>
          <w:sz w:val="28"/>
          <w:szCs w:val="28"/>
        </w:rPr>
        <w:t xml:space="preserve"> ♦♦♦</w:t>
      </w:r>
      <w:r>
        <w:rPr>
          <w:sz w:val="28"/>
          <w:szCs w:val="28"/>
        </w:rPr>
        <w:t xml:space="preserve">  </w:t>
      </w:r>
      <w:r w:rsidRPr="009C2E41">
        <w:rPr>
          <w:sz w:val="28"/>
          <w:szCs w:val="28"/>
        </w:rPr>
        <w:t xml:space="preserve"> ♦♦♦</w:t>
      </w:r>
      <w:r>
        <w:rPr>
          <w:sz w:val="28"/>
          <w:szCs w:val="28"/>
        </w:rPr>
        <w:t xml:space="preserve">  </w:t>
      </w:r>
      <w:r w:rsidRPr="009C2E41">
        <w:rPr>
          <w:sz w:val="28"/>
          <w:szCs w:val="28"/>
        </w:rPr>
        <w:t xml:space="preserve"> ♦♦♦</w:t>
      </w:r>
      <w:r>
        <w:rPr>
          <w:sz w:val="28"/>
          <w:szCs w:val="28"/>
        </w:rPr>
        <w:t xml:space="preserve">  </w:t>
      </w:r>
      <w:r w:rsidRPr="009C2E41">
        <w:rPr>
          <w:sz w:val="28"/>
          <w:szCs w:val="28"/>
        </w:rPr>
        <w:t xml:space="preserve"> ♦♦♦</w:t>
      </w:r>
    </w:p>
    <w:p w:rsidR="00C8367A" w:rsidRDefault="00FF21B3" w:rsidP="00C530F1">
      <w:pPr>
        <w:tabs>
          <w:tab w:val="left" w:pos="1440"/>
        </w:tabs>
        <w:jc w:val="both"/>
        <w:rPr>
          <w:rFonts w:ascii="Arial" w:hAnsi="Arial" w:cs="Arial"/>
          <w:sz w:val="22"/>
          <w:szCs w:val="22"/>
          <w:u w:val="single"/>
        </w:rPr>
      </w:pPr>
      <w:r w:rsidRPr="00FF21B3">
        <w:rPr>
          <w:rFonts w:ascii="Arial" w:hAnsi="Arial" w:cs="Arial"/>
          <w:sz w:val="22"/>
          <w:szCs w:val="22"/>
        </w:rPr>
        <w:tab/>
      </w:r>
    </w:p>
    <w:p w:rsidR="00771665" w:rsidRPr="002949AE" w:rsidRDefault="00771665" w:rsidP="0013715D">
      <w:pPr>
        <w:tabs>
          <w:tab w:val="left" w:pos="1430"/>
        </w:tabs>
        <w:jc w:val="both"/>
        <w:rPr>
          <w:rFonts w:ascii="Arial" w:hAnsi="Arial" w:cs="Arial"/>
          <w:bCs/>
          <w:sz w:val="22"/>
          <w:szCs w:val="22"/>
          <w:highlight w:val="yellow"/>
        </w:rPr>
      </w:pPr>
      <w:r w:rsidRPr="002949AE">
        <w:rPr>
          <w:rFonts w:ascii="Arial" w:hAnsi="Arial" w:cs="Arial"/>
          <w:b/>
          <w:i/>
          <w:sz w:val="22"/>
          <w:szCs w:val="22"/>
        </w:rPr>
        <w:t xml:space="preserve">CONSENT AGENDA  </w:t>
      </w:r>
      <w:r w:rsidRPr="002949AE">
        <w:rPr>
          <w:rFonts w:ascii="Arial" w:hAnsi="Arial" w:cs="Arial"/>
          <w:sz w:val="22"/>
          <w:szCs w:val="22"/>
        </w:rPr>
        <w:t>(</w:t>
      </w:r>
      <w:hyperlink r:id="rId17" w:tooltip="4/29/2014 COW 1:09:30 PM" w:history="1">
        <w:r w:rsidR="00F92212">
          <w:rPr>
            <w:rStyle w:val="Hyperlink"/>
          </w:rPr>
          <w:t>1:09:30 PM</w:t>
        </w:r>
      </w:hyperlink>
      <w:r w:rsidRPr="002949AE">
        <w:rPr>
          <w:rFonts w:ascii="Arial" w:hAnsi="Arial" w:cs="Arial"/>
          <w:bCs/>
          <w:sz w:val="22"/>
          <w:szCs w:val="22"/>
        </w:rPr>
        <w:t>)</w:t>
      </w:r>
      <w:r w:rsidRPr="002949AE">
        <w:rPr>
          <w:rFonts w:ascii="Arial" w:hAnsi="Arial" w:cs="Arial"/>
          <w:b/>
          <w:sz w:val="22"/>
          <w:szCs w:val="22"/>
        </w:rPr>
        <w:t xml:space="preserve">  </w:t>
      </w:r>
      <w:r w:rsidRPr="002949AE">
        <w:rPr>
          <w:rFonts w:ascii="Arial" w:hAnsi="Arial" w:cs="Arial"/>
          <w:bCs/>
          <w:sz w:val="22"/>
          <w:szCs w:val="22"/>
          <w:highlight w:val="yellow"/>
        </w:rPr>
        <w:t xml:space="preserve"> </w:t>
      </w:r>
    </w:p>
    <w:p w:rsidR="00771665" w:rsidRPr="00771665" w:rsidRDefault="00771665" w:rsidP="00771665">
      <w:pPr>
        <w:tabs>
          <w:tab w:val="left" w:pos="1430"/>
        </w:tabs>
        <w:jc w:val="both"/>
        <w:rPr>
          <w:rFonts w:ascii="Arial" w:hAnsi="Arial" w:cs="Arial"/>
          <w:bCs/>
          <w:sz w:val="22"/>
          <w:szCs w:val="22"/>
          <w:highlight w:val="yellow"/>
        </w:rPr>
      </w:pPr>
    </w:p>
    <w:p w:rsidR="00A520D3" w:rsidRPr="00A520D3" w:rsidRDefault="00AC3EC7" w:rsidP="00A520D3">
      <w:pPr>
        <w:tabs>
          <w:tab w:val="left" w:pos="1440"/>
        </w:tabs>
        <w:jc w:val="both"/>
        <w:rPr>
          <w:rFonts w:ascii="Arial" w:hAnsi="Arial" w:cs="Arial"/>
          <w:sz w:val="22"/>
          <w:szCs w:val="22"/>
          <w:u w:val="single"/>
        </w:rPr>
      </w:pPr>
      <w:r>
        <w:rPr>
          <w:rFonts w:ascii="Arial" w:hAnsi="Arial" w:cs="Arial"/>
          <w:sz w:val="22"/>
          <w:szCs w:val="22"/>
          <w:u w:val="single"/>
        </w:rPr>
        <w:t xml:space="preserve">Resolution &amp; </w:t>
      </w:r>
      <w:proofErr w:type="spellStart"/>
      <w:r>
        <w:rPr>
          <w:rFonts w:ascii="Arial" w:hAnsi="Arial" w:cs="Arial"/>
          <w:sz w:val="22"/>
          <w:szCs w:val="22"/>
          <w:u w:val="single"/>
        </w:rPr>
        <w:t>Interlocal</w:t>
      </w:r>
      <w:proofErr w:type="spellEnd"/>
      <w:r>
        <w:rPr>
          <w:rFonts w:ascii="Arial" w:hAnsi="Arial" w:cs="Arial"/>
          <w:sz w:val="22"/>
          <w:szCs w:val="22"/>
          <w:u w:val="single"/>
        </w:rPr>
        <w:t xml:space="preserve"> Agreement</w:t>
      </w:r>
    </w:p>
    <w:p w:rsidR="00A520D3" w:rsidRPr="00A520D3" w:rsidRDefault="00A520D3" w:rsidP="00A520D3">
      <w:pPr>
        <w:tabs>
          <w:tab w:val="left" w:pos="1440"/>
        </w:tabs>
        <w:jc w:val="both"/>
        <w:rPr>
          <w:rFonts w:ascii="Arial" w:hAnsi="Arial" w:cs="Arial"/>
          <w:sz w:val="22"/>
          <w:szCs w:val="22"/>
          <w:u w:val="single"/>
        </w:rPr>
      </w:pPr>
    </w:p>
    <w:p w:rsidR="00F728D3" w:rsidRPr="00F728D3" w:rsidRDefault="00A520D3" w:rsidP="00F728D3">
      <w:pPr>
        <w:tabs>
          <w:tab w:val="left" w:pos="1440"/>
        </w:tabs>
        <w:jc w:val="both"/>
        <w:rPr>
          <w:rFonts w:ascii="Arial" w:hAnsi="Arial" w:cs="Arial"/>
          <w:sz w:val="22"/>
          <w:szCs w:val="22"/>
        </w:rPr>
      </w:pPr>
      <w:r w:rsidRPr="00A520D3">
        <w:rPr>
          <w:rFonts w:ascii="Arial" w:hAnsi="Arial" w:cs="Arial"/>
          <w:sz w:val="22"/>
          <w:szCs w:val="22"/>
        </w:rPr>
        <w:tab/>
      </w:r>
      <w:r w:rsidR="00F728D3" w:rsidRPr="00F728D3">
        <w:rPr>
          <w:rFonts w:ascii="Arial" w:hAnsi="Arial" w:cs="Arial"/>
          <w:sz w:val="22"/>
          <w:szCs w:val="22"/>
        </w:rPr>
        <w:t>The Council reviewed the following resolution and agreement.  The resolution authorizing execution of the agreement ha</w:t>
      </w:r>
      <w:r w:rsidR="00AC3EC7">
        <w:rPr>
          <w:rFonts w:ascii="Arial" w:hAnsi="Arial" w:cs="Arial"/>
          <w:sz w:val="22"/>
          <w:szCs w:val="22"/>
        </w:rPr>
        <w:t>s</w:t>
      </w:r>
      <w:r w:rsidR="00F728D3" w:rsidRPr="00F728D3">
        <w:rPr>
          <w:rFonts w:ascii="Arial" w:hAnsi="Arial" w:cs="Arial"/>
          <w:sz w:val="22"/>
          <w:szCs w:val="22"/>
        </w:rPr>
        <w:t xml:space="preserve"> been placed on the Council agenda for final approval and execution:</w:t>
      </w:r>
    </w:p>
    <w:p w:rsidR="00F728D3" w:rsidRPr="00F728D3" w:rsidRDefault="00F728D3" w:rsidP="00F728D3">
      <w:pPr>
        <w:tabs>
          <w:tab w:val="left" w:pos="1440"/>
        </w:tabs>
        <w:jc w:val="both"/>
        <w:rPr>
          <w:rFonts w:ascii="Arial" w:hAnsi="Arial" w:cs="Arial"/>
          <w:i/>
          <w:sz w:val="22"/>
          <w:szCs w:val="22"/>
        </w:rPr>
      </w:pPr>
    </w:p>
    <w:p w:rsidR="00F728D3" w:rsidRPr="00D4327B" w:rsidRDefault="00AC3EC7" w:rsidP="00D4327B">
      <w:pPr>
        <w:tabs>
          <w:tab w:val="left" w:pos="1440"/>
          <w:tab w:val="left" w:pos="1800"/>
        </w:tabs>
        <w:jc w:val="both"/>
        <w:rPr>
          <w:rFonts w:ascii="Arial" w:hAnsi="Arial" w:cs="Arial"/>
          <w:sz w:val="22"/>
          <w:szCs w:val="22"/>
        </w:rPr>
      </w:pPr>
      <w:r>
        <w:rPr>
          <w:rFonts w:ascii="Arial" w:hAnsi="Arial" w:cs="Arial"/>
          <w:i/>
          <w:sz w:val="22"/>
          <w:szCs w:val="22"/>
        </w:rPr>
        <w:tab/>
        <w:t xml:space="preserve">Wasatch Front Regional Council </w:t>
      </w:r>
      <w:r w:rsidR="00F728D3" w:rsidRPr="00D4327B">
        <w:rPr>
          <w:rFonts w:ascii="Arial" w:hAnsi="Arial" w:cs="Arial"/>
          <w:sz w:val="22"/>
          <w:szCs w:val="22"/>
        </w:rPr>
        <w:t xml:space="preserve">regarding </w:t>
      </w:r>
      <w:r>
        <w:rPr>
          <w:rFonts w:ascii="Arial" w:hAnsi="Arial" w:cs="Arial"/>
          <w:sz w:val="22"/>
          <w:szCs w:val="22"/>
        </w:rPr>
        <w:t>funding for the Local Planning Resources Program partnership</w:t>
      </w:r>
      <w:r w:rsidR="00F728D3" w:rsidRPr="00D4327B">
        <w:rPr>
          <w:rFonts w:ascii="Arial" w:hAnsi="Arial" w:cs="Arial"/>
          <w:sz w:val="22"/>
          <w:szCs w:val="22"/>
        </w:rPr>
        <w:t>.</w:t>
      </w:r>
    </w:p>
    <w:p w:rsidR="00F728D3" w:rsidRPr="00AC3EC7" w:rsidRDefault="00F728D3" w:rsidP="00D4327B">
      <w:pPr>
        <w:tabs>
          <w:tab w:val="left" w:pos="1440"/>
          <w:tab w:val="left" w:pos="1800"/>
        </w:tabs>
        <w:jc w:val="both"/>
        <w:rPr>
          <w:rFonts w:ascii="Arial" w:hAnsi="Arial" w:cs="Arial"/>
          <w:sz w:val="22"/>
          <w:szCs w:val="22"/>
        </w:rPr>
      </w:pPr>
    </w:p>
    <w:p w:rsidR="00A520D3" w:rsidRDefault="00D4327B" w:rsidP="00AC3EC7">
      <w:pPr>
        <w:tabs>
          <w:tab w:val="left" w:pos="1440"/>
          <w:tab w:val="left" w:pos="1800"/>
        </w:tabs>
        <w:jc w:val="both"/>
        <w:rPr>
          <w:rFonts w:ascii="Arial" w:hAnsi="Arial" w:cs="Arial"/>
          <w:b/>
          <w:sz w:val="22"/>
          <w:szCs w:val="22"/>
        </w:rPr>
      </w:pPr>
      <w:r w:rsidRPr="00AC3EC7">
        <w:rPr>
          <w:rFonts w:ascii="Arial" w:hAnsi="Arial" w:cs="Arial"/>
          <w:sz w:val="22"/>
          <w:szCs w:val="22"/>
        </w:rPr>
        <w:tab/>
      </w:r>
      <w:r w:rsidR="00F728D3" w:rsidRPr="00F728D3">
        <w:rPr>
          <w:rFonts w:ascii="Arial" w:hAnsi="Arial" w:cs="Arial"/>
          <w:b/>
          <w:sz w:val="22"/>
          <w:szCs w:val="22"/>
        </w:rPr>
        <w:t xml:space="preserve">Council Member </w:t>
      </w:r>
      <w:r w:rsidR="00995DF7">
        <w:rPr>
          <w:rFonts w:ascii="Arial" w:hAnsi="Arial" w:cs="Arial"/>
          <w:b/>
          <w:sz w:val="22"/>
          <w:szCs w:val="22"/>
        </w:rPr>
        <w:t>Bradshaw</w:t>
      </w:r>
      <w:r w:rsidR="00F728D3" w:rsidRPr="00F728D3">
        <w:rPr>
          <w:rFonts w:ascii="Arial" w:hAnsi="Arial" w:cs="Arial"/>
          <w:b/>
          <w:sz w:val="22"/>
          <w:szCs w:val="22"/>
        </w:rPr>
        <w:t xml:space="preserve">, seconded by Council Member </w:t>
      </w:r>
      <w:r w:rsidR="00995DF7">
        <w:rPr>
          <w:rFonts w:ascii="Arial" w:hAnsi="Arial" w:cs="Arial"/>
          <w:b/>
          <w:sz w:val="22"/>
          <w:szCs w:val="22"/>
        </w:rPr>
        <w:t>Horiuchi</w:t>
      </w:r>
      <w:r w:rsidR="00F728D3" w:rsidRPr="00F728D3">
        <w:rPr>
          <w:rFonts w:ascii="Arial" w:hAnsi="Arial" w:cs="Arial"/>
          <w:b/>
          <w:sz w:val="22"/>
          <w:szCs w:val="22"/>
        </w:rPr>
        <w:t>, moved to approve the resolution and agreement and to forward them to the 4:00 p.m. Council meeting for formal consideration.  The motion passed unanimously.</w:t>
      </w:r>
      <w:r w:rsidR="00A84D49">
        <w:rPr>
          <w:rFonts w:ascii="Arial" w:hAnsi="Arial" w:cs="Arial"/>
          <w:b/>
          <w:sz w:val="22"/>
          <w:szCs w:val="22"/>
        </w:rPr>
        <w:t xml:space="preserve">  </w:t>
      </w:r>
      <w:r w:rsidR="00995DF7">
        <w:rPr>
          <w:rFonts w:ascii="Arial" w:hAnsi="Arial" w:cs="Arial"/>
          <w:b/>
          <w:sz w:val="22"/>
          <w:szCs w:val="22"/>
        </w:rPr>
        <w:t xml:space="preserve">Council Members </w:t>
      </w:r>
      <w:proofErr w:type="spellStart"/>
      <w:r w:rsidR="00995DF7">
        <w:rPr>
          <w:rFonts w:ascii="Arial" w:hAnsi="Arial" w:cs="Arial"/>
          <w:b/>
          <w:sz w:val="22"/>
          <w:szCs w:val="22"/>
        </w:rPr>
        <w:t>Snelgrove</w:t>
      </w:r>
      <w:proofErr w:type="spellEnd"/>
      <w:r w:rsidR="00995DF7">
        <w:rPr>
          <w:rFonts w:ascii="Arial" w:hAnsi="Arial" w:cs="Arial"/>
          <w:b/>
          <w:sz w:val="22"/>
          <w:szCs w:val="22"/>
        </w:rPr>
        <w:t xml:space="preserve"> and </w:t>
      </w:r>
      <w:proofErr w:type="spellStart"/>
      <w:r w:rsidR="00995DF7">
        <w:rPr>
          <w:rFonts w:ascii="Arial" w:hAnsi="Arial" w:cs="Arial"/>
          <w:b/>
          <w:sz w:val="22"/>
          <w:szCs w:val="22"/>
        </w:rPr>
        <w:t>Granato</w:t>
      </w:r>
      <w:proofErr w:type="spellEnd"/>
      <w:r w:rsidR="00995DF7">
        <w:rPr>
          <w:rFonts w:ascii="Arial" w:hAnsi="Arial" w:cs="Arial"/>
          <w:b/>
          <w:sz w:val="22"/>
          <w:szCs w:val="22"/>
        </w:rPr>
        <w:t xml:space="preserve"> were absent for the vote.</w:t>
      </w:r>
      <w:r w:rsidR="00A520D3" w:rsidRPr="00A520D3">
        <w:rPr>
          <w:rFonts w:ascii="Arial" w:hAnsi="Arial" w:cs="Arial"/>
          <w:b/>
          <w:sz w:val="22"/>
          <w:szCs w:val="22"/>
        </w:rPr>
        <w:t xml:space="preserve">  </w:t>
      </w:r>
    </w:p>
    <w:p w:rsidR="00A520D3" w:rsidRDefault="00A520D3" w:rsidP="00A520D3">
      <w:pPr>
        <w:tabs>
          <w:tab w:val="left" w:pos="7920"/>
        </w:tabs>
        <w:jc w:val="both"/>
        <w:rPr>
          <w:rFonts w:ascii="Arial" w:hAnsi="Arial" w:cs="Arial"/>
          <w:b/>
          <w:sz w:val="22"/>
          <w:szCs w:val="22"/>
        </w:rPr>
      </w:pPr>
    </w:p>
    <w:p w:rsidR="00A520D3" w:rsidRDefault="00A520D3" w:rsidP="00A520D3">
      <w:pPr>
        <w:tabs>
          <w:tab w:val="left" w:pos="7920"/>
        </w:tabs>
        <w:jc w:val="center"/>
        <w:rPr>
          <w:rFonts w:ascii="Arial" w:hAnsi="Arial" w:cs="Arial"/>
          <w:sz w:val="22"/>
          <w:szCs w:val="22"/>
          <w:u w:val="single"/>
        </w:rPr>
      </w:pPr>
      <w:r w:rsidRPr="00771665">
        <w:rPr>
          <w:sz w:val="28"/>
          <w:szCs w:val="28"/>
        </w:rPr>
        <w:t>♦♦♦   ♦♦♦   ♦♦♦   ♦♦♦   ♦♦♦</w:t>
      </w:r>
    </w:p>
    <w:p w:rsidR="00A520D3" w:rsidRDefault="00A520D3" w:rsidP="00894249">
      <w:pPr>
        <w:tabs>
          <w:tab w:val="left" w:pos="7920"/>
        </w:tabs>
        <w:jc w:val="both"/>
        <w:rPr>
          <w:rFonts w:ascii="Arial" w:hAnsi="Arial" w:cs="Arial"/>
          <w:sz w:val="22"/>
          <w:szCs w:val="22"/>
          <w:u w:val="single"/>
        </w:rPr>
      </w:pPr>
    </w:p>
    <w:p w:rsidR="00B40CD0" w:rsidRPr="00AB3D3B" w:rsidRDefault="00B40CD0" w:rsidP="00B40CD0">
      <w:pPr>
        <w:tabs>
          <w:tab w:val="left" w:pos="1440"/>
        </w:tabs>
        <w:jc w:val="both"/>
        <w:rPr>
          <w:rFonts w:ascii="Arial" w:hAnsi="Arial" w:cs="Arial"/>
          <w:sz w:val="22"/>
          <w:szCs w:val="22"/>
          <w:u w:val="single"/>
        </w:rPr>
      </w:pPr>
      <w:r w:rsidRPr="00AB3D3B">
        <w:rPr>
          <w:rFonts w:ascii="Arial" w:hAnsi="Arial" w:cs="Arial"/>
          <w:sz w:val="22"/>
          <w:szCs w:val="22"/>
          <w:u w:val="single"/>
        </w:rPr>
        <w:t>Returned Uncollectible Checks</w:t>
      </w:r>
    </w:p>
    <w:p w:rsidR="00B40CD0" w:rsidRPr="00AB3D3B" w:rsidRDefault="00B40CD0" w:rsidP="00B40CD0">
      <w:pPr>
        <w:tabs>
          <w:tab w:val="left" w:pos="1440"/>
        </w:tabs>
        <w:jc w:val="both"/>
        <w:rPr>
          <w:rFonts w:ascii="Arial" w:hAnsi="Arial" w:cs="Arial"/>
          <w:sz w:val="22"/>
          <w:szCs w:val="22"/>
          <w:u w:val="single"/>
        </w:rPr>
      </w:pPr>
    </w:p>
    <w:p w:rsidR="00B40CD0" w:rsidRPr="00931D74" w:rsidRDefault="00B40CD0" w:rsidP="00B40CD0">
      <w:pPr>
        <w:tabs>
          <w:tab w:val="left" w:pos="1440"/>
        </w:tabs>
        <w:jc w:val="both"/>
        <w:rPr>
          <w:rFonts w:ascii="Arial" w:hAnsi="Arial" w:cs="Arial"/>
          <w:sz w:val="22"/>
          <w:szCs w:val="22"/>
        </w:rPr>
      </w:pPr>
      <w:r w:rsidRPr="00AB3D3B">
        <w:rPr>
          <w:rFonts w:ascii="Arial" w:hAnsi="Arial" w:cs="Arial"/>
          <w:sz w:val="22"/>
          <w:szCs w:val="22"/>
        </w:rPr>
        <w:tab/>
        <w:t xml:space="preserve">Mr. K. Wayne Cushing, County Treasurer, submitted a letter requesting approval that </w:t>
      </w:r>
      <w:r>
        <w:rPr>
          <w:rFonts w:ascii="Arial" w:hAnsi="Arial" w:cs="Arial"/>
          <w:sz w:val="22"/>
          <w:szCs w:val="22"/>
        </w:rPr>
        <w:t>22 u</w:t>
      </w:r>
      <w:r w:rsidRPr="00931D74">
        <w:rPr>
          <w:rFonts w:ascii="Arial" w:hAnsi="Arial" w:cs="Arial"/>
          <w:sz w:val="22"/>
          <w:szCs w:val="22"/>
        </w:rPr>
        <w:t>ncollectible returned checks totaling $</w:t>
      </w:r>
      <w:r>
        <w:rPr>
          <w:rFonts w:ascii="Arial" w:hAnsi="Arial" w:cs="Arial"/>
          <w:sz w:val="22"/>
          <w:szCs w:val="22"/>
        </w:rPr>
        <w:t xml:space="preserve">1,965.00, </w:t>
      </w:r>
      <w:r w:rsidRPr="00931D74">
        <w:rPr>
          <w:rFonts w:ascii="Arial" w:hAnsi="Arial" w:cs="Arial"/>
          <w:sz w:val="22"/>
          <w:szCs w:val="22"/>
        </w:rPr>
        <w:t>and uncollectible returned check fees and charges totaling $</w:t>
      </w:r>
      <w:r>
        <w:rPr>
          <w:rFonts w:ascii="Arial" w:hAnsi="Arial" w:cs="Arial"/>
          <w:sz w:val="22"/>
          <w:szCs w:val="22"/>
        </w:rPr>
        <w:t>1,056.50</w:t>
      </w:r>
      <w:r w:rsidRPr="00931D74">
        <w:rPr>
          <w:rFonts w:ascii="Arial" w:hAnsi="Arial" w:cs="Arial"/>
          <w:sz w:val="22"/>
          <w:szCs w:val="22"/>
        </w:rPr>
        <w:t xml:space="preserve"> be purged from the records, and the items and related files transmitted to archives for destruction.</w:t>
      </w:r>
    </w:p>
    <w:p w:rsidR="00B40CD0" w:rsidRPr="00AB3D3B" w:rsidRDefault="00B40CD0" w:rsidP="00B40CD0">
      <w:pPr>
        <w:tabs>
          <w:tab w:val="left" w:pos="1440"/>
        </w:tabs>
        <w:jc w:val="both"/>
        <w:rPr>
          <w:rFonts w:ascii="Arial" w:hAnsi="Arial" w:cs="Arial"/>
          <w:sz w:val="22"/>
          <w:szCs w:val="22"/>
        </w:rPr>
      </w:pPr>
      <w:r w:rsidRPr="00AB3D3B">
        <w:rPr>
          <w:rFonts w:ascii="Arial" w:hAnsi="Arial" w:cs="Arial"/>
          <w:sz w:val="22"/>
          <w:szCs w:val="22"/>
        </w:rPr>
        <w:t xml:space="preserve">   </w:t>
      </w:r>
      <w:r w:rsidRPr="00AB3D3B">
        <w:rPr>
          <w:rFonts w:ascii="Arial" w:hAnsi="Arial" w:cs="Arial"/>
          <w:sz w:val="22"/>
          <w:szCs w:val="22"/>
        </w:rPr>
        <w:tab/>
      </w:r>
    </w:p>
    <w:p w:rsidR="00B40CD0" w:rsidRDefault="00B40CD0" w:rsidP="00B40CD0">
      <w:pPr>
        <w:pStyle w:val="ListParagraph"/>
        <w:tabs>
          <w:tab w:val="left" w:pos="1440"/>
        </w:tabs>
        <w:ind w:left="0"/>
        <w:jc w:val="both"/>
        <w:rPr>
          <w:rFonts w:ascii="Arial" w:hAnsi="Arial" w:cs="Arial"/>
          <w:b/>
          <w:sz w:val="22"/>
          <w:szCs w:val="22"/>
        </w:rPr>
      </w:pPr>
      <w:r w:rsidRPr="00AB3D3B">
        <w:rPr>
          <w:rFonts w:ascii="Arial" w:hAnsi="Arial" w:cs="Arial"/>
          <w:sz w:val="22"/>
          <w:szCs w:val="22"/>
        </w:rPr>
        <w:tab/>
      </w:r>
      <w:r w:rsidRPr="00AB3D3B">
        <w:rPr>
          <w:rFonts w:ascii="Arial" w:hAnsi="Arial" w:cs="Arial"/>
          <w:b/>
          <w:sz w:val="22"/>
          <w:szCs w:val="22"/>
        </w:rPr>
        <w:t xml:space="preserve">Council Member </w:t>
      </w:r>
      <w:r w:rsidRPr="00995DF7">
        <w:rPr>
          <w:rFonts w:ascii="Arial" w:hAnsi="Arial" w:cs="Arial"/>
          <w:b/>
          <w:sz w:val="22"/>
          <w:szCs w:val="22"/>
        </w:rPr>
        <w:t>Bradshaw</w:t>
      </w:r>
      <w:r w:rsidRPr="00AB3D3B">
        <w:rPr>
          <w:rFonts w:ascii="Arial" w:hAnsi="Arial" w:cs="Arial"/>
          <w:b/>
          <w:sz w:val="22"/>
          <w:szCs w:val="22"/>
        </w:rPr>
        <w:t xml:space="preserve">, seconded by Council Member </w:t>
      </w:r>
      <w:r w:rsidR="00995DF7">
        <w:rPr>
          <w:rFonts w:ascii="Arial" w:hAnsi="Arial" w:cs="Arial"/>
          <w:b/>
          <w:sz w:val="22"/>
          <w:szCs w:val="22"/>
        </w:rPr>
        <w:t>Horiuchi</w:t>
      </w:r>
      <w:r w:rsidRPr="00AB3D3B">
        <w:rPr>
          <w:rFonts w:ascii="Arial" w:hAnsi="Arial" w:cs="Arial"/>
          <w:b/>
          <w:sz w:val="22"/>
          <w:szCs w:val="22"/>
        </w:rPr>
        <w:t>, moved to approve the request and forward it to the 4:00 p.m. Council meeting for formal consideration.  The</w:t>
      </w:r>
      <w:r>
        <w:rPr>
          <w:rFonts w:ascii="Arial" w:hAnsi="Arial" w:cs="Arial"/>
          <w:b/>
          <w:sz w:val="22"/>
          <w:szCs w:val="22"/>
        </w:rPr>
        <w:t xml:space="preserve"> motion passed unanimously.</w:t>
      </w:r>
      <w:r w:rsidR="00995DF7">
        <w:rPr>
          <w:rFonts w:ascii="Arial" w:hAnsi="Arial" w:cs="Arial"/>
          <w:b/>
          <w:sz w:val="22"/>
          <w:szCs w:val="22"/>
        </w:rPr>
        <w:t xml:space="preserve">  Council Members </w:t>
      </w:r>
      <w:proofErr w:type="spellStart"/>
      <w:r w:rsidR="00995DF7">
        <w:rPr>
          <w:rFonts w:ascii="Arial" w:hAnsi="Arial" w:cs="Arial"/>
          <w:b/>
          <w:sz w:val="22"/>
          <w:szCs w:val="22"/>
        </w:rPr>
        <w:t>Snelgrove</w:t>
      </w:r>
      <w:proofErr w:type="spellEnd"/>
      <w:r w:rsidR="00995DF7">
        <w:rPr>
          <w:rFonts w:ascii="Arial" w:hAnsi="Arial" w:cs="Arial"/>
          <w:b/>
          <w:sz w:val="22"/>
          <w:szCs w:val="22"/>
        </w:rPr>
        <w:t xml:space="preserve"> and </w:t>
      </w:r>
      <w:proofErr w:type="spellStart"/>
      <w:r w:rsidR="00995DF7">
        <w:rPr>
          <w:rFonts w:ascii="Arial" w:hAnsi="Arial" w:cs="Arial"/>
          <w:b/>
          <w:sz w:val="22"/>
          <w:szCs w:val="22"/>
        </w:rPr>
        <w:t>Granato</w:t>
      </w:r>
      <w:proofErr w:type="spellEnd"/>
      <w:r w:rsidR="00995DF7">
        <w:rPr>
          <w:rFonts w:ascii="Arial" w:hAnsi="Arial" w:cs="Arial"/>
          <w:b/>
          <w:sz w:val="22"/>
          <w:szCs w:val="22"/>
        </w:rPr>
        <w:t xml:space="preserve"> were absent for the vote.</w:t>
      </w:r>
    </w:p>
    <w:p w:rsidR="00B40CD0" w:rsidRDefault="00B40CD0" w:rsidP="00B40CD0">
      <w:pPr>
        <w:pStyle w:val="ListParagraph"/>
        <w:tabs>
          <w:tab w:val="left" w:pos="1440"/>
        </w:tabs>
        <w:ind w:left="0"/>
        <w:jc w:val="both"/>
        <w:rPr>
          <w:rFonts w:ascii="Arial" w:hAnsi="Arial" w:cs="Arial"/>
          <w:b/>
          <w:sz w:val="22"/>
          <w:szCs w:val="22"/>
        </w:rPr>
      </w:pPr>
    </w:p>
    <w:p w:rsidR="00B40CD0" w:rsidRDefault="00B40CD0" w:rsidP="00B40CD0">
      <w:pPr>
        <w:tabs>
          <w:tab w:val="left" w:pos="7920"/>
        </w:tabs>
        <w:jc w:val="center"/>
        <w:rPr>
          <w:rFonts w:ascii="Arial" w:hAnsi="Arial" w:cs="Arial"/>
          <w:sz w:val="22"/>
          <w:szCs w:val="22"/>
          <w:u w:val="single"/>
        </w:rPr>
      </w:pPr>
      <w:r w:rsidRPr="00771665">
        <w:rPr>
          <w:sz w:val="28"/>
          <w:szCs w:val="28"/>
        </w:rPr>
        <w:t>♦♦♦   ♦♦♦   ♦♦♦   ♦♦♦   ♦♦♦</w:t>
      </w:r>
    </w:p>
    <w:p w:rsidR="00B40CD0" w:rsidRDefault="00B40CD0" w:rsidP="00B40CD0">
      <w:pPr>
        <w:tabs>
          <w:tab w:val="left" w:pos="7920"/>
        </w:tabs>
        <w:jc w:val="both"/>
        <w:rPr>
          <w:rFonts w:ascii="Arial" w:hAnsi="Arial" w:cs="Arial"/>
          <w:sz w:val="22"/>
          <w:szCs w:val="22"/>
          <w:u w:val="single"/>
        </w:rPr>
      </w:pPr>
    </w:p>
    <w:p w:rsidR="0062154F" w:rsidRPr="0062154F" w:rsidRDefault="0062154F" w:rsidP="0062154F">
      <w:pPr>
        <w:tabs>
          <w:tab w:val="left" w:pos="1440"/>
          <w:tab w:val="left" w:pos="2880"/>
        </w:tabs>
        <w:jc w:val="both"/>
        <w:rPr>
          <w:rFonts w:ascii="Arial" w:eastAsiaTheme="minorHAnsi" w:hAnsi="Arial" w:cs="Arial"/>
          <w:sz w:val="22"/>
          <w:szCs w:val="22"/>
          <w:u w:val="single"/>
        </w:rPr>
      </w:pPr>
      <w:r w:rsidRPr="0062154F">
        <w:rPr>
          <w:rFonts w:ascii="Arial" w:eastAsiaTheme="minorHAnsi" w:hAnsi="Arial" w:cs="Arial"/>
          <w:sz w:val="22"/>
          <w:szCs w:val="22"/>
          <w:u w:val="single"/>
        </w:rPr>
        <w:t>Gifts to Salt Lake County</w:t>
      </w:r>
    </w:p>
    <w:p w:rsidR="0062154F" w:rsidRPr="0062154F" w:rsidRDefault="0062154F" w:rsidP="0062154F">
      <w:pPr>
        <w:tabs>
          <w:tab w:val="left" w:pos="1440"/>
          <w:tab w:val="left" w:pos="2880"/>
        </w:tabs>
        <w:jc w:val="both"/>
        <w:rPr>
          <w:rFonts w:ascii="Arial" w:eastAsiaTheme="minorHAnsi" w:hAnsi="Arial" w:cs="Arial"/>
          <w:sz w:val="22"/>
          <w:szCs w:val="22"/>
          <w:u w:val="single"/>
        </w:rPr>
      </w:pPr>
    </w:p>
    <w:p w:rsidR="0062154F" w:rsidRDefault="0062154F" w:rsidP="0062154F">
      <w:pPr>
        <w:tabs>
          <w:tab w:val="left" w:pos="1440"/>
          <w:tab w:val="left" w:pos="2880"/>
        </w:tabs>
        <w:jc w:val="both"/>
        <w:rPr>
          <w:rFonts w:ascii="Arial" w:eastAsiaTheme="minorHAnsi" w:hAnsi="Arial" w:cs="Arial"/>
          <w:sz w:val="22"/>
          <w:szCs w:val="22"/>
        </w:rPr>
      </w:pPr>
      <w:r w:rsidRPr="0062154F">
        <w:rPr>
          <w:rFonts w:ascii="Arial" w:eastAsiaTheme="minorHAnsi" w:hAnsi="Arial" w:cs="Arial"/>
          <w:sz w:val="22"/>
          <w:szCs w:val="22"/>
        </w:rPr>
        <w:tab/>
        <w:t>The Council reviewed the following gifts to Salt Lake County.  The Declaration of Gift forms have been placed on the Council agenda for final approval and execution:</w:t>
      </w:r>
    </w:p>
    <w:p w:rsidR="0062154F" w:rsidRDefault="0062154F" w:rsidP="0062154F">
      <w:pPr>
        <w:tabs>
          <w:tab w:val="left" w:pos="1440"/>
          <w:tab w:val="left" w:pos="2880"/>
        </w:tabs>
        <w:jc w:val="both"/>
        <w:rPr>
          <w:rFonts w:ascii="Arial" w:eastAsiaTheme="minorHAnsi" w:hAnsi="Arial" w:cs="Arial"/>
          <w:sz w:val="22"/>
          <w:szCs w:val="22"/>
        </w:rPr>
      </w:pPr>
    </w:p>
    <w:p w:rsidR="0062154F" w:rsidRDefault="0062154F" w:rsidP="0062154F">
      <w:pPr>
        <w:tabs>
          <w:tab w:val="left" w:pos="1440"/>
          <w:tab w:val="left" w:pos="2880"/>
        </w:tabs>
        <w:jc w:val="both"/>
        <w:rPr>
          <w:rFonts w:ascii="Arial" w:eastAsiaTheme="minorHAnsi" w:hAnsi="Arial" w:cs="Arial"/>
          <w:sz w:val="22"/>
          <w:szCs w:val="22"/>
        </w:rPr>
      </w:pPr>
      <w:r>
        <w:rPr>
          <w:rFonts w:ascii="Arial" w:eastAsiaTheme="minorHAnsi" w:hAnsi="Arial" w:cs="Arial"/>
          <w:sz w:val="22"/>
          <w:szCs w:val="22"/>
        </w:rPr>
        <w:t>Salt Lake County Health Department</w:t>
      </w:r>
    </w:p>
    <w:p w:rsidR="0062154F" w:rsidRDefault="0062154F" w:rsidP="0062154F">
      <w:pPr>
        <w:tabs>
          <w:tab w:val="left" w:pos="1440"/>
          <w:tab w:val="left" w:pos="2880"/>
        </w:tabs>
        <w:jc w:val="both"/>
        <w:rPr>
          <w:rFonts w:ascii="Arial" w:eastAsiaTheme="minorHAnsi" w:hAnsi="Arial" w:cs="Arial"/>
          <w:sz w:val="22"/>
          <w:szCs w:val="22"/>
        </w:rPr>
      </w:pPr>
      <w:r>
        <w:rPr>
          <w:rFonts w:ascii="Arial" w:eastAsiaTheme="minorHAnsi" w:hAnsi="Arial" w:cs="Arial"/>
          <w:sz w:val="22"/>
          <w:szCs w:val="22"/>
        </w:rPr>
        <w:tab/>
      </w:r>
    </w:p>
    <w:p w:rsidR="0062154F" w:rsidRPr="0062154F" w:rsidRDefault="0062154F" w:rsidP="0062154F">
      <w:pPr>
        <w:tabs>
          <w:tab w:val="left" w:pos="1440"/>
          <w:tab w:val="left" w:pos="2880"/>
        </w:tabs>
        <w:jc w:val="both"/>
        <w:rPr>
          <w:rFonts w:ascii="Arial" w:eastAsiaTheme="minorHAnsi" w:hAnsi="Arial" w:cs="Arial"/>
          <w:sz w:val="22"/>
          <w:szCs w:val="22"/>
        </w:rPr>
      </w:pPr>
      <w:r>
        <w:rPr>
          <w:rFonts w:ascii="Arial" w:eastAsiaTheme="minorHAnsi" w:hAnsi="Arial" w:cs="Arial"/>
          <w:sz w:val="22"/>
          <w:szCs w:val="22"/>
        </w:rPr>
        <w:tab/>
      </w:r>
      <w:r w:rsidRPr="0062154F">
        <w:rPr>
          <w:rFonts w:ascii="Arial" w:eastAsiaTheme="minorHAnsi" w:hAnsi="Arial" w:cs="Arial"/>
          <w:i/>
          <w:sz w:val="22"/>
          <w:szCs w:val="22"/>
        </w:rPr>
        <w:t xml:space="preserve">Kenneth O. </w:t>
      </w:r>
      <w:proofErr w:type="spellStart"/>
      <w:r w:rsidRPr="0062154F">
        <w:rPr>
          <w:rFonts w:ascii="Arial" w:eastAsiaTheme="minorHAnsi" w:hAnsi="Arial" w:cs="Arial"/>
          <w:i/>
          <w:sz w:val="22"/>
          <w:szCs w:val="22"/>
        </w:rPr>
        <w:t>Melby</w:t>
      </w:r>
      <w:proofErr w:type="spellEnd"/>
      <w:r w:rsidRPr="0062154F">
        <w:rPr>
          <w:rFonts w:ascii="Arial" w:eastAsiaTheme="minorHAnsi" w:hAnsi="Arial" w:cs="Arial"/>
          <w:i/>
          <w:sz w:val="22"/>
          <w:szCs w:val="22"/>
        </w:rPr>
        <w:t xml:space="preserve"> Family Foundation</w:t>
      </w:r>
      <w:r>
        <w:rPr>
          <w:rFonts w:ascii="Arial" w:eastAsiaTheme="minorHAnsi" w:hAnsi="Arial" w:cs="Arial"/>
          <w:sz w:val="22"/>
          <w:szCs w:val="22"/>
        </w:rPr>
        <w:t xml:space="preserve"> has offered to donate $2,500 to be used for the Salt Lake County Health Department’s Nurse Family Partnership program.</w:t>
      </w:r>
    </w:p>
    <w:p w:rsidR="0062154F" w:rsidRDefault="0062154F" w:rsidP="0062154F">
      <w:pPr>
        <w:tabs>
          <w:tab w:val="left" w:pos="1440"/>
          <w:tab w:val="left" w:pos="2880"/>
        </w:tabs>
        <w:jc w:val="both"/>
        <w:rPr>
          <w:rFonts w:ascii="Arial" w:eastAsiaTheme="minorHAnsi" w:hAnsi="Arial" w:cs="Arial"/>
          <w:b/>
          <w:sz w:val="22"/>
          <w:szCs w:val="22"/>
        </w:rPr>
      </w:pPr>
    </w:p>
    <w:p w:rsidR="002C46F9" w:rsidRDefault="002C46F9" w:rsidP="002C46F9">
      <w:pPr>
        <w:tabs>
          <w:tab w:val="left" w:pos="1440"/>
        </w:tabs>
        <w:jc w:val="center"/>
        <w:rPr>
          <w:rFonts w:ascii="Arial" w:hAnsi="Arial" w:cs="Arial"/>
          <w:sz w:val="22"/>
          <w:szCs w:val="22"/>
        </w:rPr>
      </w:pPr>
      <w:r w:rsidRPr="00AE5E7A">
        <w:rPr>
          <w:rFonts w:ascii="Arial" w:eastAsiaTheme="minorHAnsi" w:hAnsi="Arial" w:cstheme="minorBidi"/>
          <w:sz w:val="22"/>
          <w:szCs w:val="22"/>
        </w:rPr>
        <w:t>− − − − − − − − − − − − − −</w:t>
      </w:r>
    </w:p>
    <w:p w:rsidR="002C46F9" w:rsidRPr="0062154F" w:rsidRDefault="002C46F9" w:rsidP="0062154F">
      <w:pPr>
        <w:tabs>
          <w:tab w:val="left" w:pos="1440"/>
          <w:tab w:val="left" w:pos="2880"/>
        </w:tabs>
        <w:jc w:val="both"/>
        <w:rPr>
          <w:rFonts w:ascii="Arial" w:eastAsiaTheme="minorHAnsi" w:hAnsi="Arial" w:cs="Arial"/>
          <w:b/>
          <w:sz w:val="22"/>
          <w:szCs w:val="22"/>
        </w:rPr>
      </w:pPr>
    </w:p>
    <w:p w:rsidR="0062154F" w:rsidRPr="0062154F" w:rsidRDefault="0062154F" w:rsidP="0062154F">
      <w:pPr>
        <w:tabs>
          <w:tab w:val="left" w:pos="1440"/>
          <w:tab w:val="left" w:pos="2880"/>
        </w:tabs>
        <w:jc w:val="both"/>
        <w:rPr>
          <w:rFonts w:ascii="Arial" w:eastAsiaTheme="minorHAnsi" w:hAnsi="Arial" w:cs="Arial"/>
          <w:i/>
          <w:sz w:val="22"/>
          <w:szCs w:val="22"/>
        </w:rPr>
      </w:pPr>
      <w:r>
        <w:rPr>
          <w:rFonts w:ascii="Arial" w:eastAsiaTheme="minorHAnsi" w:hAnsi="Arial" w:cs="Arial"/>
          <w:i/>
          <w:sz w:val="22"/>
          <w:szCs w:val="22"/>
        </w:rPr>
        <w:t>Parks and Recreation Division</w:t>
      </w:r>
    </w:p>
    <w:p w:rsidR="0062154F" w:rsidRPr="0062154F" w:rsidRDefault="0062154F" w:rsidP="0062154F">
      <w:pPr>
        <w:tabs>
          <w:tab w:val="left" w:pos="1440"/>
          <w:tab w:val="left" w:pos="2880"/>
        </w:tabs>
        <w:jc w:val="both"/>
        <w:rPr>
          <w:rFonts w:ascii="Arial" w:eastAsiaTheme="minorHAnsi" w:hAnsi="Arial" w:cs="Arial"/>
          <w:i/>
          <w:sz w:val="22"/>
          <w:szCs w:val="22"/>
        </w:rPr>
      </w:pPr>
    </w:p>
    <w:p w:rsidR="0062154F" w:rsidRPr="0062154F" w:rsidRDefault="0062154F" w:rsidP="0062154F">
      <w:pPr>
        <w:tabs>
          <w:tab w:val="left" w:pos="1440"/>
          <w:tab w:val="left" w:pos="2880"/>
        </w:tabs>
        <w:jc w:val="both"/>
        <w:rPr>
          <w:rFonts w:ascii="Arial" w:eastAsiaTheme="minorHAnsi" w:hAnsi="Arial" w:cs="Arial"/>
          <w:sz w:val="22"/>
          <w:szCs w:val="22"/>
        </w:rPr>
      </w:pPr>
      <w:r w:rsidRPr="0062154F">
        <w:rPr>
          <w:rFonts w:ascii="Arial" w:eastAsiaTheme="minorHAnsi" w:hAnsi="Arial" w:cs="Arial"/>
          <w:sz w:val="22"/>
          <w:szCs w:val="22"/>
        </w:rPr>
        <w:tab/>
      </w:r>
      <w:r>
        <w:rPr>
          <w:rFonts w:ascii="Arial" w:eastAsiaTheme="minorHAnsi" w:hAnsi="Arial" w:cs="Arial"/>
          <w:i/>
          <w:sz w:val="22"/>
          <w:szCs w:val="22"/>
        </w:rPr>
        <w:t>Land O’ Frost</w:t>
      </w:r>
      <w:r w:rsidRPr="0062154F">
        <w:rPr>
          <w:rFonts w:ascii="Arial" w:eastAsiaTheme="minorHAnsi" w:hAnsi="Arial" w:cs="Arial"/>
          <w:sz w:val="22"/>
          <w:szCs w:val="22"/>
        </w:rPr>
        <w:t xml:space="preserve"> has offered to donate $</w:t>
      </w:r>
      <w:r>
        <w:rPr>
          <w:rFonts w:ascii="Arial" w:eastAsiaTheme="minorHAnsi" w:hAnsi="Arial" w:cs="Arial"/>
          <w:sz w:val="22"/>
          <w:szCs w:val="22"/>
        </w:rPr>
        <w:t xml:space="preserve">26,400 </w:t>
      </w:r>
      <w:r w:rsidRPr="0062154F">
        <w:rPr>
          <w:rFonts w:ascii="Arial" w:eastAsiaTheme="minorHAnsi" w:hAnsi="Arial" w:cs="Arial"/>
          <w:sz w:val="22"/>
          <w:szCs w:val="22"/>
        </w:rPr>
        <w:t xml:space="preserve">to be used </w:t>
      </w:r>
      <w:r>
        <w:rPr>
          <w:rFonts w:ascii="Arial" w:eastAsiaTheme="minorHAnsi" w:hAnsi="Arial" w:cs="Arial"/>
          <w:sz w:val="22"/>
          <w:szCs w:val="22"/>
        </w:rPr>
        <w:t>to sponsor 550 youth sports teams.</w:t>
      </w:r>
    </w:p>
    <w:p w:rsidR="0062154F" w:rsidRPr="0062154F" w:rsidRDefault="0062154F" w:rsidP="0062154F">
      <w:pPr>
        <w:tabs>
          <w:tab w:val="left" w:pos="1440"/>
          <w:tab w:val="left" w:pos="2880"/>
        </w:tabs>
        <w:jc w:val="both"/>
        <w:rPr>
          <w:rFonts w:ascii="Arial" w:eastAsiaTheme="minorHAnsi" w:hAnsi="Arial" w:cs="Arial"/>
          <w:sz w:val="22"/>
          <w:szCs w:val="22"/>
        </w:rPr>
      </w:pPr>
    </w:p>
    <w:p w:rsidR="0062154F" w:rsidRPr="0062154F" w:rsidRDefault="0062154F" w:rsidP="0062154F">
      <w:pPr>
        <w:tabs>
          <w:tab w:val="left" w:pos="1440"/>
          <w:tab w:val="left" w:pos="2880"/>
        </w:tabs>
        <w:jc w:val="both"/>
        <w:rPr>
          <w:rFonts w:ascii="Arial" w:eastAsiaTheme="minorHAnsi" w:hAnsi="Arial" w:cs="Arial"/>
          <w:sz w:val="22"/>
          <w:szCs w:val="22"/>
        </w:rPr>
      </w:pPr>
      <w:r w:rsidRPr="0062154F">
        <w:rPr>
          <w:rFonts w:ascii="Arial" w:eastAsiaTheme="minorHAnsi" w:hAnsi="Arial" w:cs="Arial"/>
          <w:sz w:val="22"/>
          <w:szCs w:val="22"/>
        </w:rPr>
        <w:tab/>
      </w:r>
      <w:r>
        <w:rPr>
          <w:rFonts w:ascii="Arial" w:eastAsiaTheme="minorHAnsi" w:hAnsi="Arial" w:cs="Arial"/>
          <w:i/>
          <w:sz w:val="22"/>
          <w:szCs w:val="22"/>
        </w:rPr>
        <w:t>East County Advisory Board</w:t>
      </w:r>
      <w:r w:rsidRPr="0062154F">
        <w:rPr>
          <w:rFonts w:ascii="Arial" w:eastAsiaTheme="minorHAnsi" w:hAnsi="Arial" w:cs="Arial"/>
          <w:sz w:val="22"/>
          <w:szCs w:val="22"/>
        </w:rPr>
        <w:t xml:space="preserve"> has offered to donate $</w:t>
      </w:r>
      <w:r>
        <w:rPr>
          <w:rFonts w:ascii="Arial" w:eastAsiaTheme="minorHAnsi" w:hAnsi="Arial" w:cs="Arial"/>
          <w:sz w:val="22"/>
          <w:szCs w:val="22"/>
        </w:rPr>
        <w:t>5,555.42</w:t>
      </w:r>
      <w:r w:rsidRPr="0062154F">
        <w:rPr>
          <w:rFonts w:ascii="Arial" w:eastAsiaTheme="minorHAnsi" w:hAnsi="Arial" w:cs="Arial"/>
          <w:sz w:val="22"/>
          <w:szCs w:val="22"/>
        </w:rPr>
        <w:t xml:space="preserve"> to be used </w:t>
      </w:r>
      <w:r>
        <w:rPr>
          <w:rFonts w:ascii="Arial" w:eastAsiaTheme="minorHAnsi" w:hAnsi="Arial" w:cs="Arial"/>
          <w:sz w:val="22"/>
          <w:szCs w:val="22"/>
        </w:rPr>
        <w:t xml:space="preserve">equally by the Holladay Lions Fitness and Recreation Center, and the Millcreek Community Center.  </w:t>
      </w:r>
    </w:p>
    <w:p w:rsidR="0062154F" w:rsidRPr="0062154F" w:rsidRDefault="0062154F" w:rsidP="0062154F">
      <w:pPr>
        <w:tabs>
          <w:tab w:val="left" w:pos="1440"/>
          <w:tab w:val="left" w:pos="2880"/>
        </w:tabs>
        <w:jc w:val="both"/>
        <w:rPr>
          <w:rFonts w:ascii="Arial" w:eastAsiaTheme="minorHAnsi" w:hAnsi="Arial" w:cs="Arial"/>
          <w:sz w:val="22"/>
          <w:szCs w:val="22"/>
        </w:rPr>
      </w:pPr>
    </w:p>
    <w:p w:rsidR="0043552F" w:rsidRDefault="0062154F" w:rsidP="0062154F">
      <w:pPr>
        <w:tabs>
          <w:tab w:val="left" w:pos="1440"/>
        </w:tabs>
        <w:ind w:firstLine="720"/>
        <w:jc w:val="both"/>
        <w:rPr>
          <w:rFonts w:ascii="Arial" w:hAnsi="Arial" w:cs="Arial"/>
          <w:b/>
          <w:sz w:val="22"/>
          <w:szCs w:val="22"/>
        </w:rPr>
      </w:pPr>
      <w:r w:rsidRPr="0062154F">
        <w:rPr>
          <w:rFonts w:ascii="Arial" w:eastAsiaTheme="minorHAnsi" w:hAnsi="Arial" w:cs="Arial"/>
          <w:sz w:val="22"/>
          <w:szCs w:val="22"/>
        </w:rPr>
        <w:tab/>
      </w:r>
      <w:r w:rsidRPr="0062154F">
        <w:rPr>
          <w:rFonts w:ascii="Arial" w:eastAsiaTheme="minorHAnsi" w:hAnsi="Arial" w:cs="Arial"/>
          <w:b/>
          <w:sz w:val="22"/>
          <w:szCs w:val="22"/>
        </w:rPr>
        <w:t xml:space="preserve">Council Member </w:t>
      </w:r>
      <w:r w:rsidRPr="00995DF7">
        <w:rPr>
          <w:rFonts w:ascii="Arial" w:eastAsiaTheme="minorHAnsi" w:hAnsi="Arial" w:cs="Arial"/>
          <w:b/>
          <w:sz w:val="22"/>
          <w:szCs w:val="22"/>
        </w:rPr>
        <w:t>Bradshaw</w:t>
      </w:r>
      <w:r w:rsidRPr="0062154F">
        <w:rPr>
          <w:rFonts w:ascii="Arial" w:eastAsiaTheme="minorHAnsi" w:hAnsi="Arial" w:cs="Arial"/>
          <w:b/>
          <w:sz w:val="22"/>
          <w:szCs w:val="22"/>
        </w:rPr>
        <w:t xml:space="preserve">, seconded by Council Member </w:t>
      </w:r>
      <w:r w:rsidRPr="00995DF7">
        <w:rPr>
          <w:rFonts w:ascii="Arial" w:eastAsiaTheme="minorHAnsi" w:hAnsi="Arial" w:cs="Arial"/>
          <w:b/>
          <w:sz w:val="22"/>
          <w:szCs w:val="22"/>
        </w:rPr>
        <w:t>Horiuchi</w:t>
      </w:r>
      <w:r w:rsidRPr="0062154F">
        <w:rPr>
          <w:rFonts w:ascii="Arial" w:eastAsiaTheme="minorHAnsi" w:hAnsi="Arial" w:cs="Arial"/>
          <w:b/>
          <w:sz w:val="22"/>
          <w:szCs w:val="22"/>
        </w:rPr>
        <w:t>, moved to accept the gifts and forward the Declaration of Gift forms to the 4:00 p.m. Council meeting for formal consideration.  The motion passed unanimously.</w:t>
      </w:r>
      <w:r w:rsidR="00995DF7">
        <w:rPr>
          <w:rFonts w:ascii="Arial" w:eastAsiaTheme="minorHAnsi" w:hAnsi="Arial" w:cs="Arial"/>
          <w:b/>
          <w:sz w:val="22"/>
          <w:szCs w:val="22"/>
        </w:rPr>
        <w:t xml:space="preserve">  </w:t>
      </w:r>
      <w:r w:rsidR="00995DF7">
        <w:rPr>
          <w:rFonts w:ascii="Arial" w:hAnsi="Arial" w:cs="Arial"/>
          <w:b/>
          <w:sz w:val="22"/>
          <w:szCs w:val="22"/>
        </w:rPr>
        <w:t xml:space="preserve">Council Members </w:t>
      </w:r>
      <w:proofErr w:type="spellStart"/>
      <w:r w:rsidR="00995DF7">
        <w:rPr>
          <w:rFonts w:ascii="Arial" w:hAnsi="Arial" w:cs="Arial"/>
          <w:b/>
          <w:sz w:val="22"/>
          <w:szCs w:val="22"/>
        </w:rPr>
        <w:t>Snelgrove</w:t>
      </w:r>
      <w:proofErr w:type="spellEnd"/>
      <w:r w:rsidR="00995DF7">
        <w:rPr>
          <w:rFonts w:ascii="Arial" w:hAnsi="Arial" w:cs="Arial"/>
          <w:b/>
          <w:sz w:val="22"/>
          <w:szCs w:val="22"/>
        </w:rPr>
        <w:t xml:space="preserve"> and </w:t>
      </w:r>
      <w:proofErr w:type="spellStart"/>
      <w:r w:rsidR="00995DF7">
        <w:rPr>
          <w:rFonts w:ascii="Arial" w:hAnsi="Arial" w:cs="Arial"/>
          <w:b/>
          <w:sz w:val="22"/>
          <w:szCs w:val="22"/>
        </w:rPr>
        <w:t>Granato</w:t>
      </w:r>
      <w:proofErr w:type="spellEnd"/>
      <w:r w:rsidR="00995DF7">
        <w:rPr>
          <w:rFonts w:ascii="Arial" w:hAnsi="Arial" w:cs="Arial"/>
          <w:b/>
          <w:sz w:val="22"/>
          <w:szCs w:val="22"/>
        </w:rPr>
        <w:t xml:space="preserve"> were absent for the vote.</w:t>
      </w:r>
    </w:p>
    <w:p w:rsidR="004D7029" w:rsidRDefault="004D7029" w:rsidP="004D7029">
      <w:pPr>
        <w:tabs>
          <w:tab w:val="left" w:pos="1440"/>
        </w:tabs>
        <w:jc w:val="both"/>
        <w:rPr>
          <w:rFonts w:ascii="Arial" w:hAnsi="Arial" w:cs="Arial"/>
          <w:sz w:val="22"/>
          <w:szCs w:val="22"/>
        </w:rPr>
      </w:pPr>
    </w:p>
    <w:p w:rsidR="004D7029" w:rsidRDefault="004D7029" w:rsidP="004D7029">
      <w:pPr>
        <w:tabs>
          <w:tab w:val="left" w:pos="1440"/>
        </w:tabs>
        <w:jc w:val="center"/>
        <w:rPr>
          <w:sz w:val="28"/>
          <w:szCs w:val="28"/>
        </w:rPr>
      </w:pPr>
      <w:r w:rsidRPr="00771665">
        <w:rPr>
          <w:sz w:val="28"/>
          <w:szCs w:val="28"/>
        </w:rPr>
        <w:t>♦♦♦   ♦♦♦   ♦♦♦   ♦♦♦   ♦♦♦</w:t>
      </w:r>
    </w:p>
    <w:p w:rsidR="004D7029" w:rsidRPr="008961D0" w:rsidRDefault="004D7029" w:rsidP="004D7029">
      <w:pPr>
        <w:tabs>
          <w:tab w:val="left" w:pos="1440"/>
        </w:tabs>
        <w:jc w:val="both"/>
        <w:rPr>
          <w:rFonts w:ascii="Arial" w:hAnsi="Arial" w:cs="Arial"/>
          <w:sz w:val="22"/>
          <w:szCs w:val="22"/>
        </w:rPr>
      </w:pPr>
    </w:p>
    <w:p w:rsidR="004422EC" w:rsidRPr="004422EC" w:rsidRDefault="004422EC" w:rsidP="004422EC">
      <w:pPr>
        <w:tabs>
          <w:tab w:val="left" w:pos="1430"/>
        </w:tabs>
        <w:jc w:val="both"/>
        <w:rPr>
          <w:rFonts w:ascii="Arial" w:hAnsi="Arial" w:cs="Arial"/>
          <w:sz w:val="22"/>
          <w:szCs w:val="22"/>
          <w:u w:val="single"/>
        </w:rPr>
      </w:pPr>
      <w:r w:rsidRPr="004422EC">
        <w:rPr>
          <w:rFonts w:ascii="Arial" w:hAnsi="Arial" w:cs="Arial"/>
          <w:sz w:val="22"/>
          <w:szCs w:val="22"/>
          <w:u w:val="single"/>
        </w:rPr>
        <w:t>Real Estate Matter</w:t>
      </w:r>
      <w:r w:rsidR="0062154F">
        <w:rPr>
          <w:rFonts w:ascii="Arial" w:hAnsi="Arial" w:cs="Arial"/>
          <w:sz w:val="22"/>
          <w:szCs w:val="22"/>
          <w:u w:val="single"/>
        </w:rPr>
        <w:t>s</w:t>
      </w:r>
    </w:p>
    <w:p w:rsidR="004422EC" w:rsidRPr="004422EC" w:rsidRDefault="004422EC" w:rsidP="004422EC">
      <w:pPr>
        <w:tabs>
          <w:tab w:val="left" w:pos="1430"/>
        </w:tabs>
        <w:jc w:val="both"/>
        <w:rPr>
          <w:rFonts w:ascii="Arial" w:hAnsi="Arial" w:cs="Arial"/>
          <w:sz w:val="22"/>
          <w:szCs w:val="22"/>
        </w:rPr>
      </w:pPr>
    </w:p>
    <w:p w:rsidR="004422EC" w:rsidRDefault="004422EC" w:rsidP="004422EC">
      <w:pPr>
        <w:tabs>
          <w:tab w:val="left" w:pos="1440"/>
        </w:tabs>
        <w:jc w:val="both"/>
        <w:rPr>
          <w:rFonts w:ascii="Arial" w:hAnsi="Arial" w:cs="Arial"/>
          <w:sz w:val="22"/>
          <w:szCs w:val="22"/>
        </w:rPr>
      </w:pPr>
      <w:r w:rsidRPr="004422EC">
        <w:rPr>
          <w:rFonts w:ascii="Arial" w:hAnsi="Arial" w:cs="Arial"/>
          <w:sz w:val="22"/>
          <w:szCs w:val="22"/>
        </w:rPr>
        <w:tab/>
        <w:t>The Council reviewed the follow</w:t>
      </w:r>
      <w:r w:rsidR="004D7029">
        <w:rPr>
          <w:rFonts w:ascii="Arial" w:hAnsi="Arial" w:cs="Arial"/>
          <w:sz w:val="22"/>
          <w:szCs w:val="22"/>
        </w:rPr>
        <w:t>ing real estate matter</w:t>
      </w:r>
      <w:r w:rsidR="001C47DC">
        <w:rPr>
          <w:rFonts w:ascii="Arial" w:hAnsi="Arial" w:cs="Arial"/>
          <w:sz w:val="22"/>
          <w:szCs w:val="22"/>
        </w:rPr>
        <w:t>s</w:t>
      </w:r>
      <w:r w:rsidRPr="004422EC">
        <w:rPr>
          <w:rFonts w:ascii="Arial" w:hAnsi="Arial" w:cs="Arial"/>
          <w:sz w:val="22"/>
          <w:szCs w:val="22"/>
        </w:rPr>
        <w:t>.  The resolution</w:t>
      </w:r>
      <w:r w:rsidR="001C47DC">
        <w:rPr>
          <w:rFonts w:ascii="Arial" w:hAnsi="Arial" w:cs="Arial"/>
          <w:sz w:val="22"/>
          <w:szCs w:val="22"/>
        </w:rPr>
        <w:t>s</w:t>
      </w:r>
      <w:r w:rsidRPr="004422EC">
        <w:rPr>
          <w:rFonts w:ascii="Arial" w:hAnsi="Arial" w:cs="Arial"/>
          <w:sz w:val="22"/>
          <w:szCs w:val="22"/>
        </w:rPr>
        <w:t xml:space="preserve"> </w:t>
      </w:r>
      <w:r w:rsidR="00D17FFA">
        <w:rPr>
          <w:rFonts w:ascii="Arial" w:hAnsi="Arial" w:cs="Arial"/>
          <w:sz w:val="22"/>
          <w:szCs w:val="22"/>
        </w:rPr>
        <w:t xml:space="preserve">authorizing execution of agreements </w:t>
      </w:r>
      <w:r w:rsidRPr="004422EC">
        <w:rPr>
          <w:rFonts w:ascii="Arial" w:hAnsi="Arial" w:cs="Arial"/>
          <w:sz w:val="22"/>
          <w:szCs w:val="22"/>
        </w:rPr>
        <w:t>ha</w:t>
      </w:r>
      <w:r w:rsidR="001C47DC">
        <w:rPr>
          <w:rFonts w:ascii="Arial" w:hAnsi="Arial" w:cs="Arial"/>
          <w:sz w:val="22"/>
          <w:szCs w:val="22"/>
        </w:rPr>
        <w:t>ve</w:t>
      </w:r>
      <w:r w:rsidRPr="004422EC">
        <w:rPr>
          <w:rFonts w:ascii="Arial" w:hAnsi="Arial" w:cs="Arial"/>
          <w:sz w:val="22"/>
          <w:szCs w:val="22"/>
        </w:rPr>
        <w:t xml:space="preserve"> been placed on the Council agenda for final approval and execution:</w:t>
      </w:r>
    </w:p>
    <w:p w:rsidR="001C47DC" w:rsidRDefault="001C47DC" w:rsidP="004422EC">
      <w:pPr>
        <w:tabs>
          <w:tab w:val="left" w:pos="1440"/>
        </w:tabs>
        <w:jc w:val="both"/>
        <w:rPr>
          <w:rFonts w:ascii="Arial" w:hAnsi="Arial" w:cs="Arial"/>
          <w:sz w:val="22"/>
          <w:szCs w:val="22"/>
        </w:rPr>
      </w:pPr>
    </w:p>
    <w:p w:rsidR="001C47DC" w:rsidRPr="001C47DC" w:rsidRDefault="001C47DC" w:rsidP="004422EC">
      <w:pPr>
        <w:tabs>
          <w:tab w:val="left" w:pos="1440"/>
        </w:tabs>
        <w:jc w:val="both"/>
        <w:rPr>
          <w:rFonts w:ascii="Arial" w:hAnsi="Arial" w:cs="Arial"/>
          <w:i/>
          <w:sz w:val="22"/>
          <w:szCs w:val="22"/>
        </w:rPr>
      </w:pPr>
      <w:r>
        <w:rPr>
          <w:rFonts w:ascii="Arial" w:hAnsi="Arial" w:cs="Arial"/>
          <w:i/>
          <w:sz w:val="22"/>
          <w:szCs w:val="22"/>
        </w:rPr>
        <w:lastRenderedPageBreak/>
        <w:t xml:space="preserve">Agreement for Release and Grant of Easements, </w:t>
      </w:r>
      <w:r w:rsidRPr="001C47DC">
        <w:rPr>
          <w:rFonts w:ascii="Arial" w:hAnsi="Arial" w:cs="Arial"/>
          <w:i/>
          <w:sz w:val="22"/>
          <w:szCs w:val="22"/>
        </w:rPr>
        <w:t>Release of Easement, and Easement</w:t>
      </w:r>
    </w:p>
    <w:p w:rsidR="001C47DC" w:rsidRDefault="001C47DC" w:rsidP="004422EC">
      <w:pPr>
        <w:tabs>
          <w:tab w:val="left" w:pos="1440"/>
        </w:tabs>
        <w:jc w:val="both"/>
        <w:rPr>
          <w:rFonts w:ascii="Arial" w:hAnsi="Arial" w:cs="Arial"/>
          <w:sz w:val="22"/>
          <w:szCs w:val="22"/>
        </w:rPr>
      </w:pPr>
    </w:p>
    <w:p w:rsidR="001C47DC" w:rsidRDefault="004422EC" w:rsidP="00D17FFA">
      <w:pPr>
        <w:tabs>
          <w:tab w:val="left" w:pos="1440"/>
          <w:tab w:val="left" w:pos="1800"/>
        </w:tabs>
        <w:jc w:val="both"/>
        <w:rPr>
          <w:rFonts w:ascii="Arial" w:hAnsi="Arial" w:cs="Arial"/>
          <w:sz w:val="22"/>
          <w:szCs w:val="22"/>
        </w:rPr>
      </w:pPr>
      <w:r w:rsidRPr="004422EC">
        <w:rPr>
          <w:rFonts w:ascii="Arial" w:hAnsi="Arial" w:cs="Arial"/>
          <w:i/>
          <w:sz w:val="22"/>
          <w:szCs w:val="22"/>
        </w:rPr>
        <w:tab/>
      </w:r>
      <w:r w:rsidR="00D17FFA" w:rsidRPr="00D17FFA">
        <w:rPr>
          <w:rFonts w:ascii="Arial" w:hAnsi="Arial" w:cs="Arial"/>
          <w:sz w:val="22"/>
          <w:szCs w:val="22"/>
        </w:rPr>
        <w:t>Releas</w:t>
      </w:r>
      <w:r w:rsidR="00D17FFA">
        <w:rPr>
          <w:rFonts w:ascii="Arial" w:hAnsi="Arial" w:cs="Arial"/>
          <w:sz w:val="22"/>
          <w:szCs w:val="22"/>
        </w:rPr>
        <w:t xml:space="preserve">ing an easement to </w:t>
      </w:r>
      <w:r w:rsidR="001C47DC">
        <w:rPr>
          <w:rFonts w:ascii="Arial" w:hAnsi="Arial" w:cs="Arial"/>
          <w:i/>
          <w:sz w:val="22"/>
          <w:szCs w:val="22"/>
        </w:rPr>
        <w:t xml:space="preserve">S &amp; A Leasing Partners </w:t>
      </w:r>
      <w:r w:rsidR="00D17FFA" w:rsidRPr="00D17FFA">
        <w:rPr>
          <w:rFonts w:ascii="Arial" w:hAnsi="Arial" w:cs="Arial"/>
          <w:sz w:val="22"/>
          <w:szCs w:val="22"/>
        </w:rPr>
        <w:t xml:space="preserve">in exchange for an </w:t>
      </w:r>
      <w:r w:rsidR="001C47DC" w:rsidRPr="001C47DC">
        <w:rPr>
          <w:rFonts w:ascii="Arial" w:hAnsi="Arial" w:cs="Arial"/>
          <w:sz w:val="22"/>
          <w:szCs w:val="22"/>
        </w:rPr>
        <w:t xml:space="preserve">adjacent alternative </w:t>
      </w:r>
      <w:r w:rsidR="00D17FFA">
        <w:rPr>
          <w:rFonts w:ascii="Arial" w:hAnsi="Arial" w:cs="Arial"/>
          <w:sz w:val="22"/>
          <w:szCs w:val="22"/>
        </w:rPr>
        <w:t>easement</w:t>
      </w:r>
      <w:r w:rsidR="001C47DC" w:rsidRPr="001C47DC">
        <w:rPr>
          <w:rFonts w:ascii="Arial" w:hAnsi="Arial" w:cs="Arial"/>
          <w:sz w:val="22"/>
          <w:szCs w:val="22"/>
        </w:rPr>
        <w:t xml:space="preserve"> to preserve the Bingham Creek channel.  </w:t>
      </w:r>
    </w:p>
    <w:p w:rsidR="00D17FFA" w:rsidRDefault="00D17FFA" w:rsidP="00D17FFA">
      <w:pPr>
        <w:tabs>
          <w:tab w:val="left" w:pos="1440"/>
          <w:tab w:val="left" w:pos="1800"/>
        </w:tabs>
        <w:jc w:val="both"/>
        <w:rPr>
          <w:rFonts w:ascii="Arial" w:hAnsi="Arial" w:cs="Arial"/>
          <w:sz w:val="22"/>
          <w:szCs w:val="22"/>
        </w:rPr>
      </w:pPr>
    </w:p>
    <w:p w:rsidR="002C46F9" w:rsidRDefault="002C46F9" w:rsidP="002C46F9">
      <w:pPr>
        <w:tabs>
          <w:tab w:val="left" w:pos="1440"/>
        </w:tabs>
        <w:jc w:val="center"/>
        <w:rPr>
          <w:rFonts w:ascii="Arial" w:hAnsi="Arial" w:cs="Arial"/>
          <w:sz w:val="22"/>
          <w:szCs w:val="22"/>
        </w:rPr>
      </w:pPr>
      <w:r w:rsidRPr="00AE5E7A">
        <w:rPr>
          <w:rFonts w:ascii="Arial" w:eastAsiaTheme="minorHAnsi" w:hAnsi="Arial" w:cstheme="minorBidi"/>
          <w:sz w:val="22"/>
          <w:szCs w:val="22"/>
        </w:rPr>
        <w:t>− − − − − − − − − − − − − −</w:t>
      </w:r>
    </w:p>
    <w:p w:rsidR="002C46F9" w:rsidRDefault="002C46F9" w:rsidP="00D17FFA">
      <w:pPr>
        <w:tabs>
          <w:tab w:val="left" w:pos="1440"/>
          <w:tab w:val="left" w:pos="1800"/>
        </w:tabs>
        <w:jc w:val="both"/>
        <w:rPr>
          <w:rFonts w:ascii="Arial" w:hAnsi="Arial" w:cs="Arial"/>
          <w:i/>
          <w:sz w:val="22"/>
          <w:szCs w:val="22"/>
        </w:rPr>
      </w:pPr>
    </w:p>
    <w:p w:rsidR="00D17FFA" w:rsidRPr="001C47DC" w:rsidRDefault="00D17FFA" w:rsidP="00D17FFA">
      <w:pPr>
        <w:tabs>
          <w:tab w:val="left" w:pos="1440"/>
          <w:tab w:val="left" w:pos="1800"/>
        </w:tabs>
        <w:jc w:val="both"/>
        <w:rPr>
          <w:rFonts w:ascii="Arial" w:hAnsi="Arial" w:cs="Arial"/>
          <w:i/>
          <w:sz w:val="22"/>
          <w:szCs w:val="22"/>
        </w:rPr>
      </w:pPr>
      <w:proofErr w:type="spellStart"/>
      <w:r w:rsidRPr="00D17FFA">
        <w:rPr>
          <w:rFonts w:ascii="Arial" w:hAnsi="Arial" w:cs="Arial"/>
          <w:i/>
          <w:sz w:val="22"/>
          <w:szCs w:val="22"/>
        </w:rPr>
        <w:t>Interlocal</w:t>
      </w:r>
      <w:proofErr w:type="spellEnd"/>
      <w:r w:rsidRPr="00D17FFA">
        <w:rPr>
          <w:rFonts w:ascii="Arial" w:hAnsi="Arial" w:cs="Arial"/>
          <w:i/>
          <w:sz w:val="22"/>
          <w:szCs w:val="22"/>
        </w:rPr>
        <w:t xml:space="preserve"> Agreement and Quit Claim Deed</w:t>
      </w:r>
    </w:p>
    <w:p w:rsidR="001C47DC" w:rsidRDefault="001C47DC" w:rsidP="0043552F">
      <w:pPr>
        <w:tabs>
          <w:tab w:val="left" w:pos="1440"/>
          <w:tab w:val="left" w:pos="1800"/>
        </w:tabs>
        <w:jc w:val="both"/>
        <w:rPr>
          <w:rFonts w:ascii="Arial" w:hAnsi="Arial" w:cs="Arial"/>
          <w:bCs/>
          <w:color w:val="000000"/>
          <w:sz w:val="22"/>
          <w:szCs w:val="22"/>
        </w:rPr>
      </w:pPr>
    </w:p>
    <w:p w:rsidR="0043552F" w:rsidRDefault="00D17FFA" w:rsidP="0043552F">
      <w:pPr>
        <w:tabs>
          <w:tab w:val="left" w:pos="1440"/>
          <w:tab w:val="left" w:pos="1800"/>
        </w:tabs>
        <w:jc w:val="both"/>
        <w:rPr>
          <w:rFonts w:ascii="Arial" w:hAnsi="Arial" w:cs="Arial"/>
          <w:bCs/>
          <w:color w:val="000000"/>
          <w:sz w:val="22"/>
          <w:szCs w:val="22"/>
        </w:rPr>
      </w:pPr>
      <w:r>
        <w:rPr>
          <w:rFonts w:ascii="Arial" w:hAnsi="Arial" w:cs="Arial"/>
          <w:bCs/>
          <w:color w:val="000000"/>
          <w:sz w:val="22"/>
          <w:szCs w:val="22"/>
        </w:rPr>
        <w:tab/>
        <w:t xml:space="preserve">Declaring property located at 6356 South 900 </w:t>
      </w:r>
      <w:proofErr w:type="gramStart"/>
      <w:r>
        <w:rPr>
          <w:rFonts w:ascii="Arial" w:hAnsi="Arial" w:cs="Arial"/>
          <w:bCs/>
          <w:color w:val="000000"/>
          <w:sz w:val="22"/>
          <w:szCs w:val="22"/>
        </w:rPr>
        <w:t>East</w:t>
      </w:r>
      <w:proofErr w:type="gramEnd"/>
      <w:r>
        <w:rPr>
          <w:rFonts w:ascii="Arial" w:hAnsi="Arial" w:cs="Arial"/>
          <w:bCs/>
          <w:color w:val="000000"/>
          <w:sz w:val="22"/>
          <w:szCs w:val="22"/>
        </w:rPr>
        <w:t xml:space="preserve"> </w:t>
      </w:r>
      <w:r w:rsidR="002C46F9">
        <w:rPr>
          <w:rFonts w:ascii="Arial" w:hAnsi="Arial" w:cs="Arial"/>
          <w:bCs/>
          <w:color w:val="000000"/>
          <w:sz w:val="22"/>
          <w:szCs w:val="22"/>
        </w:rPr>
        <w:t xml:space="preserve">as surplus </w:t>
      </w:r>
      <w:r>
        <w:rPr>
          <w:rFonts w:ascii="Arial" w:hAnsi="Arial" w:cs="Arial"/>
          <w:bCs/>
          <w:color w:val="000000"/>
          <w:sz w:val="22"/>
          <w:szCs w:val="22"/>
        </w:rPr>
        <w:t xml:space="preserve">and conveying it to </w:t>
      </w:r>
      <w:r w:rsidRPr="00D17FFA">
        <w:rPr>
          <w:rFonts w:ascii="Arial" w:hAnsi="Arial" w:cs="Arial"/>
          <w:bCs/>
          <w:i/>
          <w:color w:val="000000"/>
          <w:sz w:val="22"/>
          <w:szCs w:val="22"/>
        </w:rPr>
        <w:t>Murray City</w:t>
      </w:r>
      <w:r>
        <w:rPr>
          <w:rFonts w:ascii="Arial" w:hAnsi="Arial" w:cs="Arial"/>
          <w:bCs/>
          <w:color w:val="000000"/>
          <w:sz w:val="22"/>
          <w:szCs w:val="22"/>
        </w:rPr>
        <w:t xml:space="preserve"> for no fee. </w:t>
      </w:r>
    </w:p>
    <w:p w:rsidR="00D17FFA" w:rsidRDefault="00D17FFA" w:rsidP="0043552F">
      <w:pPr>
        <w:tabs>
          <w:tab w:val="left" w:pos="1440"/>
          <w:tab w:val="left" w:pos="1800"/>
        </w:tabs>
        <w:jc w:val="both"/>
        <w:rPr>
          <w:rFonts w:ascii="Arial" w:hAnsi="Arial" w:cs="Arial"/>
          <w:bCs/>
          <w:color w:val="000000"/>
          <w:sz w:val="22"/>
          <w:szCs w:val="22"/>
        </w:rPr>
      </w:pPr>
    </w:p>
    <w:p w:rsidR="00894249" w:rsidRDefault="004422EC" w:rsidP="002949AE">
      <w:pPr>
        <w:jc w:val="both"/>
        <w:rPr>
          <w:rFonts w:ascii="Arial" w:hAnsi="Arial" w:cs="Arial"/>
          <w:b/>
          <w:sz w:val="22"/>
          <w:szCs w:val="22"/>
        </w:rPr>
      </w:pPr>
      <w:r w:rsidRPr="004422EC">
        <w:rPr>
          <w:rFonts w:ascii="Arial" w:hAnsi="Arial" w:cs="Arial"/>
          <w:sz w:val="22"/>
          <w:szCs w:val="22"/>
        </w:rPr>
        <w:tab/>
      </w:r>
      <w:r w:rsidRPr="004422EC">
        <w:rPr>
          <w:rFonts w:ascii="Arial" w:hAnsi="Arial" w:cs="Arial"/>
          <w:b/>
          <w:sz w:val="22"/>
          <w:szCs w:val="22"/>
        </w:rPr>
        <w:tab/>
        <w:t xml:space="preserve">Council Member </w:t>
      </w:r>
      <w:r w:rsidR="00995DF7">
        <w:rPr>
          <w:rFonts w:ascii="Arial" w:hAnsi="Arial" w:cs="Arial"/>
          <w:b/>
          <w:sz w:val="22"/>
          <w:szCs w:val="22"/>
        </w:rPr>
        <w:t>Bradshaw</w:t>
      </w:r>
      <w:r w:rsidRPr="004422EC">
        <w:rPr>
          <w:rFonts w:ascii="Arial" w:hAnsi="Arial" w:cs="Arial"/>
          <w:b/>
          <w:sz w:val="22"/>
          <w:szCs w:val="22"/>
        </w:rPr>
        <w:t xml:space="preserve">, seconded by Council Member </w:t>
      </w:r>
      <w:r w:rsidR="00995DF7">
        <w:rPr>
          <w:rFonts w:ascii="Arial" w:hAnsi="Arial" w:cs="Arial"/>
          <w:b/>
          <w:sz w:val="22"/>
          <w:szCs w:val="22"/>
        </w:rPr>
        <w:t>Horiuchi</w:t>
      </w:r>
      <w:r w:rsidRPr="004422EC">
        <w:rPr>
          <w:rFonts w:ascii="Arial" w:hAnsi="Arial" w:cs="Arial"/>
          <w:b/>
          <w:sz w:val="22"/>
          <w:szCs w:val="22"/>
        </w:rPr>
        <w:t>, moved to approve the resolution</w:t>
      </w:r>
      <w:r w:rsidR="00D17FFA">
        <w:rPr>
          <w:rFonts w:ascii="Arial" w:hAnsi="Arial" w:cs="Arial"/>
          <w:b/>
          <w:sz w:val="22"/>
          <w:szCs w:val="22"/>
        </w:rPr>
        <w:t>s</w:t>
      </w:r>
      <w:r w:rsidRPr="004422EC">
        <w:rPr>
          <w:rFonts w:ascii="Arial" w:hAnsi="Arial" w:cs="Arial"/>
          <w:b/>
          <w:sz w:val="22"/>
          <w:szCs w:val="22"/>
        </w:rPr>
        <w:t xml:space="preserve"> and forward </w:t>
      </w:r>
      <w:r w:rsidR="0043552F">
        <w:rPr>
          <w:rFonts w:ascii="Arial" w:hAnsi="Arial" w:cs="Arial"/>
          <w:b/>
          <w:sz w:val="22"/>
          <w:szCs w:val="22"/>
        </w:rPr>
        <w:t>t</w:t>
      </w:r>
      <w:r w:rsidR="00D17FFA">
        <w:rPr>
          <w:rFonts w:ascii="Arial" w:hAnsi="Arial" w:cs="Arial"/>
          <w:b/>
          <w:sz w:val="22"/>
          <w:szCs w:val="22"/>
        </w:rPr>
        <w:t>hem</w:t>
      </w:r>
      <w:r w:rsidR="0043552F">
        <w:rPr>
          <w:rFonts w:ascii="Arial" w:hAnsi="Arial" w:cs="Arial"/>
          <w:b/>
          <w:sz w:val="22"/>
          <w:szCs w:val="22"/>
        </w:rPr>
        <w:t xml:space="preserve"> </w:t>
      </w:r>
      <w:r w:rsidRPr="004422EC">
        <w:rPr>
          <w:rFonts w:ascii="Arial" w:hAnsi="Arial" w:cs="Arial"/>
          <w:b/>
          <w:sz w:val="22"/>
          <w:szCs w:val="22"/>
        </w:rPr>
        <w:t xml:space="preserve">to the 4:00 p.m. Council meeting for formal consideration.  The motion passed unanimously.  </w:t>
      </w:r>
      <w:r w:rsidR="00995DF7">
        <w:rPr>
          <w:rFonts w:ascii="Arial" w:hAnsi="Arial" w:cs="Arial"/>
          <w:b/>
          <w:sz w:val="22"/>
          <w:szCs w:val="22"/>
        </w:rPr>
        <w:t xml:space="preserve">Council Members </w:t>
      </w:r>
      <w:proofErr w:type="spellStart"/>
      <w:r w:rsidR="00995DF7">
        <w:rPr>
          <w:rFonts w:ascii="Arial" w:hAnsi="Arial" w:cs="Arial"/>
          <w:b/>
          <w:sz w:val="22"/>
          <w:szCs w:val="22"/>
        </w:rPr>
        <w:t>Snelgrove</w:t>
      </w:r>
      <w:proofErr w:type="spellEnd"/>
      <w:r w:rsidR="00995DF7">
        <w:rPr>
          <w:rFonts w:ascii="Arial" w:hAnsi="Arial" w:cs="Arial"/>
          <w:b/>
          <w:sz w:val="22"/>
          <w:szCs w:val="22"/>
        </w:rPr>
        <w:t xml:space="preserve"> and </w:t>
      </w:r>
      <w:proofErr w:type="spellStart"/>
      <w:r w:rsidR="00995DF7">
        <w:rPr>
          <w:rFonts w:ascii="Arial" w:hAnsi="Arial" w:cs="Arial"/>
          <w:b/>
          <w:sz w:val="22"/>
          <w:szCs w:val="22"/>
        </w:rPr>
        <w:t>Granato</w:t>
      </w:r>
      <w:proofErr w:type="spellEnd"/>
      <w:r w:rsidR="00995DF7">
        <w:rPr>
          <w:rFonts w:ascii="Arial" w:hAnsi="Arial" w:cs="Arial"/>
          <w:b/>
          <w:sz w:val="22"/>
          <w:szCs w:val="22"/>
        </w:rPr>
        <w:t xml:space="preserve"> were absent for the vote.</w:t>
      </w:r>
    </w:p>
    <w:p w:rsidR="00FB0105" w:rsidRPr="000857A6" w:rsidRDefault="00FB0105" w:rsidP="002949AE">
      <w:pPr>
        <w:jc w:val="both"/>
        <w:rPr>
          <w:rFonts w:ascii="Arial" w:hAnsi="Arial" w:cs="Arial"/>
          <w:sz w:val="22"/>
          <w:szCs w:val="22"/>
        </w:rPr>
      </w:pPr>
    </w:p>
    <w:p w:rsidR="00894249" w:rsidRDefault="000857A6" w:rsidP="000857A6">
      <w:pPr>
        <w:jc w:val="center"/>
        <w:rPr>
          <w:rFonts w:ascii="Arial" w:hAnsi="Arial" w:cs="Arial"/>
          <w:sz w:val="22"/>
          <w:szCs w:val="22"/>
          <w:u w:val="single"/>
        </w:rPr>
      </w:pPr>
      <w:r w:rsidRPr="00771665">
        <w:rPr>
          <w:sz w:val="28"/>
          <w:szCs w:val="28"/>
        </w:rPr>
        <w:t>♦♦♦   ♦♦♦   ♦♦♦   ♦♦♦   ♦♦♦</w:t>
      </w:r>
    </w:p>
    <w:p w:rsidR="00894249" w:rsidRDefault="00894249" w:rsidP="002949AE">
      <w:pPr>
        <w:jc w:val="both"/>
        <w:rPr>
          <w:rFonts w:ascii="Arial" w:hAnsi="Arial" w:cs="Arial"/>
          <w:sz w:val="22"/>
          <w:szCs w:val="22"/>
        </w:rPr>
      </w:pPr>
    </w:p>
    <w:p w:rsidR="002C46F9" w:rsidRDefault="002C46F9" w:rsidP="002949AE">
      <w:pPr>
        <w:jc w:val="both"/>
        <w:rPr>
          <w:rFonts w:ascii="Arial" w:hAnsi="Arial" w:cs="Arial"/>
          <w:sz w:val="22"/>
          <w:szCs w:val="22"/>
          <w:u w:val="single"/>
        </w:rPr>
      </w:pPr>
      <w:r>
        <w:rPr>
          <w:rFonts w:ascii="Arial" w:hAnsi="Arial" w:cs="Arial"/>
          <w:sz w:val="22"/>
          <w:szCs w:val="22"/>
          <w:u w:val="single"/>
        </w:rPr>
        <w:t xml:space="preserve">Tax Liens </w:t>
      </w:r>
    </w:p>
    <w:p w:rsidR="002C46F9" w:rsidRPr="002C46F9" w:rsidRDefault="002C46F9" w:rsidP="002949AE">
      <w:pPr>
        <w:jc w:val="both"/>
        <w:rPr>
          <w:rFonts w:ascii="Arial" w:hAnsi="Arial" w:cs="Arial"/>
          <w:sz w:val="22"/>
          <w:szCs w:val="22"/>
          <w:u w:val="single"/>
        </w:rPr>
      </w:pPr>
    </w:p>
    <w:p w:rsidR="000E2663" w:rsidRPr="000E2663" w:rsidRDefault="000E2663" w:rsidP="000E2663">
      <w:pPr>
        <w:tabs>
          <w:tab w:val="left" w:pos="1440"/>
        </w:tabs>
        <w:jc w:val="both"/>
        <w:rPr>
          <w:rFonts w:ascii="Arial" w:hAnsi="Arial" w:cs="Arial"/>
          <w:sz w:val="22"/>
          <w:szCs w:val="22"/>
        </w:rPr>
      </w:pPr>
      <w:r>
        <w:rPr>
          <w:rFonts w:ascii="Arial" w:hAnsi="Arial" w:cs="Arial"/>
          <w:sz w:val="22"/>
          <w:szCs w:val="22"/>
        </w:rPr>
        <w:tab/>
      </w:r>
      <w:r w:rsidRPr="000E2663">
        <w:rPr>
          <w:rFonts w:ascii="Arial" w:hAnsi="Arial" w:cs="Arial"/>
          <w:sz w:val="22"/>
          <w:szCs w:val="22"/>
        </w:rPr>
        <w:t>Ms. Liz Fehrmann, Chair, Property Tax Committee, submitted a letter recommending liens be recorded on the following properties that were deferred from the May Tax Sale:</w:t>
      </w:r>
    </w:p>
    <w:p w:rsidR="000E2663" w:rsidRPr="000E2663" w:rsidRDefault="000E2663" w:rsidP="000E2663">
      <w:pPr>
        <w:tabs>
          <w:tab w:val="left" w:pos="1440"/>
        </w:tabs>
        <w:jc w:val="both"/>
        <w:rPr>
          <w:rFonts w:ascii="Arial" w:hAnsi="Arial" w:cs="Arial"/>
          <w:sz w:val="22"/>
          <w:szCs w:val="22"/>
        </w:rPr>
      </w:pPr>
    </w:p>
    <w:p w:rsidR="000E2663" w:rsidRPr="000E2663" w:rsidRDefault="000E2663" w:rsidP="000E2663">
      <w:pPr>
        <w:tabs>
          <w:tab w:val="left" w:pos="3330"/>
        </w:tabs>
        <w:jc w:val="both"/>
        <w:rPr>
          <w:rFonts w:ascii="Arial" w:hAnsi="Arial" w:cs="Arial"/>
          <w:sz w:val="22"/>
          <w:szCs w:val="22"/>
          <w:u w:val="single"/>
        </w:rPr>
      </w:pPr>
      <w:r w:rsidRPr="000E2663">
        <w:rPr>
          <w:rFonts w:ascii="Arial" w:hAnsi="Arial" w:cs="Arial"/>
          <w:sz w:val="22"/>
          <w:szCs w:val="22"/>
        </w:rPr>
        <w:tab/>
      </w:r>
      <w:r w:rsidRPr="000E2663">
        <w:rPr>
          <w:rFonts w:ascii="Arial" w:hAnsi="Arial" w:cs="Arial"/>
          <w:sz w:val="22"/>
          <w:szCs w:val="22"/>
          <w:u w:val="single"/>
        </w:rPr>
        <w:t>Parcel Nos.</w:t>
      </w:r>
    </w:p>
    <w:p w:rsidR="000E2663" w:rsidRPr="000E2663" w:rsidRDefault="000E2663" w:rsidP="000E2663">
      <w:pPr>
        <w:tabs>
          <w:tab w:val="left" w:pos="3330"/>
        </w:tabs>
        <w:jc w:val="both"/>
        <w:rPr>
          <w:rFonts w:ascii="Arial" w:hAnsi="Arial" w:cs="Arial"/>
          <w:sz w:val="22"/>
          <w:szCs w:val="22"/>
          <w:u w:val="single"/>
        </w:rPr>
      </w:pPr>
    </w:p>
    <w:p w:rsidR="000E2663" w:rsidRDefault="000E2663" w:rsidP="000E2663">
      <w:pPr>
        <w:tabs>
          <w:tab w:val="left" w:pos="3330"/>
        </w:tabs>
        <w:jc w:val="both"/>
        <w:rPr>
          <w:rFonts w:ascii="Arial" w:hAnsi="Arial" w:cs="Arial"/>
          <w:sz w:val="22"/>
          <w:szCs w:val="22"/>
        </w:rPr>
      </w:pPr>
      <w:r w:rsidRPr="000E2663">
        <w:rPr>
          <w:rFonts w:ascii="Arial" w:hAnsi="Arial" w:cs="Arial"/>
          <w:sz w:val="22"/>
          <w:szCs w:val="22"/>
        </w:rPr>
        <w:tab/>
      </w:r>
      <w:r w:rsidR="00556C56">
        <w:rPr>
          <w:rFonts w:ascii="Arial" w:hAnsi="Arial" w:cs="Arial"/>
          <w:sz w:val="22"/>
          <w:szCs w:val="22"/>
        </w:rPr>
        <w:t>15-11-405-006</w:t>
      </w:r>
    </w:p>
    <w:p w:rsidR="00556C56" w:rsidRDefault="00556C56" w:rsidP="000E2663">
      <w:pPr>
        <w:tabs>
          <w:tab w:val="left" w:pos="3330"/>
        </w:tabs>
        <w:jc w:val="both"/>
        <w:rPr>
          <w:rFonts w:ascii="Arial" w:hAnsi="Arial" w:cs="Arial"/>
          <w:sz w:val="22"/>
          <w:szCs w:val="22"/>
        </w:rPr>
      </w:pPr>
      <w:r>
        <w:rPr>
          <w:rFonts w:ascii="Arial" w:hAnsi="Arial" w:cs="Arial"/>
          <w:sz w:val="22"/>
          <w:szCs w:val="22"/>
        </w:rPr>
        <w:tab/>
        <w:t>15-27-328-019</w:t>
      </w:r>
    </w:p>
    <w:p w:rsidR="00556C56" w:rsidRDefault="00556C56" w:rsidP="000E2663">
      <w:pPr>
        <w:tabs>
          <w:tab w:val="left" w:pos="3330"/>
        </w:tabs>
        <w:jc w:val="both"/>
        <w:rPr>
          <w:rFonts w:ascii="Arial" w:hAnsi="Arial" w:cs="Arial"/>
          <w:sz w:val="22"/>
          <w:szCs w:val="22"/>
        </w:rPr>
      </w:pPr>
      <w:r>
        <w:rPr>
          <w:rFonts w:ascii="Arial" w:hAnsi="Arial" w:cs="Arial"/>
          <w:sz w:val="22"/>
          <w:szCs w:val="22"/>
        </w:rPr>
        <w:tab/>
        <w:t>16-27-204-024</w:t>
      </w:r>
    </w:p>
    <w:p w:rsidR="00556C56" w:rsidRDefault="00556C56" w:rsidP="000E2663">
      <w:pPr>
        <w:tabs>
          <w:tab w:val="left" w:pos="3330"/>
        </w:tabs>
        <w:jc w:val="both"/>
        <w:rPr>
          <w:rFonts w:ascii="Arial" w:hAnsi="Arial" w:cs="Arial"/>
          <w:sz w:val="22"/>
          <w:szCs w:val="22"/>
        </w:rPr>
      </w:pPr>
      <w:r>
        <w:rPr>
          <w:rFonts w:ascii="Arial" w:hAnsi="Arial" w:cs="Arial"/>
          <w:sz w:val="22"/>
          <w:szCs w:val="22"/>
        </w:rPr>
        <w:tab/>
        <w:t>16-30-205-005</w:t>
      </w:r>
    </w:p>
    <w:p w:rsidR="00556C56" w:rsidRDefault="00556C56" w:rsidP="000E2663">
      <w:pPr>
        <w:tabs>
          <w:tab w:val="left" w:pos="3330"/>
        </w:tabs>
        <w:jc w:val="both"/>
        <w:rPr>
          <w:rFonts w:ascii="Arial" w:hAnsi="Arial" w:cs="Arial"/>
          <w:sz w:val="22"/>
          <w:szCs w:val="22"/>
        </w:rPr>
      </w:pPr>
      <w:r>
        <w:rPr>
          <w:rFonts w:ascii="Arial" w:hAnsi="Arial" w:cs="Arial"/>
          <w:sz w:val="22"/>
          <w:szCs w:val="22"/>
        </w:rPr>
        <w:tab/>
        <w:t>21-20-234-012</w:t>
      </w:r>
    </w:p>
    <w:p w:rsidR="00556C56" w:rsidRDefault="00556C56" w:rsidP="000E2663">
      <w:pPr>
        <w:tabs>
          <w:tab w:val="left" w:pos="3330"/>
        </w:tabs>
        <w:jc w:val="both"/>
        <w:rPr>
          <w:rFonts w:ascii="Arial" w:hAnsi="Arial" w:cs="Arial"/>
          <w:sz w:val="22"/>
          <w:szCs w:val="22"/>
        </w:rPr>
      </w:pPr>
      <w:r>
        <w:rPr>
          <w:rFonts w:ascii="Arial" w:hAnsi="Arial" w:cs="Arial"/>
          <w:sz w:val="22"/>
          <w:szCs w:val="22"/>
        </w:rPr>
        <w:tab/>
        <w:t>26-24-476-026</w:t>
      </w:r>
    </w:p>
    <w:p w:rsidR="00556C56" w:rsidRDefault="00556C56" w:rsidP="000E2663">
      <w:pPr>
        <w:tabs>
          <w:tab w:val="left" w:pos="3330"/>
        </w:tabs>
        <w:jc w:val="both"/>
        <w:rPr>
          <w:rFonts w:ascii="Arial" w:hAnsi="Arial" w:cs="Arial"/>
          <w:sz w:val="22"/>
          <w:szCs w:val="22"/>
        </w:rPr>
      </w:pPr>
      <w:r>
        <w:rPr>
          <w:rFonts w:ascii="Arial" w:hAnsi="Arial" w:cs="Arial"/>
          <w:sz w:val="22"/>
          <w:szCs w:val="22"/>
        </w:rPr>
        <w:tab/>
        <w:t>27-02-131-002</w:t>
      </w:r>
    </w:p>
    <w:p w:rsidR="00556C56" w:rsidRDefault="00556C56" w:rsidP="000E2663">
      <w:pPr>
        <w:jc w:val="both"/>
        <w:rPr>
          <w:rFonts w:ascii="Arial" w:hAnsi="Arial" w:cs="Arial"/>
          <w:sz w:val="22"/>
          <w:szCs w:val="22"/>
        </w:rPr>
      </w:pPr>
    </w:p>
    <w:p w:rsidR="0043552F" w:rsidRPr="00995DF7" w:rsidRDefault="00556C56" w:rsidP="000E2663">
      <w:pPr>
        <w:jc w:val="both"/>
        <w:rPr>
          <w:rFonts w:ascii="Arial" w:hAnsi="Arial" w:cs="Arial"/>
          <w:b/>
          <w:sz w:val="22"/>
          <w:szCs w:val="22"/>
        </w:rPr>
      </w:pPr>
      <w:r>
        <w:rPr>
          <w:rFonts w:ascii="Arial" w:hAnsi="Arial" w:cs="Arial"/>
          <w:sz w:val="22"/>
          <w:szCs w:val="22"/>
        </w:rPr>
        <w:tab/>
      </w:r>
      <w:r w:rsidR="000E2663" w:rsidRPr="000E2663">
        <w:rPr>
          <w:rFonts w:ascii="Arial" w:hAnsi="Arial" w:cs="Arial"/>
          <w:sz w:val="22"/>
          <w:szCs w:val="22"/>
        </w:rPr>
        <w:tab/>
      </w:r>
      <w:r w:rsidR="000E2663" w:rsidRPr="00995DF7">
        <w:rPr>
          <w:rFonts w:ascii="Arial" w:hAnsi="Arial" w:cs="Arial"/>
          <w:b/>
          <w:sz w:val="22"/>
          <w:szCs w:val="22"/>
        </w:rPr>
        <w:t xml:space="preserve">Council Member </w:t>
      </w:r>
      <w:r w:rsidR="00995DF7">
        <w:rPr>
          <w:rFonts w:ascii="Arial" w:hAnsi="Arial" w:cs="Arial"/>
          <w:b/>
          <w:sz w:val="22"/>
          <w:szCs w:val="22"/>
        </w:rPr>
        <w:t>Bradshaw</w:t>
      </w:r>
      <w:r w:rsidR="000E2663" w:rsidRPr="00995DF7">
        <w:rPr>
          <w:rFonts w:ascii="Arial" w:hAnsi="Arial" w:cs="Arial"/>
          <w:b/>
          <w:sz w:val="22"/>
          <w:szCs w:val="22"/>
        </w:rPr>
        <w:t xml:space="preserve">, seconded by Council Member </w:t>
      </w:r>
      <w:r w:rsidR="00995DF7">
        <w:rPr>
          <w:rFonts w:ascii="Arial" w:hAnsi="Arial" w:cs="Arial"/>
          <w:b/>
          <w:sz w:val="22"/>
          <w:szCs w:val="22"/>
        </w:rPr>
        <w:t>Horiuchi</w:t>
      </w:r>
      <w:r w:rsidR="000E2663" w:rsidRPr="00995DF7">
        <w:rPr>
          <w:rFonts w:ascii="Arial" w:hAnsi="Arial" w:cs="Arial"/>
          <w:b/>
          <w:sz w:val="22"/>
          <w:szCs w:val="22"/>
        </w:rPr>
        <w:t>, moved to approve the recommendation</w:t>
      </w:r>
      <w:r w:rsidR="002C46F9">
        <w:rPr>
          <w:rFonts w:ascii="Arial" w:hAnsi="Arial" w:cs="Arial"/>
          <w:b/>
          <w:sz w:val="22"/>
          <w:szCs w:val="22"/>
        </w:rPr>
        <w:t xml:space="preserve"> and forward it to the 4:00 p.m. Council meeting for formal consideration</w:t>
      </w:r>
      <w:r w:rsidR="000E2663" w:rsidRPr="00995DF7">
        <w:rPr>
          <w:rFonts w:ascii="Arial" w:hAnsi="Arial" w:cs="Arial"/>
          <w:b/>
          <w:sz w:val="22"/>
          <w:szCs w:val="22"/>
        </w:rPr>
        <w:t>.  The motion passed unanimously</w:t>
      </w:r>
      <w:r w:rsidR="002C46F9">
        <w:rPr>
          <w:rFonts w:ascii="Arial" w:hAnsi="Arial" w:cs="Arial"/>
          <w:b/>
          <w:sz w:val="22"/>
          <w:szCs w:val="22"/>
        </w:rPr>
        <w:t xml:space="preserve">.  </w:t>
      </w:r>
      <w:r w:rsidR="00995DF7" w:rsidRPr="00995DF7">
        <w:rPr>
          <w:rFonts w:ascii="Arial" w:hAnsi="Arial" w:cs="Arial"/>
          <w:b/>
          <w:sz w:val="22"/>
          <w:szCs w:val="22"/>
        </w:rPr>
        <w:t xml:space="preserve">Council Members </w:t>
      </w:r>
      <w:proofErr w:type="spellStart"/>
      <w:r w:rsidR="00995DF7" w:rsidRPr="00995DF7">
        <w:rPr>
          <w:rFonts w:ascii="Arial" w:hAnsi="Arial" w:cs="Arial"/>
          <w:b/>
          <w:sz w:val="22"/>
          <w:szCs w:val="22"/>
        </w:rPr>
        <w:t>Snelgrove</w:t>
      </w:r>
      <w:proofErr w:type="spellEnd"/>
      <w:r w:rsidR="00995DF7" w:rsidRPr="00995DF7">
        <w:rPr>
          <w:rFonts w:ascii="Arial" w:hAnsi="Arial" w:cs="Arial"/>
          <w:b/>
          <w:sz w:val="22"/>
          <w:szCs w:val="22"/>
        </w:rPr>
        <w:t xml:space="preserve"> and </w:t>
      </w:r>
      <w:proofErr w:type="spellStart"/>
      <w:r w:rsidR="00995DF7" w:rsidRPr="00995DF7">
        <w:rPr>
          <w:rFonts w:ascii="Arial" w:hAnsi="Arial" w:cs="Arial"/>
          <w:b/>
          <w:sz w:val="22"/>
          <w:szCs w:val="22"/>
        </w:rPr>
        <w:t>Granato</w:t>
      </w:r>
      <w:proofErr w:type="spellEnd"/>
      <w:r w:rsidR="00995DF7" w:rsidRPr="00995DF7">
        <w:rPr>
          <w:rFonts w:ascii="Arial" w:hAnsi="Arial" w:cs="Arial"/>
          <w:b/>
          <w:sz w:val="22"/>
          <w:szCs w:val="22"/>
        </w:rPr>
        <w:t xml:space="preserve"> were absent for the vote.</w:t>
      </w:r>
    </w:p>
    <w:p w:rsidR="0043552F" w:rsidRPr="00995DF7" w:rsidRDefault="0043552F" w:rsidP="0043552F">
      <w:pPr>
        <w:jc w:val="both"/>
        <w:rPr>
          <w:rFonts w:ascii="Arial" w:hAnsi="Arial" w:cs="Arial"/>
          <w:b/>
          <w:sz w:val="22"/>
          <w:szCs w:val="22"/>
        </w:rPr>
      </w:pPr>
    </w:p>
    <w:p w:rsidR="0043552F" w:rsidRDefault="0043552F" w:rsidP="006375F6">
      <w:pPr>
        <w:jc w:val="center"/>
        <w:rPr>
          <w:sz w:val="28"/>
          <w:szCs w:val="28"/>
        </w:rPr>
      </w:pPr>
      <w:r w:rsidRPr="00771665">
        <w:rPr>
          <w:sz w:val="28"/>
          <w:szCs w:val="28"/>
        </w:rPr>
        <w:t>♦♦♦   ♦♦♦   ♦♦♦   ♦♦♦   ♦♦♦</w:t>
      </w:r>
    </w:p>
    <w:p w:rsidR="0043552F" w:rsidRDefault="0043552F" w:rsidP="0043552F">
      <w:pPr>
        <w:jc w:val="both"/>
        <w:rPr>
          <w:sz w:val="28"/>
          <w:szCs w:val="28"/>
        </w:rPr>
      </w:pPr>
    </w:p>
    <w:p w:rsidR="00006CB6" w:rsidRDefault="00006CB6" w:rsidP="0043552F">
      <w:pPr>
        <w:jc w:val="both"/>
        <w:rPr>
          <w:rFonts w:ascii="Arial" w:hAnsi="Arial" w:cs="Arial"/>
          <w:sz w:val="22"/>
          <w:szCs w:val="22"/>
          <w:u w:val="single"/>
        </w:rPr>
      </w:pPr>
    </w:p>
    <w:p w:rsidR="00771665" w:rsidRPr="002949AE" w:rsidRDefault="00771665" w:rsidP="0043552F">
      <w:pPr>
        <w:jc w:val="both"/>
        <w:rPr>
          <w:rFonts w:ascii="Arial" w:hAnsi="Arial" w:cs="Arial"/>
          <w:b/>
          <w:sz w:val="22"/>
          <w:szCs w:val="22"/>
        </w:rPr>
      </w:pPr>
      <w:r w:rsidRPr="002949AE">
        <w:rPr>
          <w:rFonts w:ascii="Arial" w:hAnsi="Arial" w:cs="Arial"/>
          <w:sz w:val="22"/>
          <w:szCs w:val="22"/>
          <w:u w:val="single"/>
        </w:rPr>
        <w:t xml:space="preserve">Other </w:t>
      </w:r>
      <w:proofErr w:type="gramStart"/>
      <w:r w:rsidRPr="002949AE">
        <w:rPr>
          <w:rFonts w:ascii="Arial" w:hAnsi="Arial" w:cs="Arial"/>
          <w:sz w:val="22"/>
          <w:szCs w:val="22"/>
          <w:u w:val="single"/>
        </w:rPr>
        <w:t>Business</w:t>
      </w:r>
      <w:r w:rsidRPr="002949AE">
        <w:rPr>
          <w:rFonts w:ascii="Arial" w:hAnsi="Arial" w:cs="Arial"/>
          <w:sz w:val="22"/>
          <w:szCs w:val="22"/>
        </w:rPr>
        <w:t xml:space="preserve">  (</w:t>
      </w:r>
      <w:proofErr w:type="gramEnd"/>
      <w:hyperlink r:id="rId18" w:tooltip="4/29/2014 COW 1:09:30 PM" w:history="1">
        <w:r w:rsidR="00995DF7" w:rsidRPr="00995DF7">
          <w:rPr>
            <w:rStyle w:val="Hyperlink"/>
            <w:rFonts w:ascii="Arial" w:hAnsi="Arial" w:cs="Arial"/>
            <w:sz w:val="22"/>
            <w:szCs w:val="22"/>
          </w:rPr>
          <w:t>1:09:30 PM</w:t>
        </w:r>
      </w:hyperlink>
      <w:r w:rsidRPr="002949AE">
        <w:rPr>
          <w:rFonts w:ascii="Arial" w:hAnsi="Arial" w:cs="Arial"/>
          <w:sz w:val="22"/>
          <w:szCs w:val="22"/>
        </w:rPr>
        <w:t>)</w:t>
      </w:r>
    </w:p>
    <w:p w:rsidR="00771665" w:rsidRPr="00771665" w:rsidRDefault="00771665" w:rsidP="00771665">
      <w:pPr>
        <w:tabs>
          <w:tab w:val="left" w:pos="1440"/>
        </w:tabs>
        <w:jc w:val="both"/>
        <w:rPr>
          <w:rFonts w:ascii="Arial" w:hAnsi="Arial" w:cs="Arial"/>
          <w:sz w:val="22"/>
          <w:szCs w:val="22"/>
        </w:rPr>
      </w:pPr>
    </w:p>
    <w:p w:rsidR="00771665" w:rsidRPr="00A84D49" w:rsidRDefault="00771665" w:rsidP="00771665">
      <w:pPr>
        <w:tabs>
          <w:tab w:val="left" w:pos="1440"/>
        </w:tabs>
        <w:jc w:val="both"/>
        <w:rPr>
          <w:rFonts w:ascii="Arial" w:hAnsi="Arial" w:cs="Arial"/>
          <w:i/>
          <w:sz w:val="22"/>
          <w:szCs w:val="22"/>
        </w:rPr>
      </w:pPr>
      <w:r w:rsidRPr="00A84D49">
        <w:rPr>
          <w:rFonts w:ascii="Arial" w:hAnsi="Arial" w:cs="Arial"/>
          <w:i/>
          <w:sz w:val="22"/>
          <w:szCs w:val="22"/>
        </w:rPr>
        <w:lastRenderedPageBreak/>
        <w:t>Approval of Minutes</w:t>
      </w:r>
    </w:p>
    <w:p w:rsidR="00771665" w:rsidRPr="00A84D49" w:rsidRDefault="00771665" w:rsidP="00771665">
      <w:pPr>
        <w:tabs>
          <w:tab w:val="left" w:pos="1440"/>
        </w:tabs>
        <w:jc w:val="both"/>
        <w:rPr>
          <w:rFonts w:ascii="Arial" w:hAnsi="Arial" w:cs="Arial"/>
          <w:b/>
          <w:sz w:val="22"/>
          <w:szCs w:val="22"/>
        </w:rPr>
      </w:pPr>
    </w:p>
    <w:p w:rsidR="00E808F5" w:rsidRPr="001A4DF9" w:rsidRDefault="00771665" w:rsidP="00771665">
      <w:pPr>
        <w:pStyle w:val="ListParagraph"/>
        <w:tabs>
          <w:tab w:val="left" w:pos="1440"/>
        </w:tabs>
        <w:ind w:left="0"/>
        <w:jc w:val="both"/>
        <w:rPr>
          <w:rFonts w:ascii="Arial" w:hAnsi="Arial" w:cs="Arial"/>
          <w:sz w:val="22"/>
          <w:szCs w:val="22"/>
        </w:rPr>
      </w:pPr>
      <w:r w:rsidRPr="00A84D49">
        <w:rPr>
          <w:rFonts w:ascii="Arial" w:hAnsi="Arial" w:cs="Arial"/>
          <w:b/>
          <w:sz w:val="22"/>
          <w:szCs w:val="22"/>
        </w:rPr>
        <w:tab/>
        <w:t xml:space="preserve">Council Member </w:t>
      </w:r>
      <w:r w:rsidR="00A84D49" w:rsidRPr="00A84D49">
        <w:rPr>
          <w:rFonts w:ascii="Arial" w:hAnsi="Arial" w:cs="Arial"/>
          <w:b/>
          <w:sz w:val="22"/>
          <w:szCs w:val="22"/>
        </w:rPr>
        <w:t>Bradshaw</w:t>
      </w:r>
      <w:r w:rsidRPr="00A84D49">
        <w:rPr>
          <w:rFonts w:ascii="Arial" w:hAnsi="Arial" w:cs="Arial"/>
          <w:b/>
          <w:sz w:val="22"/>
          <w:szCs w:val="22"/>
        </w:rPr>
        <w:t xml:space="preserve">, seconded by Council Member </w:t>
      </w:r>
      <w:r w:rsidR="00995DF7">
        <w:rPr>
          <w:rFonts w:ascii="Arial" w:hAnsi="Arial" w:cs="Arial"/>
          <w:b/>
          <w:sz w:val="22"/>
          <w:szCs w:val="22"/>
        </w:rPr>
        <w:t>Horiuchi</w:t>
      </w:r>
      <w:r w:rsidRPr="00A84D49">
        <w:rPr>
          <w:rFonts w:ascii="Arial" w:hAnsi="Arial" w:cs="Arial"/>
          <w:b/>
          <w:sz w:val="22"/>
          <w:szCs w:val="22"/>
        </w:rPr>
        <w:t xml:space="preserve">, moved to approve the Committee of the Whole minutes for Tuesday, </w:t>
      </w:r>
      <w:r w:rsidR="0037013F">
        <w:rPr>
          <w:rFonts w:ascii="Arial" w:hAnsi="Arial" w:cs="Arial"/>
          <w:b/>
          <w:sz w:val="22"/>
          <w:szCs w:val="22"/>
        </w:rPr>
        <w:t>April 22</w:t>
      </w:r>
      <w:r w:rsidR="00A84D49" w:rsidRPr="00A84D49">
        <w:rPr>
          <w:rFonts w:ascii="Arial" w:hAnsi="Arial" w:cs="Arial"/>
          <w:b/>
          <w:sz w:val="22"/>
          <w:szCs w:val="22"/>
        </w:rPr>
        <w:t xml:space="preserve">, </w:t>
      </w:r>
      <w:r w:rsidRPr="00A84D49">
        <w:rPr>
          <w:rFonts w:ascii="Arial" w:hAnsi="Arial" w:cs="Arial"/>
          <w:b/>
          <w:sz w:val="22"/>
          <w:szCs w:val="22"/>
        </w:rPr>
        <w:t>201</w:t>
      </w:r>
      <w:r w:rsidR="0037013F">
        <w:rPr>
          <w:rFonts w:ascii="Arial" w:hAnsi="Arial" w:cs="Arial"/>
          <w:b/>
          <w:sz w:val="22"/>
          <w:szCs w:val="22"/>
        </w:rPr>
        <w:t xml:space="preserve">4.  </w:t>
      </w:r>
      <w:r w:rsidRPr="00A84D49">
        <w:rPr>
          <w:rFonts w:ascii="Arial" w:hAnsi="Arial" w:cs="Arial"/>
          <w:b/>
          <w:sz w:val="22"/>
          <w:szCs w:val="22"/>
        </w:rPr>
        <w:t>The motion passed unanimously.</w:t>
      </w:r>
      <w:r w:rsidR="00FB0105" w:rsidRPr="00A84D49">
        <w:rPr>
          <w:rFonts w:ascii="Arial" w:hAnsi="Arial" w:cs="Arial"/>
          <w:b/>
          <w:sz w:val="22"/>
          <w:szCs w:val="22"/>
        </w:rPr>
        <w:t xml:space="preserve">  </w:t>
      </w:r>
      <w:r w:rsidR="00995DF7">
        <w:rPr>
          <w:rFonts w:ascii="Arial" w:hAnsi="Arial" w:cs="Arial"/>
          <w:b/>
          <w:sz w:val="22"/>
          <w:szCs w:val="22"/>
        </w:rPr>
        <w:t xml:space="preserve">Council Members </w:t>
      </w:r>
      <w:proofErr w:type="spellStart"/>
      <w:r w:rsidR="00995DF7">
        <w:rPr>
          <w:rFonts w:ascii="Arial" w:hAnsi="Arial" w:cs="Arial"/>
          <w:b/>
          <w:sz w:val="22"/>
          <w:szCs w:val="22"/>
        </w:rPr>
        <w:t>Snelgrove</w:t>
      </w:r>
      <w:proofErr w:type="spellEnd"/>
      <w:r w:rsidR="00995DF7">
        <w:rPr>
          <w:rFonts w:ascii="Arial" w:hAnsi="Arial" w:cs="Arial"/>
          <w:b/>
          <w:sz w:val="22"/>
          <w:szCs w:val="22"/>
        </w:rPr>
        <w:t xml:space="preserve"> and </w:t>
      </w:r>
      <w:proofErr w:type="spellStart"/>
      <w:r w:rsidR="00995DF7">
        <w:rPr>
          <w:rFonts w:ascii="Arial" w:hAnsi="Arial" w:cs="Arial"/>
          <w:b/>
          <w:sz w:val="22"/>
          <w:szCs w:val="22"/>
        </w:rPr>
        <w:t>Granato</w:t>
      </w:r>
      <w:proofErr w:type="spellEnd"/>
      <w:r w:rsidR="00995DF7">
        <w:rPr>
          <w:rFonts w:ascii="Arial" w:hAnsi="Arial" w:cs="Arial"/>
          <w:b/>
          <w:sz w:val="22"/>
          <w:szCs w:val="22"/>
        </w:rPr>
        <w:t xml:space="preserve"> were absent for the vote.</w:t>
      </w:r>
    </w:p>
    <w:p w:rsidR="000147C5" w:rsidRPr="00814EC4" w:rsidRDefault="008F5CFF" w:rsidP="000147C5">
      <w:pPr>
        <w:tabs>
          <w:tab w:val="left" w:pos="1440"/>
        </w:tabs>
        <w:rPr>
          <w:rFonts w:ascii="Arial" w:hAnsi="Arial" w:cs="Arial"/>
          <w:sz w:val="22"/>
          <w:szCs w:val="22"/>
        </w:rPr>
      </w:pPr>
      <w:r>
        <w:rPr>
          <w:rFonts w:ascii="Arial" w:hAnsi="Arial" w:cs="Arial"/>
          <w:sz w:val="22"/>
          <w:szCs w:val="22"/>
        </w:rPr>
        <w:tab/>
      </w:r>
      <w:r>
        <w:rPr>
          <w:rFonts w:ascii="Arial" w:hAnsi="Arial" w:cs="Arial"/>
          <w:sz w:val="22"/>
          <w:szCs w:val="22"/>
        </w:rPr>
        <w:tab/>
      </w:r>
    </w:p>
    <w:p w:rsidR="000147C5" w:rsidRDefault="000147C5" w:rsidP="000147C5">
      <w:pPr>
        <w:tabs>
          <w:tab w:val="left" w:pos="720"/>
          <w:tab w:val="left" w:pos="2880"/>
        </w:tabs>
        <w:jc w:val="center"/>
        <w:rPr>
          <w:sz w:val="28"/>
          <w:szCs w:val="28"/>
        </w:rPr>
      </w:pPr>
      <w:r w:rsidRPr="009C2E41">
        <w:rPr>
          <w:sz w:val="28"/>
          <w:szCs w:val="28"/>
        </w:rPr>
        <w:t>♦♦♦</w:t>
      </w:r>
      <w:r>
        <w:rPr>
          <w:sz w:val="28"/>
          <w:szCs w:val="28"/>
        </w:rPr>
        <w:t xml:space="preserve">  </w:t>
      </w:r>
      <w:r w:rsidRPr="009C2E41">
        <w:rPr>
          <w:sz w:val="28"/>
          <w:szCs w:val="28"/>
        </w:rPr>
        <w:t xml:space="preserve"> ♦♦♦</w:t>
      </w:r>
      <w:r>
        <w:rPr>
          <w:sz w:val="28"/>
          <w:szCs w:val="28"/>
        </w:rPr>
        <w:t xml:space="preserve">  </w:t>
      </w:r>
      <w:r w:rsidRPr="009C2E41">
        <w:rPr>
          <w:sz w:val="28"/>
          <w:szCs w:val="28"/>
        </w:rPr>
        <w:t xml:space="preserve"> ♦♦♦</w:t>
      </w:r>
      <w:r>
        <w:rPr>
          <w:sz w:val="28"/>
          <w:szCs w:val="28"/>
        </w:rPr>
        <w:t xml:space="preserve">  </w:t>
      </w:r>
      <w:r w:rsidRPr="009C2E41">
        <w:rPr>
          <w:sz w:val="28"/>
          <w:szCs w:val="28"/>
        </w:rPr>
        <w:t xml:space="preserve"> ♦♦♦</w:t>
      </w:r>
      <w:r>
        <w:rPr>
          <w:sz w:val="28"/>
          <w:szCs w:val="28"/>
        </w:rPr>
        <w:t xml:space="preserve">  </w:t>
      </w:r>
      <w:r w:rsidRPr="009C2E41">
        <w:rPr>
          <w:sz w:val="28"/>
          <w:szCs w:val="28"/>
        </w:rPr>
        <w:t xml:space="preserve"> ♦♦♦</w:t>
      </w:r>
    </w:p>
    <w:p w:rsidR="000147C5" w:rsidRPr="00782598" w:rsidRDefault="000147C5" w:rsidP="000147C5">
      <w:pPr>
        <w:tabs>
          <w:tab w:val="left" w:pos="1440"/>
        </w:tabs>
        <w:rPr>
          <w:rFonts w:ascii="Arial" w:hAnsi="Arial" w:cs="Arial"/>
          <w:sz w:val="22"/>
          <w:szCs w:val="22"/>
        </w:rPr>
      </w:pPr>
    </w:p>
    <w:p w:rsidR="000147C5" w:rsidRPr="002949AE" w:rsidRDefault="000147C5" w:rsidP="000147C5">
      <w:pPr>
        <w:tabs>
          <w:tab w:val="left" w:pos="1440"/>
        </w:tabs>
        <w:rPr>
          <w:rFonts w:ascii="Arial" w:hAnsi="Arial" w:cs="Arial"/>
          <w:sz w:val="22"/>
          <w:szCs w:val="22"/>
        </w:rPr>
      </w:pPr>
      <w:r w:rsidRPr="00782598">
        <w:rPr>
          <w:rFonts w:ascii="Arial" w:hAnsi="Arial" w:cs="Arial"/>
          <w:sz w:val="22"/>
          <w:szCs w:val="22"/>
        </w:rPr>
        <w:tab/>
        <w:t xml:space="preserve">The meeting adjourned at </w:t>
      </w:r>
      <w:hyperlink r:id="rId19" w:tooltip="4/29/2014 COW 2:51:54 PM" w:history="1">
        <w:r w:rsidR="00F92212" w:rsidRPr="00995DF7">
          <w:rPr>
            <w:rStyle w:val="Hyperlink"/>
            <w:rFonts w:ascii="Arial" w:hAnsi="Arial" w:cs="Arial"/>
            <w:sz w:val="22"/>
            <w:szCs w:val="22"/>
          </w:rPr>
          <w:t>2:51:54 PM</w:t>
        </w:r>
      </w:hyperlink>
      <w:r w:rsidRPr="002949AE">
        <w:rPr>
          <w:rFonts w:ascii="Arial" w:hAnsi="Arial" w:cs="Arial"/>
          <w:sz w:val="22"/>
          <w:szCs w:val="22"/>
        </w:rPr>
        <w:t xml:space="preserve">.  </w:t>
      </w:r>
    </w:p>
    <w:p w:rsidR="000147C5" w:rsidRDefault="000147C5" w:rsidP="000147C5">
      <w:pPr>
        <w:tabs>
          <w:tab w:val="left" w:pos="1440"/>
        </w:tabs>
      </w:pPr>
    </w:p>
    <w:p w:rsidR="000147C5" w:rsidRDefault="000147C5" w:rsidP="000147C5">
      <w:pPr>
        <w:tabs>
          <w:tab w:val="left" w:pos="1440"/>
        </w:tabs>
      </w:pPr>
    </w:p>
    <w:p w:rsidR="000147C5" w:rsidRDefault="000147C5" w:rsidP="000147C5">
      <w:pPr>
        <w:tabs>
          <w:tab w:val="left" w:pos="1440"/>
        </w:tabs>
      </w:pPr>
    </w:p>
    <w:p w:rsidR="000147C5" w:rsidRPr="001A4DF9" w:rsidRDefault="000147C5" w:rsidP="001A4DF9">
      <w:pPr>
        <w:tabs>
          <w:tab w:val="left" w:pos="1440"/>
        </w:tabs>
        <w:jc w:val="both"/>
        <w:rPr>
          <w:rFonts w:ascii="Arial" w:hAnsi="Arial" w:cs="Arial"/>
          <w:sz w:val="22"/>
          <w:szCs w:val="22"/>
        </w:rPr>
      </w:pPr>
      <w:r w:rsidRPr="001A4DF9">
        <w:rPr>
          <w:rFonts w:ascii="Arial" w:hAnsi="Arial" w:cs="Arial"/>
          <w:sz w:val="22"/>
          <w:szCs w:val="22"/>
        </w:rPr>
        <w:tab/>
      </w:r>
      <w:r w:rsidRPr="001A4DF9">
        <w:rPr>
          <w:rFonts w:ascii="Arial" w:hAnsi="Arial" w:cs="Arial"/>
          <w:sz w:val="22"/>
          <w:szCs w:val="22"/>
        </w:rPr>
        <w:tab/>
      </w:r>
      <w:r w:rsidRPr="001A4DF9">
        <w:rPr>
          <w:rFonts w:ascii="Arial" w:hAnsi="Arial" w:cs="Arial"/>
          <w:sz w:val="22"/>
          <w:szCs w:val="22"/>
        </w:rPr>
        <w:tab/>
      </w:r>
      <w:r w:rsidRPr="001A4DF9">
        <w:rPr>
          <w:rFonts w:ascii="Arial" w:hAnsi="Arial" w:cs="Arial"/>
          <w:sz w:val="22"/>
          <w:szCs w:val="22"/>
        </w:rPr>
        <w:tab/>
      </w:r>
      <w:r w:rsidRPr="001A4DF9">
        <w:rPr>
          <w:rFonts w:ascii="Arial" w:hAnsi="Arial" w:cs="Arial"/>
          <w:sz w:val="22"/>
          <w:szCs w:val="22"/>
        </w:rPr>
        <w:tab/>
      </w:r>
      <w:r w:rsidRPr="001A4DF9">
        <w:rPr>
          <w:rFonts w:ascii="Arial" w:hAnsi="Arial" w:cs="Arial"/>
          <w:sz w:val="22"/>
          <w:szCs w:val="22"/>
        </w:rPr>
        <w:tab/>
        <w:t>___________________________________</w:t>
      </w:r>
    </w:p>
    <w:p w:rsidR="000147C5" w:rsidRPr="001A4DF9" w:rsidRDefault="000147C5" w:rsidP="001A4DF9">
      <w:pPr>
        <w:tabs>
          <w:tab w:val="left" w:pos="1440"/>
        </w:tabs>
        <w:jc w:val="both"/>
        <w:rPr>
          <w:rFonts w:ascii="Arial" w:hAnsi="Arial" w:cs="Arial"/>
          <w:sz w:val="22"/>
          <w:szCs w:val="22"/>
        </w:rPr>
      </w:pPr>
      <w:r w:rsidRPr="001A4DF9">
        <w:rPr>
          <w:rFonts w:ascii="Arial" w:hAnsi="Arial" w:cs="Arial"/>
          <w:sz w:val="22"/>
          <w:szCs w:val="22"/>
        </w:rPr>
        <w:tab/>
      </w:r>
      <w:r w:rsidRPr="001A4DF9">
        <w:rPr>
          <w:rFonts w:ascii="Arial" w:hAnsi="Arial" w:cs="Arial"/>
          <w:sz w:val="22"/>
          <w:szCs w:val="22"/>
        </w:rPr>
        <w:tab/>
      </w:r>
      <w:r w:rsidRPr="001A4DF9">
        <w:rPr>
          <w:rFonts w:ascii="Arial" w:hAnsi="Arial" w:cs="Arial"/>
          <w:sz w:val="22"/>
          <w:szCs w:val="22"/>
        </w:rPr>
        <w:tab/>
      </w:r>
      <w:r w:rsidRPr="001A4DF9">
        <w:rPr>
          <w:rFonts w:ascii="Arial" w:hAnsi="Arial" w:cs="Arial"/>
          <w:sz w:val="22"/>
          <w:szCs w:val="22"/>
        </w:rPr>
        <w:tab/>
      </w:r>
      <w:r w:rsidRPr="001A4DF9">
        <w:rPr>
          <w:rFonts w:ascii="Arial" w:hAnsi="Arial" w:cs="Arial"/>
          <w:sz w:val="22"/>
          <w:szCs w:val="22"/>
        </w:rPr>
        <w:tab/>
      </w:r>
      <w:r w:rsidRPr="001A4DF9">
        <w:rPr>
          <w:rFonts w:ascii="Arial" w:hAnsi="Arial" w:cs="Arial"/>
          <w:sz w:val="22"/>
          <w:szCs w:val="22"/>
        </w:rPr>
        <w:tab/>
        <w:t>Chair, Committee of the Whole</w:t>
      </w:r>
    </w:p>
    <w:p w:rsidR="000147C5" w:rsidRPr="001A4DF9" w:rsidRDefault="000147C5" w:rsidP="001A4DF9">
      <w:pPr>
        <w:tabs>
          <w:tab w:val="left" w:pos="1440"/>
        </w:tabs>
        <w:jc w:val="both"/>
        <w:rPr>
          <w:rFonts w:ascii="Arial" w:hAnsi="Arial" w:cs="Arial"/>
          <w:sz w:val="22"/>
          <w:szCs w:val="22"/>
        </w:rPr>
      </w:pPr>
    </w:p>
    <w:p w:rsidR="000147C5" w:rsidRPr="001A4DF9" w:rsidRDefault="000147C5" w:rsidP="001A4DF9">
      <w:pPr>
        <w:tabs>
          <w:tab w:val="left" w:pos="1440"/>
        </w:tabs>
        <w:jc w:val="both"/>
        <w:rPr>
          <w:rFonts w:ascii="Arial" w:hAnsi="Arial" w:cs="Arial"/>
          <w:sz w:val="22"/>
          <w:szCs w:val="22"/>
        </w:rPr>
      </w:pPr>
    </w:p>
    <w:p w:rsidR="000147C5" w:rsidRPr="001A4DF9" w:rsidRDefault="000147C5" w:rsidP="001A4DF9">
      <w:pPr>
        <w:tabs>
          <w:tab w:val="left" w:pos="1440"/>
        </w:tabs>
        <w:jc w:val="both"/>
        <w:rPr>
          <w:rFonts w:ascii="Arial" w:hAnsi="Arial" w:cs="Arial"/>
          <w:sz w:val="22"/>
          <w:szCs w:val="22"/>
        </w:rPr>
      </w:pPr>
    </w:p>
    <w:p w:rsidR="00BD0402" w:rsidRDefault="00BD0402" w:rsidP="001A4DF9">
      <w:pPr>
        <w:tabs>
          <w:tab w:val="left" w:pos="1440"/>
        </w:tabs>
        <w:jc w:val="both"/>
        <w:rPr>
          <w:rFonts w:ascii="Arial" w:hAnsi="Arial" w:cs="Arial"/>
          <w:sz w:val="22"/>
          <w:szCs w:val="22"/>
        </w:rPr>
      </w:pPr>
    </w:p>
    <w:p w:rsidR="00BD0402" w:rsidRDefault="00BD0402" w:rsidP="001A4DF9">
      <w:pPr>
        <w:tabs>
          <w:tab w:val="left" w:pos="1440"/>
        </w:tabs>
        <w:jc w:val="both"/>
        <w:rPr>
          <w:rFonts w:ascii="Arial" w:hAnsi="Arial" w:cs="Arial"/>
          <w:sz w:val="22"/>
          <w:szCs w:val="22"/>
        </w:rPr>
      </w:pPr>
    </w:p>
    <w:p w:rsidR="00BD0402" w:rsidRDefault="00BD0402" w:rsidP="001A4DF9">
      <w:pPr>
        <w:tabs>
          <w:tab w:val="left" w:pos="1440"/>
        </w:tabs>
        <w:jc w:val="both"/>
        <w:rPr>
          <w:rFonts w:ascii="Arial" w:hAnsi="Arial" w:cs="Arial"/>
          <w:sz w:val="22"/>
          <w:szCs w:val="22"/>
        </w:rPr>
      </w:pPr>
    </w:p>
    <w:p w:rsidR="000147C5" w:rsidRPr="001A4DF9" w:rsidRDefault="000147C5" w:rsidP="001A4DF9">
      <w:pPr>
        <w:tabs>
          <w:tab w:val="left" w:pos="1440"/>
        </w:tabs>
        <w:jc w:val="both"/>
        <w:rPr>
          <w:rFonts w:ascii="Arial" w:hAnsi="Arial" w:cs="Arial"/>
          <w:sz w:val="22"/>
          <w:szCs w:val="22"/>
        </w:rPr>
      </w:pPr>
      <w:r w:rsidRPr="001A4DF9">
        <w:rPr>
          <w:rFonts w:ascii="Arial" w:hAnsi="Arial" w:cs="Arial"/>
          <w:sz w:val="22"/>
          <w:szCs w:val="22"/>
        </w:rPr>
        <w:tab/>
      </w:r>
      <w:r w:rsidRPr="001A4DF9">
        <w:rPr>
          <w:rFonts w:ascii="Arial" w:hAnsi="Arial" w:cs="Arial"/>
          <w:sz w:val="22"/>
          <w:szCs w:val="22"/>
        </w:rPr>
        <w:tab/>
      </w:r>
      <w:r w:rsidRPr="001A4DF9">
        <w:rPr>
          <w:rFonts w:ascii="Arial" w:hAnsi="Arial" w:cs="Arial"/>
          <w:sz w:val="22"/>
          <w:szCs w:val="22"/>
        </w:rPr>
        <w:tab/>
      </w:r>
      <w:r w:rsidRPr="001A4DF9">
        <w:rPr>
          <w:rFonts w:ascii="Arial" w:hAnsi="Arial" w:cs="Arial"/>
          <w:sz w:val="22"/>
          <w:szCs w:val="22"/>
        </w:rPr>
        <w:tab/>
      </w:r>
      <w:r w:rsidRPr="001A4DF9">
        <w:rPr>
          <w:rFonts w:ascii="Arial" w:hAnsi="Arial" w:cs="Arial"/>
          <w:sz w:val="22"/>
          <w:szCs w:val="22"/>
        </w:rPr>
        <w:tab/>
      </w:r>
      <w:r w:rsidRPr="001A4DF9">
        <w:rPr>
          <w:rFonts w:ascii="Arial" w:hAnsi="Arial" w:cs="Arial"/>
          <w:sz w:val="22"/>
          <w:szCs w:val="22"/>
        </w:rPr>
        <w:tab/>
        <w:t>___________________________________</w:t>
      </w:r>
    </w:p>
    <w:p w:rsidR="000147C5" w:rsidRPr="001A4DF9" w:rsidRDefault="000147C5" w:rsidP="001A4DF9">
      <w:pPr>
        <w:tabs>
          <w:tab w:val="left" w:pos="1440"/>
        </w:tabs>
        <w:jc w:val="both"/>
        <w:rPr>
          <w:rFonts w:ascii="Arial" w:hAnsi="Arial" w:cs="Arial"/>
          <w:sz w:val="22"/>
          <w:szCs w:val="22"/>
        </w:rPr>
      </w:pPr>
      <w:r w:rsidRPr="001A4DF9">
        <w:rPr>
          <w:rFonts w:ascii="Arial" w:hAnsi="Arial" w:cs="Arial"/>
          <w:sz w:val="22"/>
          <w:szCs w:val="22"/>
        </w:rPr>
        <w:tab/>
      </w:r>
      <w:r w:rsidRPr="001A4DF9">
        <w:rPr>
          <w:rFonts w:ascii="Arial" w:hAnsi="Arial" w:cs="Arial"/>
          <w:sz w:val="22"/>
          <w:szCs w:val="22"/>
        </w:rPr>
        <w:tab/>
      </w:r>
      <w:r w:rsidRPr="001A4DF9">
        <w:rPr>
          <w:rFonts w:ascii="Arial" w:hAnsi="Arial" w:cs="Arial"/>
          <w:sz w:val="22"/>
          <w:szCs w:val="22"/>
        </w:rPr>
        <w:tab/>
      </w:r>
      <w:r w:rsidRPr="001A4DF9">
        <w:rPr>
          <w:rFonts w:ascii="Arial" w:hAnsi="Arial" w:cs="Arial"/>
          <w:sz w:val="22"/>
          <w:szCs w:val="22"/>
        </w:rPr>
        <w:tab/>
      </w:r>
      <w:r w:rsidRPr="001A4DF9">
        <w:rPr>
          <w:rFonts w:ascii="Arial" w:hAnsi="Arial" w:cs="Arial"/>
          <w:sz w:val="22"/>
          <w:szCs w:val="22"/>
        </w:rPr>
        <w:tab/>
      </w:r>
      <w:r w:rsidRPr="001A4DF9">
        <w:rPr>
          <w:rFonts w:ascii="Arial" w:hAnsi="Arial" w:cs="Arial"/>
          <w:sz w:val="22"/>
          <w:szCs w:val="22"/>
        </w:rPr>
        <w:tab/>
        <w:t>Deputy Clerk</w:t>
      </w:r>
    </w:p>
    <w:p w:rsidR="000147C5" w:rsidRDefault="000147C5" w:rsidP="001A4DF9">
      <w:pPr>
        <w:tabs>
          <w:tab w:val="left" w:pos="1440"/>
        </w:tabs>
        <w:jc w:val="both"/>
        <w:rPr>
          <w:rFonts w:ascii="Arial" w:hAnsi="Arial" w:cs="Arial"/>
          <w:sz w:val="22"/>
          <w:szCs w:val="22"/>
        </w:rPr>
      </w:pPr>
    </w:p>
    <w:p w:rsidR="00E06321" w:rsidRDefault="00E06321" w:rsidP="001A4DF9">
      <w:pPr>
        <w:tabs>
          <w:tab w:val="left" w:pos="1440"/>
        </w:tabs>
        <w:jc w:val="both"/>
        <w:rPr>
          <w:rFonts w:ascii="Arial" w:hAnsi="Arial" w:cs="Arial"/>
          <w:sz w:val="22"/>
          <w:szCs w:val="22"/>
        </w:rPr>
      </w:pPr>
    </w:p>
    <w:p w:rsidR="00E06321" w:rsidRPr="001A4DF9" w:rsidRDefault="00E06321" w:rsidP="001A4DF9">
      <w:pPr>
        <w:tabs>
          <w:tab w:val="left" w:pos="1440"/>
        </w:tabs>
        <w:jc w:val="both"/>
        <w:rPr>
          <w:rFonts w:ascii="Arial" w:hAnsi="Arial" w:cs="Arial"/>
          <w:sz w:val="22"/>
          <w:szCs w:val="22"/>
        </w:rPr>
      </w:pPr>
    </w:p>
    <w:p w:rsidR="000147C5" w:rsidRDefault="000147C5" w:rsidP="000147C5">
      <w:pPr>
        <w:tabs>
          <w:tab w:val="left" w:pos="720"/>
          <w:tab w:val="left" w:pos="2880"/>
        </w:tabs>
        <w:jc w:val="center"/>
        <w:rPr>
          <w:sz w:val="28"/>
          <w:szCs w:val="28"/>
        </w:rPr>
      </w:pPr>
      <w:r w:rsidRPr="009C2E41">
        <w:rPr>
          <w:sz w:val="28"/>
          <w:szCs w:val="28"/>
        </w:rPr>
        <w:t>♦♦♦</w:t>
      </w:r>
      <w:r>
        <w:rPr>
          <w:sz w:val="28"/>
          <w:szCs w:val="28"/>
        </w:rPr>
        <w:t xml:space="preserve">  </w:t>
      </w:r>
      <w:r w:rsidRPr="009C2E41">
        <w:rPr>
          <w:sz w:val="28"/>
          <w:szCs w:val="28"/>
        </w:rPr>
        <w:t xml:space="preserve"> ♦♦♦</w:t>
      </w:r>
      <w:r>
        <w:rPr>
          <w:sz w:val="28"/>
          <w:szCs w:val="28"/>
        </w:rPr>
        <w:t xml:space="preserve">  </w:t>
      </w:r>
      <w:r w:rsidRPr="009C2E41">
        <w:rPr>
          <w:sz w:val="28"/>
          <w:szCs w:val="28"/>
        </w:rPr>
        <w:t xml:space="preserve"> ♦♦♦</w:t>
      </w:r>
      <w:r>
        <w:rPr>
          <w:sz w:val="28"/>
          <w:szCs w:val="28"/>
        </w:rPr>
        <w:t xml:space="preserve">  </w:t>
      </w:r>
      <w:r w:rsidRPr="009C2E41">
        <w:rPr>
          <w:sz w:val="28"/>
          <w:szCs w:val="28"/>
        </w:rPr>
        <w:t xml:space="preserve"> ♦♦♦</w:t>
      </w:r>
      <w:r>
        <w:rPr>
          <w:sz w:val="28"/>
          <w:szCs w:val="28"/>
        </w:rPr>
        <w:t xml:space="preserve">  </w:t>
      </w:r>
      <w:r w:rsidRPr="009C2E41">
        <w:rPr>
          <w:sz w:val="28"/>
          <w:szCs w:val="28"/>
        </w:rPr>
        <w:t xml:space="preserve"> ♦♦♦</w:t>
      </w:r>
    </w:p>
    <w:p w:rsidR="000147C5" w:rsidRDefault="000147C5" w:rsidP="000147C5">
      <w:pPr>
        <w:tabs>
          <w:tab w:val="left" w:pos="1440"/>
        </w:tabs>
      </w:pPr>
    </w:p>
    <w:p w:rsidR="000147C5" w:rsidRDefault="000147C5" w:rsidP="000147C5">
      <w:pPr>
        <w:tabs>
          <w:tab w:val="left" w:pos="720"/>
          <w:tab w:val="left" w:pos="2880"/>
        </w:tabs>
        <w:jc w:val="center"/>
        <w:rPr>
          <w:sz w:val="28"/>
          <w:szCs w:val="28"/>
        </w:rPr>
      </w:pPr>
      <w:r w:rsidRPr="009C2E41">
        <w:rPr>
          <w:sz w:val="28"/>
          <w:szCs w:val="28"/>
        </w:rPr>
        <w:t>♦♦♦</w:t>
      </w:r>
      <w:r>
        <w:rPr>
          <w:sz w:val="28"/>
          <w:szCs w:val="28"/>
        </w:rPr>
        <w:t xml:space="preserve">  </w:t>
      </w:r>
      <w:r w:rsidRPr="009C2E41">
        <w:rPr>
          <w:sz w:val="28"/>
          <w:szCs w:val="28"/>
        </w:rPr>
        <w:t xml:space="preserve"> ♦♦♦</w:t>
      </w:r>
      <w:r>
        <w:rPr>
          <w:sz w:val="28"/>
          <w:szCs w:val="28"/>
        </w:rPr>
        <w:t xml:space="preserve">  </w:t>
      </w:r>
      <w:r w:rsidRPr="009C2E41">
        <w:rPr>
          <w:sz w:val="28"/>
          <w:szCs w:val="28"/>
        </w:rPr>
        <w:t xml:space="preserve"> ♦♦♦</w:t>
      </w:r>
      <w:r>
        <w:rPr>
          <w:sz w:val="28"/>
          <w:szCs w:val="28"/>
        </w:rPr>
        <w:t xml:space="preserve">  </w:t>
      </w:r>
      <w:r w:rsidRPr="009C2E41">
        <w:rPr>
          <w:sz w:val="28"/>
          <w:szCs w:val="28"/>
        </w:rPr>
        <w:t xml:space="preserve"> ♦♦♦</w:t>
      </w:r>
      <w:r>
        <w:rPr>
          <w:sz w:val="28"/>
          <w:szCs w:val="28"/>
        </w:rPr>
        <w:t xml:space="preserve">  </w:t>
      </w:r>
      <w:r w:rsidRPr="009C2E41">
        <w:rPr>
          <w:sz w:val="28"/>
          <w:szCs w:val="28"/>
        </w:rPr>
        <w:t xml:space="preserve"> ♦♦♦</w:t>
      </w:r>
    </w:p>
    <w:p w:rsidR="000147C5" w:rsidRDefault="000147C5" w:rsidP="000147C5">
      <w:pPr>
        <w:tabs>
          <w:tab w:val="left" w:pos="1440"/>
        </w:tabs>
      </w:pPr>
    </w:p>
    <w:p w:rsidR="000147C5" w:rsidRPr="00211C89" w:rsidRDefault="000147C5" w:rsidP="00211C89">
      <w:pPr>
        <w:tabs>
          <w:tab w:val="left" w:pos="720"/>
          <w:tab w:val="left" w:pos="2880"/>
        </w:tabs>
        <w:jc w:val="center"/>
        <w:rPr>
          <w:sz w:val="28"/>
          <w:szCs w:val="28"/>
        </w:rPr>
      </w:pPr>
      <w:r w:rsidRPr="009C2E41">
        <w:rPr>
          <w:sz w:val="28"/>
          <w:szCs w:val="28"/>
        </w:rPr>
        <w:t>♦♦♦</w:t>
      </w:r>
      <w:r>
        <w:rPr>
          <w:sz w:val="28"/>
          <w:szCs w:val="28"/>
        </w:rPr>
        <w:t xml:space="preserve">  </w:t>
      </w:r>
      <w:r w:rsidRPr="009C2E41">
        <w:rPr>
          <w:sz w:val="28"/>
          <w:szCs w:val="28"/>
        </w:rPr>
        <w:t xml:space="preserve"> ♦♦♦</w:t>
      </w:r>
      <w:r>
        <w:rPr>
          <w:sz w:val="28"/>
          <w:szCs w:val="28"/>
        </w:rPr>
        <w:t xml:space="preserve">  </w:t>
      </w:r>
      <w:r w:rsidRPr="009C2E41">
        <w:rPr>
          <w:sz w:val="28"/>
          <w:szCs w:val="28"/>
        </w:rPr>
        <w:t xml:space="preserve"> ♦♦♦</w:t>
      </w:r>
      <w:r>
        <w:rPr>
          <w:sz w:val="28"/>
          <w:szCs w:val="28"/>
        </w:rPr>
        <w:t xml:space="preserve">  </w:t>
      </w:r>
      <w:r w:rsidRPr="009C2E41">
        <w:rPr>
          <w:sz w:val="28"/>
          <w:szCs w:val="28"/>
        </w:rPr>
        <w:t xml:space="preserve"> ♦♦♦</w:t>
      </w:r>
      <w:r>
        <w:rPr>
          <w:sz w:val="28"/>
          <w:szCs w:val="28"/>
        </w:rPr>
        <w:t xml:space="preserve">  </w:t>
      </w:r>
      <w:r w:rsidRPr="009C2E41">
        <w:rPr>
          <w:sz w:val="28"/>
          <w:szCs w:val="28"/>
        </w:rPr>
        <w:t xml:space="preserve"> ♦♦♦</w:t>
      </w:r>
    </w:p>
    <w:sectPr w:rsidR="000147C5" w:rsidRPr="00211C89" w:rsidSect="00604711">
      <w:headerReference w:type="default" r:id="rId20"/>
      <w:footerReference w:type="default" r:id="rId21"/>
      <w:pgSz w:w="12240" w:h="15840" w:code="1"/>
      <w:pgMar w:top="1440" w:right="1440" w:bottom="1440" w:left="1440" w:header="180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6BB" w:rsidRDefault="007D76BB" w:rsidP="000858F0">
      <w:r>
        <w:separator/>
      </w:r>
    </w:p>
  </w:endnote>
  <w:endnote w:type="continuationSeparator" w:id="0">
    <w:p w:rsidR="007D76BB" w:rsidRDefault="007D76BB" w:rsidP="00085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547501"/>
      <w:docPartObj>
        <w:docPartGallery w:val="Page Numbers (Bottom of Page)"/>
        <w:docPartUnique/>
      </w:docPartObj>
    </w:sdtPr>
    <w:sdtEndPr>
      <w:rPr>
        <w:noProof/>
      </w:rPr>
    </w:sdtEndPr>
    <w:sdtContent>
      <w:p w:rsidR="007D76BB" w:rsidRDefault="007D76BB">
        <w:pPr>
          <w:pStyle w:val="Footer"/>
          <w:jc w:val="center"/>
        </w:pPr>
        <w:r>
          <w:fldChar w:fldCharType="begin"/>
        </w:r>
        <w:r>
          <w:instrText xml:space="preserve"> PAGE   \* MERGEFORMAT </w:instrText>
        </w:r>
        <w:r>
          <w:fldChar w:fldCharType="separate"/>
        </w:r>
        <w:r w:rsidR="00604711">
          <w:rPr>
            <w:noProof/>
          </w:rPr>
          <w:t>13</w:t>
        </w:r>
        <w:r>
          <w:rPr>
            <w:noProof/>
          </w:rPr>
          <w:fldChar w:fldCharType="end"/>
        </w:r>
      </w:p>
    </w:sdtContent>
  </w:sdt>
  <w:p w:rsidR="007D76BB" w:rsidRDefault="007D76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6BB" w:rsidRDefault="007D76BB" w:rsidP="000858F0">
      <w:r>
        <w:separator/>
      </w:r>
    </w:p>
  </w:footnote>
  <w:footnote w:type="continuationSeparator" w:id="0">
    <w:p w:rsidR="007D76BB" w:rsidRDefault="007D76BB" w:rsidP="00085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711" w:rsidRDefault="00604711">
    <w:pPr>
      <w:pStyle w:val="Header"/>
      <w:rPr>
        <w:rFonts w:ascii="Arial" w:hAnsi="Arial" w:cs="Arial"/>
        <w:sz w:val="22"/>
        <w:szCs w:val="22"/>
      </w:rPr>
    </w:pPr>
    <w:r>
      <w:rPr>
        <w:rFonts w:ascii="Arial" w:hAnsi="Arial" w:cs="Arial"/>
        <w:sz w:val="22"/>
        <w:szCs w:val="22"/>
      </w:rPr>
      <w:t>Committee of the Whole</w:t>
    </w:r>
  </w:p>
  <w:p w:rsidR="00604711" w:rsidRPr="00604711" w:rsidRDefault="00604711">
    <w:pPr>
      <w:pStyle w:val="Header"/>
      <w:rPr>
        <w:rFonts w:ascii="Arial" w:hAnsi="Arial" w:cs="Arial"/>
        <w:sz w:val="22"/>
        <w:szCs w:val="22"/>
      </w:rPr>
    </w:pPr>
    <w:r>
      <w:rPr>
        <w:rFonts w:ascii="Arial" w:hAnsi="Arial" w:cs="Arial"/>
        <w:sz w:val="22"/>
        <w:szCs w:val="22"/>
      </w:rPr>
      <w:t>Tuesday, April 29, 2014</w:t>
    </w:r>
  </w:p>
  <w:p w:rsidR="00604711" w:rsidRDefault="006047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55921"/>
    <w:multiLevelType w:val="multilevel"/>
    <w:tmpl w:val="37D2D360"/>
    <w:lvl w:ilvl="0">
      <w:start w:val="1"/>
      <w:numFmt w:val="decimal"/>
      <w:lvlText w:val="C-%1"/>
      <w:lvlJc w:val="left"/>
      <w:pPr>
        <w:ind w:left="720" w:hanging="720"/>
      </w:pPr>
      <w:rPr>
        <w:rFonts w:hint="default"/>
        <w:b w:val="0"/>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ascii="Times New Roman" w:eastAsia="Times New Roman" w:hAnsi="Times New Roman" w:cs="Times New Roman"/>
      </w:rPr>
    </w:lvl>
    <w:lvl w:ilvl="8">
      <w:start w:val="1"/>
      <w:numFmt w:val="lowerRoman"/>
      <w:lvlText w:val="%9."/>
      <w:lvlJc w:val="left"/>
      <w:pPr>
        <w:ind w:left="3240" w:hanging="360"/>
      </w:pPr>
      <w:rPr>
        <w:rFonts w:hint="default"/>
      </w:rPr>
    </w:lvl>
  </w:abstractNum>
  <w:abstractNum w:abstractNumId="1">
    <w:nsid w:val="396A625F"/>
    <w:multiLevelType w:val="hybridMultilevel"/>
    <w:tmpl w:val="F334A500"/>
    <w:lvl w:ilvl="0" w:tplc="DD5A47D4">
      <w:start w:val="1"/>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DBD33B9"/>
    <w:multiLevelType w:val="hybridMultilevel"/>
    <w:tmpl w:val="F24E38D2"/>
    <w:lvl w:ilvl="0" w:tplc="715E9726">
      <w:start w:val="1"/>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AE0368F"/>
    <w:multiLevelType w:val="hybridMultilevel"/>
    <w:tmpl w:val="E6946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5251AF"/>
    <w:multiLevelType w:val="hybridMultilevel"/>
    <w:tmpl w:val="0A74504A"/>
    <w:lvl w:ilvl="0" w:tplc="1E9A66CC">
      <w:start w:val="1"/>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7437329"/>
    <w:multiLevelType w:val="hybridMultilevel"/>
    <w:tmpl w:val="612AF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26224B"/>
    <w:multiLevelType w:val="hybridMultilevel"/>
    <w:tmpl w:val="98A44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6C4"/>
    <w:rsid w:val="00000501"/>
    <w:rsid w:val="00002772"/>
    <w:rsid w:val="00006CB6"/>
    <w:rsid w:val="000073BB"/>
    <w:rsid w:val="000147C5"/>
    <w:rsid w:val="00027A51"/>
    <w:rsid w:val="000329A8"/>
    <w:rsid w:val="0003788A"/>
    <w:rsid w:val="00044FE3"/>
    <w:rsid w:val="0004604C"/>
    <w:rsid w:val="00055022"/>
    <w:rsid w:val="00066FCC"/>
    <w:rsid w:val="000852AD"/>
    <w:rsid w:val="000857A6"/>
    <w:rsid w:val="000858F0"/>
    <w:rsid w:val="000B290E"/>
    <w:rsid w:val="000B2FB1"/>
    <w:rsid w:val="000C7C8F"/>
    <w:rsid w:val="000D412C"/>
    <w:rsid w:val="000E2663"/>
    <w:rsid w:val="000F5B58"/>
    <w:rsid w:val="001032F0"/>
    <w:rsid w:val="00114DD4"/>
    <w:rsid w:val="00123AAD"/>
    <w:rsid w:val="00133CA9"/>
    <w:rsid w:val="0013402E"/>
    <w:rsid w:val="001350F3"/>
    <w:rsid w:val="0013715D"/>
    <w:rsid w:val="00143940"/>
    <w:rsid w:val="001459A5"/>
    <w:rsid w:val="00145B0E"/>
    <w:rsid w:val="00162CF6"/>
    <w:rsid w:val="0017165E"/>
    <w:rsid w:val="0017229F"/>
    <w:rsid w:val="00176117"/>
    <w:rsid w:val="00180B12"/>
    <w:rsid w:val="0018200F"/>
    <w:rsid w:val="00192C41"/>
    <w:rsid w:val="001949D7"/>
    <w:rsid w:val="00197E68"/>
    <w:rsid w:val="001A4DF9"/>
    <w:rsid w:val="001B4484"/>
    <w:rsid w:val="001B7DB9"/>
    <w:rsid w:val="001C0E44"/>
    <w:rsid w:val="001C285C"/>
    <w:rsid w:val="001C47DC"/>
    <w:rsid w:val="001C5D84"/>
    <w:rsid w:val="001E21FA"/>
    <w:rsid w:val="001E55D6"/>
    <w:rsid w:val="001F23B2"/>
    <w:rsid w:val="001F41B7"/>
    <w:rsid w:val="00203F27"/>
    <w:rsid w:val="00211C89"/>
    <w:rsid w:val="00224FC5"/>
    <w:rsid w:val="002257AF"/>
    <w:rsid w:val="0023204F"/>
    <w:rsid w:val="002363F1"/>
    <w:rsid w:val="00237490"/>
    <w:rsid w:val="0024047C"/>
    <w:rsid w:val="002429C8"/>
    <w:rsid w:val="00260256"/>
    <w:rsid w:val="00261C40"/>
    <w:rsid w:val="00263381"/>
    <w:rsid w:val="00265873"/>
    <w:rsid w:val="00265FBF"/>
    <w:rsid w:val="00271FDC"/>
    <w:rsid w:val="00276C8C"/>
    <w:rsid w:val="00290A4E"/>
    <w:rsid w:val="00293418"/>
    <w:rsid w:val="002949AE"/>
    <w:rsid w:val="00295E96"/>
    <w:rsid w:val="00297DBC"/>
    <w:rsid w:val="002A5B19"/>
    <w:rsid w:val="002B7B0E"/>
    <w:rsid w:val="002C46F9"/>
    <w:rsid w:val="002C7627"/>
    <w:rsid w:val="002E3D2E"/>
    <w:rsid w:val="002E5F67"/>
    <w:rsid w:val="003049C4"/>
    <w:rsid w:val="003064CE"/>
    <w:rsid w:val="0030761C"/>
    <w:rsid w:val="003162C2"/>
    <w:rsid w:val="00324BC6"/>
    <w:rsid w:val="003359B0"/>
    <w:rsid w:val="003448AC"/>
    <w:rsid w:val="00345BD4"/>
    <w:rsid w:val="00347DC7"/>
    <w:rsid w:val="00350087"/>
    <w:rsid w:val="00351790"/>
    <w:rsid w:val="003612B8"/>
    <w:rsid w:val="00367ED5"/>
    <w:rsid w:val="0037013F"/>
    <w:rsid w:val="00374434"/>
    <w:rsid w:val="00374E15"/>
    <w:rsid w:val="003768CE"/>
    <w:rsid w:val="00382084"/>
    <w:rsid w:val="003850C9"/>
    <w:rsid w:val="00385749"/>
    <w:rsid w:val="00385E4C"/>
    <w:rsid w:val="003875C7"/>
    <w:rsid w:val="00390858"/>
    <w:rsid w:val="00391BAD"/>
    <w:rsid w:val="003C57D8"/>
    <w:rsid w:val="003C70E3"/>
    <w:rsid w:val="003C7600"/>
    <w:rsid w:val="003D4349"/>
    <w:rsid w:val="003D4F92"/>
    <w:rsid w:val="003F277E"/>
    <w:rsid w:val="00415ECE"/>
    <w:rsid w:val="004179BE"/>
    <w:rsid w:val="00420F98"/>
    <w:rsid w:val="00421D0C"/>
    <w:rsid w:val="0043552F"/>
    <w:rsid w:val="00436E01"/>
    <w:rsid w:val="004422EC"/>
    <w:rsid w:val="00443CDF"/>
    <w:rsid w:val="00445146"/>
    <w:rsid w:val="00445AF8"/>
    <w:rsid w:val="00454CEC"/>
    <w:rsid w:val="00460F86"/>
    <w:rsid w:val="00472428"/>
    <w:rsid w:val="00484560"/>
    <w:rsid w:val="00490658"/>
    <w:rsid w:val="004A2DB1"/>
    <w:rsid w:val="004A379C"/>
    <w:rsid w:val="004B6068"/>
    <w:rsid w:val="004C7582"/>
    <w:rsid w:val="004D7029"/>
    <w:rsid w:val="004E4597"/>
    <w:rsid w:val="004E4790"/>
    <w:rsid w:val="004F171B"/>
    <w:rsid w:val="004F6A78"/>
    <w:rsid w:val="00500BF1"/>
    <w:rsid w:val="0050254E"/>
    <w:rsid w:val="00503132"/>
    <w:rsid w:val="00503F5E"/>
    <w:rsid w:val="00515959"/>
    <w:rsid w:val="005222F7"/>
    <w:rsid w:val="00524A8F"/>
    <w:rsid w:val="005313E4"/>
    <w:rsid w:val="005338C9"/>
    <w:rsid w:val="00535292"/>
    <w:rsid w:val="00536C31"/>
    <w:rsid w:val="005376A9"/>
    <w:rsid w:val="00547A59"/>
    <w:rsid w:val="005559D1"/>
    <w:rsid w:val="0055680C"/>
    <w:rsid w:val="00556C56"/>
    <w:rsid w:val="005645E1"/>
    <w:rsid w:val="005714B2"/>
    <w:rsid w:val="00571E80"/>
    <w:rsid w:val="00573CAF"/>
    <w:rsid w:val="005822F0"/>
    <w:rsid w:val="0058592F"/>
    <w:rsid w:val="005916F0"/>
    <w:rsid w:val="005A3482"/>
    <w:rsid w:val="005A6B48"/>
    <w:rsid w:val="005B43B1"/>
    <w:rsid w:val="005B5380"/>
    <w:rsid w:val="005C465F"/>
    <w:rsid w:val="005D3509"/>
    <w:rsid w:val="005F248F"/>
    <w:rsid w:val="005F5ABA"/>
    <w:rsid w:val="005F7A1D"/>
    <w:rsid w:val="00604711"/>
    <w:rsid w:val="00606FA2"/>
    <w:rsid w:val="0061020E"/>
    <w:rsid w:val="0062154F"/>
    <w:rsid w:val="006339D0"/>
    <w:rsid w:val="00635C24"/>
    <w:rsid w:val="00636631"/>
    <w:rsid w:val="00636A3E"/>
    <w:rsid w:val="006371DB"/>
    <w:rsid w:val="006375F6"/>
    <w:rsid w:val="006420A7"/>
    <w:rsid w:val="00650116"/>
    <w:rsid w:val="006609FB"/>
    <w:rsid w:val="006610A3"/>
    <w:rsid w:val="0066304B"/>
    <w:rsid w:val="00665B54"/>
    <w:rsid w:val="0067210F"/>
    <w:rsid w:val="00687255"/>
    <w:rsid w:val="00693264"/>
    <w:rsid w:val="00696364"/>
    <w:rsid w:val="00696F0E"/>
    <w:rsid w:val="006C095A"/>
    <w:rsid w:val="006C15C2"/>
    <w:rsid w:val="006D40B1"/>
    <w:rsid w:val="006D43B0"/>
    <w:rsid w:val="006E471B"/>
    <w:rsid w:val="006F0308"/>
    <w:rsid w:val="006F732E"/>
    <w:rsid w:val="007110F6"/>
    <w:rsid w:val="00714ABE"/>
    <w:rsid w:val="00717DD7"/>
    <w:rsid w:val="007264AE"/>
    <w:rsid w:val="00735AF8"/>
    <w:rsid w:val="00747F39"/>
    <w:rsid w:val="00756958"/>
    <w:rsid w:val="00762EC4"/>
    <w:rsid w:val="00763FF1"/>
    <w:rsid w:val="00764712"/>
    <w:rsid w:val="00770A06"/>
    <w:rsid w:val="00771665"/>
    <w:rsid w:val="007824B5"/>
    <w:rsid w:val="00782598"/>
    <w:rsid w:val="0079113D"/>
    <w:rsid w:val="00793886"/>
    <w:rsid w:val="007A18CA"/>
    <w:rsid w:val="007A6C7D"/>
    <w:rsid w:val="007A7372"/>
    <w:rsid w:val="007B0CE8"/>
    <w:rsid w:val="007B3AB4"/>
    <w:rsid w:val="007B42F7"/>
    <w:rsid w:val="007C4E67"/>
    <w:rsid w:val="007D0B59"/>
    <w:rsid w:val="007D1042"/>
    <w:rsid w:val="007D31B5"/>
    <w:rsid w:val="007D76BB"/>
    <w:rsid w:val="007E5CEC"/>
    <w:rsid w:val="007F70AC"/>
    <w:rsid w:val="00814CE3"/>
    <w:rsid w:val="00814EC4"/>
    <w:rsid w:val="00822943"/>
    <w:rsid w:val="008230C6"/>
    <w:rsid w:val="00835729"/>
    <w:rsid w:val="00837B0E"/>
    <w:rsid w:val="00837B40"/>
    <w:rsid w:val="00840C1F"/>
    <w:rsid w:val="00842589"/>
    <w:rsid w:val="00851807"/>
    <w:rsid w:val="008526DE"/>
    <w:rsid w:val="00855C2F"/>
    <w:rsid w:val="00877749"/>
    <w:rsid w:val="00886CFA"/>
    <w:rsid w:val="00891036"/>
    <w:rsid w:val="0089131B"/>
    <w:rsid w:val="0089372D"/>
    <w:rsid w:val="00894249"/>
    <w:rsid w:val="00895FE1"/>
    <w:rsid w:val="008960DB"/>
    <w:rsid w:val="00897429"/>
    <w:rsid w:val="008A014C"/>
    <w:rsid w:val="008A21C5"/>
    <w:rsid w:val="008A2EE9"/>
    <w:rsid w:val="008A43F0"/>
    <w:rsid w:val="008A7B3A"/>
    <w:rsid w:val="008B2F5E"/>
    <w:rsid w:val="008D6436"/>
    <w:rsid w:val="008F0958"/>
    <w:rsid w:val="008F5CFF"/>
    <w:rsid w:val="00901615"/>
    <w:rsid w:val="00901CB0"/>
    <w:rsid w:val="0090487B"/>
    <w:rsid w:val="00906E40"/>
    <w:rsid w:val="009142DE"/>
    <w:rsid w:val="00921426"/>
    <w:rsid w:val="00927485"/>
    <w:rsid w:val="009430CC"/>
    <w:rsid w:val="00952B62"/>
    <w:rsid w:val="009605AF"/>
    <w:rsid w:val="0096537B"/>
    <w:rsid w:val="009746BE"/>
    <w:rsid w:val="00982B7F"/>
    <w:rsid w:val="00982D85"/>
    <w:rsid w:val="00983E6D"/>
    <w:rsid w:val="00986283"/>
    <w:rsid w:val="00991CEF"/>
    <w:rsid w:val="00995DF7"/>
    <w:rsid w:val="00997594"/>
    <w:rsid w:val="009A2F3B"/>
    <w:rsid w:val="009B29F0"/>
    <w:rsid w:val="009B31C9"/>
    <w:rsid w:val="009D48A5"/>
    <w:rsid w:val="009E0E35"/>
    <w:rsid w:val="009E13C6"/>
    <w:rsid w:val="009F485B"/>
    <w:rsid w:val="00A03FC2"/>
    <w:rsid w:val="00A06EDB"/>
    <w:rsid w:val="00A12004"/>
    <w:rsid w:val="00A3374C"/>
    <w:rsid w:val="00A3544B"/>
    <w:rsid w:val="00A35E61"/>
    <w:rsid w:val="00A364C5"/>
    <w:rsid w:val="00A4436A"/>
    <w:rsid w:val="00A46AF0"/>
    <w:rsid w:val="00A518C9"/>
    <w:rsid w:val="00A520D3"/>
    <w:rsid w:val="00A617AF"/>
    <w:rsid w:val="00A7121E"/>
    <w:rsid w:val="00A84D49"/>
    <w:rsid w:val="00A9491F"/>
    <w:rsid w:val="00AB3F69"/>
    <w:rsid w:val="00AB3FD9"/>
    <w:rsid w:val="00AB4D7A"/>
    <w:rsid w:val="00AC3EC7"/>
    <w:rsid w:val="00AC49A8"/>
    <w:rsid w:val="00AD0163"/>
    <w:rsid w:val="00AD19F5"/>
    <w:rsid w:val="00AD1AE7"/>
    <w:rsid w:val="00AD50B6"/>
    <w:rsid w:val="00AD69F8"/>
    <w:rsid w:val="00AE39DB"/>
    <w:rsid w:val="00AE5E7A"/>
    <w:rsid w:val="00AF41DA"/>
    <w:rsid w:val="00B06A9F"/>
    <w:rsid w:val="00B07027"/>
    <w:rsid w:val="00B13469"/>
    <w:rsid w:val="00B134DA"/>
    <w:rsid w:val="00B20915"/>
    <w:rsid w:val="00B225F7"/>
    <w:rsid w:val="00B4016C"/>
    <w:rsid w:val="00B40CD0"/>
    <w:rsid w:val="00B55845"/>
    <w:rsid w:val="00B577D5"/>
    <w:rsid w:val="00B60B05"/>
    <w:rsid w:val="00B63088"/>
    <w:rsid w:val="00B81D23"/>
    <w:rsid w:val="00B97586"/>
    <w:rsid w:val="00BA0DE5"/>
    <w:rsid w:val="00BA31F2"/>
    <w:rsid w:val="00BB10A6"/>
    <w:rsid w:val="00BB26EC"/>
    <w:rsid w:val="00BB6184"/>
    <w:rsid w:val="00BB6DD2"/>
    <w:rsid w:val="00BD0402"/>
    <w:rsid w:val="00BD7A81"/>
    <w:rsid w:val="00BE286A"/>
    <w:rsid w:val="00BE6F15"/>
    <w:rsid w:val="00BF0E6D"/>
    <w:rsid w:val="00BF37AB"/>
    <w:rsid w:val="00BF7310"/>
    <w:rsid w:val="00C011FA"/>
    <w:rsid w:val="00C14740"/>
    <w:rsid w:val="00C17181"/>
    <w:rsid w:val="00C21AF4"/>
    <w:rsid w:val="00C24AC6"/>
    <w:rsid w:val="00C30AE6"/>
    <w:rsid w:val="00C364BD"/>
    <w:rsid w:val="00C374D5"/>
    <w:rsid w:val="00C37DFA"/>
    <w:rsid w:val="00C433C6"/>
    <w:rsid w:val="00C43CA0"/>
    <w:rsid w:val="00C4611C"/>
    <w:rsid w:val="00C46D03"/>
    <w:rsid w:val="00C530F1"/>
    <w:rsid w:val="00C576D0"/>
    <w:rsid w:val="00C743DB"/>
    <w:rsid w:val="00C81E1D"/>
    <w:rsid w:val="00C8367A"/>
    <w:rsid w:val="00C85C1D"/>
    <w:rsid w:val="00C97CEC"/>
    <w:rsid w:val="00CA02BA"/>
    <w:rsid w:val="00CA0808"/>
    <w:rsid w:val="00CA35CF"/>
    <w:rsid w:val="00CA50A0"/>
    <w:rsid w:val="00CA66B3"/>
    <w:rsid w:val="00CA7D5A"/>
    <w:rsid w:val="00CC5C66"/>
    <w:rsid w:val="00CD54A7"/>
    <w:rsid w:val="00CD5ED3"/>
    <w:rsid w:val="00CE1129"/>
    <w:rsid w:val="00CF4D04"/>
    <w:rsid w:val="00D0015F"/>
    <w:rsid w:val="00D01648"/>
    <w:rsid w:val="00D120D4"/>
    <w:rsid w:val="00D15C4B"/>
    <w:rsid w:val="00D17FFA"/>
    <w:rsid w:val="00D216B6"/>
    <w:rsid w:val="00D227EC"/>
    <w:rsid w:val="00D24666"/>
    <w:rsid w:val="00D25A2A"/>
    <w:rsid w:val="00D268FE"/>
    <w:rsid w:val="00D272E4"/>
    <w:rsid w:val="00D32D7A"/>
    <w:rsid w:val="00D40C38"/>
    <w:rsid w:val="00D4208B"/>
    <w:rsid w:val="00D42C4A"/>
    <w:rsid w:val="00D4327B"/>
    <w:rsid w:val="00D43704"/>
    <w:rsid w:val="00D44C72"/>
    <w:rsid w:val="00D60616"/>
    <w:rsid w:val="00D6346D"/>
    <w:rsid w:val="00D869C9"/>
    <w:rsid w:val="00D87E9A"/>
    <w:rsid w:val="00D92EAD"/>
    <w:rsid w:val="00DA53EA"/>
    <w:rsid w:val="00DA5989"/>
    <w:rsid w:val="00DB78C0"/>
    <w:rsid w:val="00DC48DC"/>
    <w:rsid w:val="00DD5D87"/>
    <w:rsid w:val="00DE56D1"/>
    <w:rsid w:val="00DF0567"/>
    <w:rsid w:val="00DF326C"/>
    <w:rsid w:val="00E06321"/>
    <w:rsid w:val="00E152CF"/>
    <w:rsid w:val="00E33DAF"/>
    <w:rsid w:val="00E43511"/>
    <w:rsid w:val="00E45EFB"/>
    <w:rsid w:val="00E47C55"/>
    <w:rsid w:val="00E47EF6"/>
    <w:rsid w:val="00E634F6"/>
    <w:rsid w:val="00E74485"/>
    <w:rsid w:val="00E808F5"/>
    <w:rsid w:val="00E84594"/>
    <w:rsid w:val="00E9721D"/>
    <w:rsid w:val="00EA3173"/>
    <w:rsid w:val="00EC04E9"/>
    <w:rsid w:val="00EE7BCD"/>
    <w:rsid w:val="00EF5FE4"/>
    <w:rsid w:val="00F04418"/>
    <w:rsid w:val="00F05C6F"/>
    <w:rsid w:val="00F06ED1"/>
    <w:rsid w:val="00F119A9"/>
    <w:rsid w:val="00F1670B"/>
    <w:rsid w:val="00F17840"/>
    <w:rsid w:val="00F21293"/>
    <w:rsid w:val="00F26E5E"/>
    <w:rsid w:val="00F26EF6"/>
    <w:rsid w:val="00F276C4"/>
    <w:rsid w:val="00F30D32"/>
    <w:rsid w:val="00F318DD"/>
    <w:rsid w:val="00F35232"/>
    <w:rsid w:val="00F43DF8"/>
    <w:rsid w:val="00F558EF"/>
    <w:rsid w:val="00F635EC"/>
    <w:rsid w:val="00F64315"/>
    <w:rsid w:val="00F643B6"/>
    <w:rsid w:val="00F65038"/>
    <w:rsid w:val="00F65D60"/>
    <w:rsid w:val="00F7089C"/>
    <w:rsid w:val="00F716A1"/>
    <w:rsid w:val="00F728D3"/>
    <w:rsid w:val="00F7708A"/>
    <w:rsid w:val="00F8060D"/>
    <w:rsid w:val="00F92212"/>
    <w:rsid w:val="00F93B4C"/>
    <w:rsid w:val="00FA7064"/>
    <w:rsid w:val="00FA790A"/>
    <w:rsid w:val="00FB0105"/>
    <w:rsid w:val="00FB433E"/>
    <w:rsid w:val="00FC155F"/>
    <w:rsid w:val="00FC7531"/>
    <w:rsid w:val="00FC7EF7"/>
    <w:rsid w:val="00FD1002"/>
    <w:rsid w:val="00FE2D4B"/>
    <w:rsid w:val="00FE6FD0"/>
    <w:rsid w:val="00FF21B3"/>
    <w:rsid w:val="00FF3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FootnoteText">
    <w:name w:val="footnote text"/>
    <w:basedOn w:val="Normal"/>
    <w:link w:val="FootnoteTextChar"/>
    <w:rsid w:val="000858F0"/>
    <w:rPr>
      <w:sz w:val="20"/>
      <w:szCs w:val="20"/>
    </w:rPr>
  </w:style>
  <w:style w:type="character" w:customStyle="1" w:styleId="FootnoteTextChar">
    <w:name w:val="Footnote Text Char"/>
    <w:basedOn w:val="DefaultParagraphFont"/>
    <w:link w:val="FootnoteText"/>
    <w:rsid w:val="000858F0"/>
  </w:style>
  <w:style w:type="character" w:styleId="FootnoteReference">
    <w:name w:val="footnote reference"/>
    <w:uiPriority w:val="99"/>
    <w:rsid w:val="000858F0"/>
    <w:rPr>
      <w:vertAlign w:val="superscript"/>
    </w:rPr>
  </w:style>
  <w:style w:type="paragraph" w:styleId="ListParagraph">
    <w:name w:val="List Paragraph"/>
    <w:basedOn w:val="Normal"/>
    <w:uiPriority w:val="34"/>
    <w:qFormat/>
    <w:rsid w:val="00E33DAF"/>
    <w:pPr>
      <w:ind w:left="720"/>
      <w:contextualSpacing/>
    </w:pPr>
  </w:style>
  <w:style w:type="paragraph" w:styleId="BalloonText">
    <w:name w:val="Balloon Text"/>
    <w:basedOn w:val="Normal"/>
    <w:link w:val="BalloonTextChar"/>
    <w:rsid w:val="00445AF8"/>
    <w:rPr>
      <w:rFonts w:ascii="Tahoma" w:hAnsi="Tahoma" w:cs="Tahoma"/>
      <w:sz w:val="16"/>
      <w:szCs w:val="16"/>
    </w:rPr>
  </w:style>
  <w:style w:type="character" w:customStyle="1" w:styleId="BalloonTextChar">
    <w:name w:val="Balloon Text Char"/>
    <w:link w:val="BalloonText"/>
    <w:rsid w:val="00445AF8"/>
    <w:rPr>
      <w:rFonts w:ascii="Tahoma" w:hAnsi="Tahoma" w:cs="Tahoma"/>
      <w:sz w:val="16"/>
      <w:szCs w:val="16"/>
    </w:rPr>
  </w:style>
  <w:style w:type="paragraph" w:styleId="Header">
    <w:name w:val="header"/>
    <w:basedOn w:val="Normal"/>
    <w:link w:val="HeaderChar"/>
    <w:uiPriority w:val="99"/>
    <w:rsid w:val="00714ABE"/>
    <w:pPr>
      <w:tabs>
        <w:tab w:val="center" w:pos="4680"/>
        <w:tab w:val="right" w:pos="9360"/>
      </w:tabs>
    </w:pPr>
  </w:style>
  <w:style w:type="character" w:customStyle="1" w:styleId="HeaderChar">
    <w:name w:val="Header Char"/>
    <w:basedOn w:val="DefaultParagraphFont"/>
    <w:link w:val="Header"/>
    <w:uiPriority w:val="99"/>
    <w:rsid w:val="00714ABE"/>
    <w:rPr>
      <w:sz w:val="24"/>
      <w:szCs w:val="24"/>
    </w:rPr>
  </w:style>
  <w:style w:type="paragraph" w:styleId="Footer">
    <w:name w:val="footer"/>
    <w:basedOn w:val="Normal"/>
    <w:link w:val="FooterChar"/>
    <w:uiPriority w:val="99"/>
    <w:rsid w:val="00714ABE"/>
    <w:pPr>
      <w:tabs>
        <w:tab w:val="center" w:pos="4680"/>
        <w:tab w:val="right" w:pos="9360"/>
      </w:tabs>
    </w:pPr>
  </w:style>
  <w:style w:type="character" w:customStyle="1" w:styleId="FooterChar">
    <w:name w:val="Footer Char"/>
    <w:basedOn w:val="DefaultParagraphFont"/>
    <w:link w:val="Footer"/>
    <w:uiPriority w:val="99"/>
    <w:rsid w:val="00714ABE"/>
    <w:rPr>
      <w:sz w:val="24"/>
      <w:szCs w:val="24"/>
    </w:rPr>
  </w:style>
  <w:style w:type="paragraph" w:styleId="BodyTextIndent2">
    <w:name w:val="Body Text Indent 2"/>
    <w:basedOn w:val="Normal"/>
    <w:link w:val="BodyTextIndent2Char"/>
    <w:rsid w:val="00454CEC"/>
    <w:pPr>
      <w:spacing w:after="120" w:line="480" w:lineRule="auto"/>
      <w:ind w:left="360"/>
    </w:pPr>
  </w:style>
  <w:style w:type="character" w:customStyle="1" w:styleId="BodyTextIndent2Char">
    <w:name w:val="Body Text Indent 2 Char"/>
    <w:basedOn w:val="DefaultParagraphFont"/>
    <w:link w:val="BodyTextIndent2"/>
    <w:rsid w:val="00454CEC"/>
    <w:rPr>
      <w:sz w:val="24"/>
      <w:szCs w:val="24"/>
    </w:rPr>
  </w:style>
  <w:style w:type="paragraph" w:styleId="ListContinue2">
    <w:name w:val="List Continue 2"/>
    <w:basedOn w:val="Normal"/>
    <w:link w:val="ListContinue2Char"/>
    <w:rsid w:val="00CA0808"/>
    <w:pPr>
      <w:spacing w:after="120"/>
      <w:ind w:left="720"/>
    </w:pPr>
  </w:style>
  <w:style w:type="character" w:customStyle="1" w:styleId="ListContinue2Char">
    <w:name w:val="List Continue 2 Char"/>
    <w:link w:val="ListContinue2"/>
    <w:rsid w:val="00CA0808"/>
    <w:rPr>
      <w:sz w:val="24"/>
      <w:szCs w:val="24"/>
    </w:rPr>
  </w:style>
  <w:style w:type="character" w:styleId="Strong">
    <w:name w:val="Strong"/>
    <w:basedOn w:val="DefaultParagraphFont"/>
    <w:uiPriority w:val="22"/>
    <w:qFormat/>
    <w:rsid w:val="004E4597"/>
    <w:rPr>
      <w:b/>
      <w:bCs/>
    </w:rPr>
  </w:style>
  <w:style w:type="paragraph" w:customStyle="1" w:styleId="Default">
    <w:name w:val="Default"/>
    <w:rsid w:val="00D4208B"/>
    <w:pPr>
      <w:autoSpaceDE w:val="0"/>
      <w:autoSpaceDN w:val="0"/>
      <w:adjustRightInd w:val="0"/>
    </w:pPr>
    <w:rPr>
      <w:color w:val="000000"/>
      <w:sz w:val="24"/>
      <w:szCs w:val="24"/>
    </w:rPr>
  </w:style>
  <w:style w:type="paragraph" w:styleId="NormalWeb">
    <w:name w:val="Normal (Web)"/>
    <w:basedOn w:val="Normal"/>
    <w:uiPriority w:val="99"/>
    <w:unhideWhenUsed/>
    <w:rsid w:val="00D4208B"/>
    <w:pPr>
      <w:spacing w:before="100" w:beforeAutospacing="1" w:after="22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FootnoteText">
    <w:name w:val="footnote text"/>
    <w:basedOn w:val="Normal"/>
    <w:link w:val="FootnoteTextChar"/>
    <w:rsid w:val="000858F0"/>
    <w:rPr>
      <w:sz w:val="20"/>
      <w:szCs w:val="20"/>
    </w:rPr>
  </w:style>
  <w:style w:type="character" w:customStyle="1" w:styleId="FootnoteTextChar">
    <w:name w:val="Footnote Text Char"/>
    <w:basedOn w:val="DefaultParagraphFont"/>
    <w:link w:val="FootnoteText"/>
    <w:rsid w:val="000858F0"/>
  </w:style>
  <w:style w:type="character" w:styleId="FootnoteReference">
    <w:name w:val="footnote reference"/>
    <w:uiPriority w:val="99"/>
    <w:rsid w:val="000858F0"/>
    <w:rPr>
      <w:vertAlign w:val="superscript"/>
    </w:rPr>
  </w:style>
  <w:style w:type="paragraph" w:styleId="ListParagraph">
    <w:name w:val="List Paragraph"/>
    <w:basedOn w:val="Normal"/>
    <w:uiPriority w:val="34"/>
    <w:qFormat/>
    <w:rsid w:val="00E33DAF"/>
    <w:pPr>
      <w:ind w:left="720"/>
      <w:contextualSpacing/>
    </w:pPr>
  </w:style>
  <w:style w:type="paragraph" w:styleId="BalloonText">
    <w:name w:val="Balloon Text"/>
    <w:basedOn w:val="Normal"/>
    <w:link w:val="BalloonTextChar"/>
    <w:rsid w:val="00445AF8"/>
    <w:rPr>
      <w:rFonts w:ascii="Tahoma" w:hAnsi="Tahoma" w:cs="Tahoma"/>
      <w:sz w:val="16"/>
      <w:szCs w:val="16"/>
    </w:rPr>
  </w:style>
  <w:style w:type="character" w:customStyle="1" w:styleId="BalloonTextChar">
    <w:name w:val="Balloon Text Char"/>
    <w:link w:val="BalloonText"/>
    <w:rsid w:val="00445AF8"/>
    <w:rPr>
      <w:rFonts w:ascii="Tahoma" w:hAnsi="Tahoma" w:cs="Tahoma"/>
      <w:sz w:val="16"/>
      <w:szCs w:val="16"/>
    </w:rPr>
  </w:style>
  <w:style w:type="paragraph" w:styleId="Header">
    <w:name w:val="header"/>
    <w:basedOn w:val="Normal"/>
    <w:link w:val="HeaderChar"/>
    <w:uiPriority w:val="99"/>
    <w:rsid w:val="00714ABE"/>
    <w:pPr>
      <w:tabs>
        <w:tab w:val="center" w:pos="4680"/>
        <w:tab w:val="right" w:pos="9360"/>
      </w:tabs>
    </w:pPr>
  </w:style>
  <w:style w:type="character" w:customStyle="1" w:styleId="HeaderChar">
    <w:name w:val="Header Char"/>
    <w:basedOn w:val="DefaultParagraphFont"/>
    <w:link w:val="Header"/>
    <w:uiPriority w:val="99"/>
    <w:rsid w:val="00714ABE"/>
    <w:rPr>
      <w:sz w:val="24"/>
      <w:szCs w:val="24"/>
    </w:rPr>
  </w:style>
  <w:style w:type="paragraph" w:styleId="Footer">
    <w:name w:val="footer"/>
    <w:basedOn w:val="Normal"/>
    <w:link w:val="FooterChar"/>
    <w:uiPriority w:val="99"/>
    <w:rsid w:val="00714ABE"/>
    <w:pPr>
      <w:tabs>
        <w:tab w:val="center" w:pos="4680"/>
        <w:tab w:val="right" w:pos="9360"/>
      </w:tabs>
    </w:pPr>
  </w:style>
  <w:style w:type="character" w:customStyle="1" w:styleId="FooterChar">
    <w:name w:val="Footer Char"/>
    <w:basedOn w:val="DefaultParagraphFont"/>
    <w:link w:val="Footer"/>
    <w:uiPriority w:val="99"/>
    <w:rsid w:val="00714ABE"/>
    <w:rPr>
      <w:sz w:val="24"/>
      <w:szCs w:val="24"/>
    </w:rPr>
  </w:style>
  <w:style w:type="paragraph" w:styleId="BodyTextIndent2">
    <w:name w:val="Body Text Indent 2"/>
    <w:basedOn w:val="Normal"/>
    <w:link w:val="BodyTextIndent2Char"/>
    <w:rsid w:val="00454CEC"/>
    <w:pPr>
      <w:spacing w:after="120" w:line="480" w:lineRule="auto"/>
      <w:ind w:left="360"/>
    </w:pPr>
  </w:style>
  <w:style w:type="character" w:customStyle="1" w:styleId="BodyTextIndent2Char">
    <w:name w:val="Body Text Indent 2 Char"/>
    <w:basedOn w:val="DefaultParagraphFont"/>
    <w:link w:val="BodyTextIndent2"/>
    <w:rsid w:val="00454CEC"/>
    <w:rPr>
      <w:sz w:val="24"/>
      <w:szCs w:val="24"/>
    </w:rPr>
  </w:style>
  <w:style w:type="paragraph" w:styleId="ListContinue2">
    <w:name w:val="List Continue 2"/>
    <w:basedOn w:val="Normal"/>
    <w:link w:val="ListContinue2Char"/>
    <w:rsid w:val="00CA0808"/>
    <w:pPr>
      <w:spacing w:after="120"/>
      <w:ind w:left="720"/>
    </w:pPr>
  </w:style>
  <w:style w:type="character" w:customStyle="1" w:styleId="ListContinue2Char">
    <w:name w:val="List Continue 2 Char"/>
    <w:link w:val="ListContinue2"/>
    <w:rsid w:val="00CA0808"/>
    <w:rPr>
      <w:sz w:val="24"/>
      <w:szCs w:val="24"/>
    </w:rPr>
  </w:style>
  <w:style w:type="character" w:styleId="Strong">
    <w:name w:val="Strong"/>
    <w:basedOn w:val="DefaultParagraphFont"/>
    <w:uiPriority w:val="22"/>
    <w:qFormat/>
    <w:rsid w:val="004E4597"/>
    <w:rPr>
      <w:b/>
      <w:bCs/>
    </w:rPr>
  </w:style>
  <w:style w:type="paragraph" w:customStyle="1" w:styleId="Default">
    <w:name w:val="Default"/>
    <w:rsid w:val="00D4208B"/>
    <w:pPr>
      <w:autoSpaceDE w:val="0"/>
      <w:autoSpaceDN w:val="0"/>
      <w:adjustRightInd w:val="0"/>
    </w:pPr>
    <w:rPr>
      <w:color w:val="000000"/>
      <w:sz w:val="24"/>
      <w:szCs w:val="24"/>
    </w:rPr>
  </w:style>
  <w:style w:type="paragraph" w:styleId="NormalWeb">
    <w:name w:val="Normal (Web)"/>
    <w:basedOn w:val="Normal"/>
    <w:uiPriority w:val="99"/>
    <w:unhideWhenUsed/>
    <w:rsid w:val="00D4208B"/>
    <w:pPr>
      <w:spacing w:before="100" w:beforeAutospacing="1" w:after="2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331661">
      <w:bodyDiv w:val="1"/>
      <w:marLeft w:val="0"/>
      <w:marRight w:val="0"/>
      <w:marTop w:val="0"/>
      <w:marBottom w:val="0"/>
      <w:divBdr>
        <w:top w:val="none" w:sz="0" w:space="0" w:color="auto"/>
        <w:left w:val="none" w:sz="0" w:space="0" w:color="auto"/>
        <w:bottom w:val="none" w:sz="0" w:space="0" w:color="auto"/>
        <w:right w:val="none" w:sz="0" w:space="0" w:color="auto"/>
      </w:divBdr>
    </w:div>
    <w:div w:id="1940327989">
      <w:bodyDiv w:val="1"/>
      <w:marLeft w:val="0"/>
      <w:marRight w:val="0"/>
      <w:marTop w:val="0"/>
      <w:marBottom w:val="0"/>
      <w:divBdr>
        <w:top w:val="none" w:sz="0" w:space="0" w:color="auto"/>
        <w:left w:val="none" w:sz="0" w:space="0" w:color="auto"/>
        <w:bottom w:val="none" w:sz="0" w:space="0" w:color="auto"/>
        <w:right w:val="none" w:sz="0" w:space="0" w:color="auto"/>
      </w:divBdr>
      <w:divsChild>
        <w:div w:id="1287658017">
          <w:marLeft w:val="0"/>
          <w:marRight w:val="0"/>
          <w:marTop w:val="0"/>
          <w:marBottom w:val="0"/>
          <w:divBdr>
            <w:top w:val="none" w:sz="0" w:space="0" w:color="auto"/>
            <w:left w:val="none" w:sz="0" w:space="0" w:color="auto"/>
            <w:bottom w:val="none" w:sz="0" w:space="0" w:color="auto"/>
            <w:right w:val="none" w:sz="0" w:space="0" w:color="auto"/>
          </w:divBdr>
          <w:divsChild>
            <w:div w:id="1908804514">
              <w:marLeft w:val="0"/>
              <w:marRight w:val="0"/>
              <w:marTop w:val="0"/>
              <w:marBottom w:val="0"/>
              <w:divBdr>
                <w:top w:val="none" w:sz="0" w:space="0" w:color="auto"/>
                <w:left w:val="none" w:sz="0" w:space="0" w:color="auto"/>
                <w:bottom w:val="none" w:sz="0" w:space="0" w:color="auto"/>
                <w:right w:val="none" w:sz="0" w:space="0" w:color="auto"/>
              </w:divBdr>
              <w:divsChild>
                <w:div w:id="169377567">
                  <w:marLeft w:val="0"/>
                  <w:marRight w:val="0"/>
                  <w:marTop w:val="0"/>
                  <w:marBottom w:val="0"/>
                  <w:divBdr>
                    <w:top w:val="none" w:sz="0" w:space="0" w:color="auto"/>
                    <w:left w:val="none" w:sz="0" w:space="0" w:color="auto"/>
                    <w:bottom w:val="none" w:sz="0" w:space="0" w:color="auto"/>
                    <w:right w:val="none" w:sz="0" w:space="0" w:color="auto"/>
                  </w:divBdr>
                  <w:divsChild>
                    <w:div w:id="25810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tr://?location=&amp;quot;COW&amp;quot;?date=&amp;quot;29-Apr-2014&amp;quot;?path=&amp;quot;&amp;quot;?position=&amp;quot;14:47:02&amp;quot;?Data=&amp;quot;fc041fd9&amp;quot;" TargetMode="External"/><Relationship Id="rId18" Type="http://schemas.openxmlformats.org/officeDocument/2006/relationships/hyperlink" Target="ftr://?location=&amp;quot;COW&amp;quot;?date=&amp;quot;29-Apr-2014&amp;quot;?path=&amp;quot;&amp;quot;?position=&amp;quot;13:09:30&amp;quot;?Data=&amp;quot;30af5645&amp;quo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ftr://?location=&amp;quot;COW&amp;quot;?date=&amp;quot;29-Apr-2014&amp;quot;?path=&amp;quot;&amp;quot;?position=&amp;quot;13:54:57&amp;quot;?Data=&amp;quot;167c7141&amp;quot;" TargetMode="External"/><Relationship Id="rId17" Type="http://schemas.openxmlformats.org/officeDocument/2006/relationships/hyperlink" Target="ftr://?location=&amp;quot;COW&amp;quot;?date=&amp;quot;29-Apr-2014&amp;quot;?path=&amp;quot;&amp;quot;?position=&amp;quot;13:09:30&amp;quot;?Data=&amp;quot;30af5645&amp;quot;" TargetMode="External"/><Relationship Id="rId2" Type="http://schemas.openxmlformats.org/officeDocument/2006/relationships/numbering" Target="numbering.xml"/><Relationship Id="rId16" Type="http://schemas.openxmlformats.org/officeDocument/2006/relationships/hyperlink" Target="ftr://?location=&amp;quot;COW&amp;quot;?date=&amp;quot;29-Apr-2014&amp;quot;?path=&amp;quot;&amp;quot;?position=&amp;quot;13:06:15&amp;quot;?Data=&amp;quot;bbb25cf1&amp;quo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tr://?location=&amp;quot;COW&amp;quot;?date=&amp;quot;29-Apr-2014&amp;quot;?path=&amp;quot;&amp;quot;?position=&amp;quot;13:27:16&amp;quot;?Data=&amp;quot;aafe06be&amp;quo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tr://?location=&amp;quot;COW&amp;quot;?date=&amp;quot;29-Apr-2014&amp;quot;?path=&amp;quot;&amp;quot;?position=&amp;quot;13:05:46&amp;quot;?Data=&amp;quot;12fdd9af&amp;quot;" TargetMode="External"/><Relationship Id="rId23" Type="http://schemas.openxmlformats.org/officeDocument/2006/relationships/glossaryDocument" Target="glossary/document.xml"/><Relationship Id="rId10" Type="http://schemas.openxmlformats.org/officeDocument/2006/relationships/hyperlink" Target="ftr://?location=&amp;quot;COW&amp;quot;?date=&amp;quot;29-Apr-2014&amp;quot;?path=&amp;quot;&amp;quot;?position=&amp;quot;13:01:44&amp;quot;?Data=&amp;quot;b11fb15e&amp;quot;" TargetMode="External"/><Relationship Id="rId19" Type="http://schemas.openxmlformats.org/officeDocument/2006/relationships/hyperlink" Target="ftr://?location=&amp;quot;COW&amp;quot;?date=&amp;quot;29-Apr-2014&amp;quot;?path=&amp;quot;&amp;quot;?position=&amp;quot;14:51:54&amp;quot;?Data=&amp;quot;1f19ed9e&amp;quot;" TargetMode="External"/><Relationship Id="rId4" Type="http://schemas.microsoft.com/office/2007/relationships/stylesWithEffects" Target="stylesWithEffects.xml"/><Relationship Id="rId9" Type="http://schemas.openxmlformats.org/officeDocument/2006/relationships/hyperlink" Target="ftr://?location=&amp;quot;COW&amp;quot;?date=&amp;quot;29-Apr-2014&amp;quot;?path=&amp;quot;&amp;quot;?position=&amp;quot;13:01:28&amp;quot;?Data=&amp;quot;2d90edfb&amp;quot;" TargetMode="External"/><Relationship Id="rId14" Type="http://schemas.openxmlformats.org/officeDocument/2006/relationships/hyperlink" Target="ftr://?location=&amp;quot;COW&amp;quot;?date=&amp;quot;29-Apr-2014&amp;quot;?path=&amp;quot;&amp;quot;?position=&amp;quot;13:03:36&amp;quot;?Data=&amp;quot;02e69950&amp;quot;"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F02"/>
    <w:rsid w:val="00586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9B81F823744BF69E3B232B5514FD19">
    <w:name w:val="139B81F823744BF69E3B232B5514FD19"/>
    <w:rsid w:val="00586F0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9B81F823744BF69E3B232B5514FD19">
    <w:name w:val="139B81F823744BF69E3B232B5514FD19"/>
    <w:rsid w:val="00586F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E21B7-EDED-4673-B84B-8AFF45DD9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3744</Words>
  <Characters>21621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Salt Lake County Council</vt:lpstr>
    </vt:vector>
  </TitlesOfParts>
  <Company>Salt Lake County</Company>
  <LinksUpToDate>false</LinksUpToDate>
  <CharactersWithSpaces>25315</CharactersWithSpaces>
  <SharedDoc>false</SharedDoc>
  <HLinks>
    <vt:vector size="6" baseType="variant">
      <vt:variant>
        <vt:i4>3342385</vt:i4>
      </vt:variant>
      <vt:variant>
        <vt:i4>0</vt:i4>
      </vt:variant>
      <vt:variant>
        <vt:i4>0</vt:i4>
      </vt:variant>
      <vt:variant>
        <vt:i4>5</vt:i4>
      </vt:variant>
      <vt:variant>
        <vt:lpwstr>ftr:///?location=&amp;quot;COW&amp;quot;?date=&amp;quot;22-Jan-2013&amp;quot;?path=&amp;quot;&amp;quot;?position=&amp;quot;14:37:08&amp;quot;?Data=&amp;quot;c6b5e175&amp;quot;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Salt Lake County Council</dc:title>
  <dc:creator>Elections</dc:creator>
  <cp:lastModifiedBy>Gayelene Gudmundson</cp:lastModifiedBy>
  <cp:revision>3</cp:revision>
  <cp:lastPrinted>2013-01-24T18:50:00Z</cp:lastPrinted>
  <dcterms:created xsi:type="dcterms:W3CDTF">2014-05-01T17:44:00Z</dcterms:created>
  <dcterms:modified xsi:type="dcterms:W3CDTF">2014-05-01T17:45:00Z</dcterms:modified>
</cp:coreProperties>
</file>