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2D" w:rsidRDefault="0052692D" w:rsidP="0052692D">
      <w:pPr>
        <w:spacing w:after="0" w:line="240" w:lineRule="auto"/>
        <w:jc w:val="both"/>
        <w:rPr>
          <w:u w:val="single"/>
        </w:rPr>
      </w:pPr>
      <w:bookmarkStart w:id="0" w:name="_GoBack"/>
      <w:bookmarkEnd w:id="0"/>
    </w:p>
    <w:p w:rsidR="0052692D" w:rsidRDefault="0052692D" w:rsidP="0052692D">
      <w:pPr>
        <w:pStyle w:val="Heading2"/>
        <w:rPr>
          <w:rFonts w:ascii="Arial" w:hAnsi="Arial" w:cs="Arial"/>
        </w:rPr>
      </w:pPr>
      <w:r>
        <w:rPr>
          <w:rFonts w:ascii="Arial" w:hAnsi="Arial" w:cs="Arial"/>
        </w:rPr>
        <w:t>Salt Lake County Council</w:t>
      </w:r>
    </w:p>
    <w:p w:rsidR="0052692D" w:rsidRDefault="0052692D" w:rsidP="0052692D">
      <w:pPr>
        <w:spacing w:after="0" w:line="240" w:lineRule="auto"/>
        <w:jc w:val="center"/>
        <w:rPr>
          <w:rFonts w:ascii="Garamond" w:hAnsi="Garamond"/>
          <w:sz w:val="32"/>
          <w:szCs w:val="32"/>
        </w:rPr>
      </w:pPr>
      <w:r>
        <w:rPr>
          <w:rFonts w:ascii="Garamond" w:hAnsi="Garamond"/>
          <w:sz w:val="32"/>
          <w:szCs w:val="32"/>
        </w:rPr>
        <w:t>Committee of the Whole</w:t>
      </w:r>
    </w:p>
    <w:p w:rsidR="0052692D" w:rsidRDefault="0052692D" w:rsidP="0052692D">
      <w:pPr>
        <w:spacing w:after="0" w:line="240" w:lineRule="auto"/>
        <w:jc w:val="center"/>
        <w:rPr>
          <w:rFonts w:ascii="Copperplate Gothic Bold" w:hAnsi="Copperplate Gothic Bold"/>
          <w:sz w:val="32"/>
          <w:szCs w:val="32"/>
        </w:rPr>
      </w:pPr>
      <w:r>
        <w:rPr>
          <w:rFonts w:ascii="Copperplate Gothic Bold" w:hAnsi="Copperplate Gothic Bold"/>
          <w:sz w:val="32"/>
          <w:szCs w:val="32"/>
        </w:rPr>
        <w:t>~Minutes~</w:t>
      </w:r>
    </w:p>
    <w:p w:rsidR="0052692D" w:rsidRDefault="0052692D" w:rsidP="0052692D">
      <w:pPr>
        <w:spacing w:after="0" w:line="240" w:lineRule="auto"/>
        <w:jc w:val="center"/>
      </w:pPr>
      <w:r>
        <w:t>Tuesday, April 15, 2014</w:t>
      </w:r>
    </w:p>
    <w:p w:rsidR="0052692D" w:rsidRDefault="00401FCE" w:rsidP="0052692D">
      <w:pPr>
        <w:tabs>
          <w:tab w:val="left" w:pos="1440"/>
        </w:tabs>
        <w:spacing w:after="0" w:line="240" w:lineRule="auto"/>
        <w:jc w:val="center"/>
      </w:pPr>
      <w:hyperlink r:id="rId8" w:tooltip="4/15/2014 COW 2:51:53 PM" w:history="1">
        <w:r w:rsidR="000F4F5F">
          <w:rPr>
            <w:rStyle w:val="Hyperlink"/>
          </w:rPr>
          <w:t>2:51:53 PM</w:t>
        </w:r>
      </w:hyperlink>
    </w:p>
    <w:p w:rsidR="0052692D" w:rsidRDefault="0052692D" w:rsidP="0052692D">
      <w:pPr>
        <w:spacing w:after="0" w:line="240" w:lineRule="auto"/>
        <w:jc w:val="center"/>
      </w:pPr>
    </w:p>
    <w:p w:rsidR="0052692D" w:rsidRDefault="0052692D" w:rsidP="0052692D">
      <w:pPr>
        <w:spacing w:after="0" w:line="240" w:lineRule="auto"/>
        <w:jc w:val="both"/>
      </w:pPr>
      <w:r>
        <w:t xml:space="preserve">Committee Members </w:t>
      </w:r>
    </w:p>
    <w:p w:rsidR="0052692D" w:rsidRDefault="0052692D" w:rsidP="0052692D">
      <w:pPr>
        <w:tabs>
          <w:tab w:val="left" w:pos="3600"/>
        </w:tabs>
        <w:spacing w:after="0" w:line="240" w:lineRule="auto"/>
        <w:jc w:val="both"/>
      </w:pPr>
      <w:r>
        <w:t>Present:</w:t>
      </w:r>
      <w:r>
        <w:tab/>
        <w:t>Randy Horiuchi</w:t>
      </w:r>
    </w:p>
    <w:p w:rsidR="0052692D" w:rsidRDefault="0052692D" w:rsidP="0052692D">
      <w:pPr>
        <w:tabs>
          <w:tab w:val="left" w:pos="3600"/>
        </w:tabs>
        <w:spacing w:after="0" w:line="240" w:lineRule="auto"/>
        <w:jc w:val="both"/>
      </w:pPr>
      <w:r>
        <w:tab/>
        <w:t xml:space="preserve">Richard </w:t>
      </w:r>
      <w:proofErr w:type="spellStart"/>
      <w:r>
        <w:t>Snelgrove</w:t>
      </w:r>
      <w:proofErr w:type="spellEnd"/>
    </w:p>
    <w:p w:rsidR="0052692D" w:rsidRDefault="0052692D" w:rsidP="0052692D">
      <w:pPr>
        <w:tabs>
          <w:tab w:val="left" w:pos="3600"/>
        </w:tabs>
        <w:spacing w:after="0" w:line="240" w:lineRule="auto"/>
        <w:jc w:val="both"/>
      </w:pPr>
      <w:r>
        <w:tab/>
        <w:t>Jim Bradley</w:t>
      </w:r>
    </w:p>
    <w:p w:rsidR="0052692D" w:rsidRDefault="0052692D" w:rsidP="0052692D">
      <w:pPr>
        <w:tabs>
          <w:tab w:val="left" w:pos="3600"/>
        </w:tabs>
        <w:spacing w:after="0" w:line="240" w:lineRule="auto"/>
        <w:jc w:val="both"/>
      </w:pPr>
      <w:r>
        <w:tab/>
        <w:t>Arlyn Bradshaw</w:t>
      </w:r>
    </w:p>
    <w:p w:rsidR="0052692D" w:rsidRDefault="0052692D" w:rsidP="0052692D">
      <w:pPr>
        <w:tabs>
          <w:tab w:val="left" w:pos="3600"/>
        </w:tabs>
        <w:spacing w:after="0" w:line="240" w:lineRule="auto"/>
        <w:jc w:val="both"/>
      </w:pPr>
      <w:r>
        <w:tab/>
        <w:t>Aimee Newton</w:t>
      </w:r>
    </w:p>
    <w:p w:rsidR="0052692D" w:rsidRDefault="0052692D" w:rsidP="0052692D">
      <w:pPr>
        <w:tabs>
          <w:tab w:val="left" w:pos="3600"/>
        </w:tabs>
        <w:spacing w:after="0" w:line="240" w:lineRule="auto"/>
        <w:jc w:val="both"/>
      </w:pPr>
      <w:r>
        <w:tab/>
        <w:t>Steven DeBry</w:t>
      </w:r>
    </w:p>
    <w:p w:rsidR="0052692D" w:rsidRDefault="0052692D" w:rsidP="0052692D">
      <w:pPr>
        <w:tabs>
          <w:tab w:val="left" w:pos="3600"/>
        </w:tabs>
        <w:spacing w:after="0" w:line="240" w:lineRule="auto"/>
        <w:jc w:val="both"/>
        <w:rPr>
          <w:sz w:val="18"/>
          <w:szCs w:val="18"/>
        </w:rPr>
      </w:pPr>
      <w:r>
        <w:tab/>
        <w:t xml:space="preserve">Michael Jensen, </w:t>
      </w:r>
      <w:r>
        <w:rPr>
          <w:sz w:val="18"/>
          <w:szCs w:val="18"/>
        </w:rPr>
        <w:t>Chair</w:t>
      </w:r>
    </w:p>
    <w:p w:rsidR="00EE3BE5" w:rsidRDefault="00EE3BE5" w:rsidP="0052692D">
      <w:pPr>
        <w:tabs>
          <w:tab w:val="left" w:pos="3600"/>
        </w:tabs>
        <w:spacing w:after="0" w:line="240" w:lineRule="auto"/>
        <w:jc w:val="both"/>
      </w:pPr>
    </w:p>
    <w:p w:rsidR="00EE3BE5" w:rsidRDefault="00EE3BE5" w:rsidP="0052692D">
      <w:pPr>
        <w:tabs>
          <w:tab w:val="left" w:pos="3600"/>
        </w:tabs>
        <w:spacing w:after="0" w:line="240" w:lineRule="auto"/>
        <w:jc w:val="both"/>
      </w:pPr>
      <w:r>
        <w:t>Excused:</w:t>
      </w:r>
      <w:r>
        <w:tab/>
        <w:t xml:space="preserve">Sam </w:t>
      </w:r>
      <w:proofErr w:type="spellStart"/>
      <w:r>
        <w:t>Granato</w:t>
      </w:r>
      <w:proofErr w:type="spellEnd"/>
    </w:p>
    <w:p w:rsidR="00EE3BE5" w:rsidRPr="00EE3BE5" w:rsidRDefault="00EE3BE5" w:rsidP="0052692D">
      <w:pPr>
        <w:tabs>
          <w:tab w:val="left" w:pos="3600"/>
        </w:tabs>
        <w:spacing w:after="0" w:line="240" w:lineRule="auto"/>
        <w:jc w:val="both"/>
      </w:pPr>
      <w:r>
        <w:tab/>
        <w:t>Max Burdick</w:t>
      </w:r>
    </w:p>
    <w:p w:rsidR="0052692D" w:rsidRDefault="0052692D" w:rsidP="0052692D">
      <w:pPr>
        <w:tabs>
          <w:tab w:val="left" w:pos="3600"/>
        </w:tabs>
        <w:spacing w:after="0" w:line="240" w:lineRule="auto"/>
        <w:jc w:val="both"/>
      </w:pPr>
      <w:r>
        <w:tab/>
      </w:r>
    </w:p>
    <w:p w:rsidR="0052692D" w:rsidRDefault="0052692D" w:rsidP="0052692D">
      <w:pPr>
        <w:spacing w:after="0" w:line="240" w:lineRule="auto"/>
        <w:jc w:val="both"/>
        <w:rPr>
          <w:rStyle w:val="Hyperlink"/>
        </w:rPr>
      </w:pPr>
      <w:r>
        <w:rPr>
          <w:u w:val="single"/>
        </w:rPr>
        <w:t>Citizen Public Input</w:t>
      </w:r>
      <w:r>
        <w:t xml:space="preserve">   (</w:t>
      </w:r>
      <w:hyperlink r:id="rId9" w:tooltip="4/15/2014 COW 2:52:08 PM" w:history="1">
        <w:r w:rsidR="000F4F5F">
          <w:rPr>
            <w:rStyle w:val="Hyperlink"/>
          </w:rPr>
          <w:t>2:52:08 PM</w:t>
        </w:r>
      </w:hyperlink>
      <w:r>
        <w:rPr>
          <w:rStyle w:val="Hyperlink"/>
        </w:rPr>
        <w:t>)</w:t>
      </w:r>
    </w:p>
    <w:p w:rsidR="0052692D" w:rsidRDefault="0052692D" w:rsidP="0052692D">
      <w:pPr>
        <w:spacing w:after="0" w:line="240" w:lineRule="auto"/>
        <w:jc w:val="both"/>
      </w:pPr>
    </w:p>
    <w:p w:rsidR="0052692D" w:rsidRDefault="0052692D" w:rsidP="0052692D">
      <w:pPr>
        <w:tabs>
          <w:tab w:val="left" w:pos="1440"/>
          <w:tab w:val="left" w:pos="3600"/>
        </w:tabs>
        <w:spacing w:after="0" w:line="240" w:lineRule="auto"/>
        <w:jc w:val="both"/>
      </w:pPr>
      <w:r>
        <w:tab/>
        <w:t>No one appeared for Citizen Public Input.</w:t>
      </w:r>
    </w:p>
    <w:p w:rsidR="0052692D" w:rsidRDefault="0052692D" w:rsidP="0052692D">
      <w:pPr>
        <w:tabs>
          <w:tab w:val="left" w:pos="1440"/>
          <w:tab w:val="left" w:pos="3600"/>
        </w:tabs>
        <w:spacing w:after="0" w:line="240" w:lineRule="auto"/>
        <w:jc w:val="both"/>
      </w:pPr>
    </w:p>
    <w:p w:rsidR="0052692D" w:rsidRDefault="0052692D" w:rsidP="000F4F5F">
      <w:pPr>
        <w:tabs>
          <w:tab w:val="left" w:pos="720"/>
          <w:tab w:val="left" w:pos="2880"/>
        </w:tabs>
        <w:spacing w:after="0" w:line="240" w:lineRule="auto"/>
        <w:jc w:val="center"/>
        <w:rPr>
          <w:sz w:val="28"/>
          <w:szCs w:val="28"/>
        </w:rPr>
      </w:pPr>
      <w:r>
        <w:rPr>
          <w:sz w:val="28"/>
          <w:szCs w:val="28"/>
        </w:rPr>
        <w:t>♦♦♦   ♦♦♦   ♦♦♦   ♦♦♦   ♦♦♦</w:t>
      </w:r>
    </w:p>
    <w:p w:rsidR="000F4F5F" w:rsidRDefault="000F4F5F" w:rsidP="000F4F5F">
      <w:pPr>
        <w:tabs>
          <w:tab w:val="left" w:pos="720"/>
          <w:tab w:val="left" w:pos="2880"/>
        </w:tabs>
        <w:spacing w:after="0" w:line="240" w:lineRule="auto"/>
        <w:jc w:val="both"/>
      </w:pPr>
    </w:p>
    <w:p w:rsidR="0052692D" w:rsidRPr="00305B6E" w:rsidRDefault="0052692D" w:rsidP="0052692D">
      <w:pPr>
        <w:tabs>
          <w:tab w:val="left" w:pos="1440"/>
        </w:tabs>
        <w:jc w:val="both"/>
        <w:rPr>
          <w:u w:val="single"/>
        </w:rPr>
      </w:pPr>
      <w:r w:rsidRPr="00305B6E">
        <w:rPr>
          <w:u w:val="single"/>
        </w:rPr>
        <w:t>Treasurer’s Report Regarding 201</w:t>
      </w:r>
      <w:r>
        <w:rPr>
          <w:u w:val="single"/>
        </w:rPr>
        <w:t>3</w:t>
      </w:r>
      <w:r w:rsidRPr="00305B6E">
        <w:rPr>
          <w:u w:val="single"/>
        </w:rPr>
        <w:t xml:space="preserve"> Annual Final Sett</w:t>
      </w:r>
      <w:r>
        <w:rPr>
          <w:u w:val="single"/>
        </w:rPr>
        <w:t xml:space="preserve">lement of Taxes Collected and </w:t>
      </w:r>
      <w:proofErr w:type="gramStart"/>
      <w:r>
        <w:rPr>
          <w:u w:val="single"/>
        </w:rPr>
        <w:t>Distributed</w:t>
      </w:r>
      <w:proofErr w:type="gramEnd"/>
      <w:r w:rsidR="000F4F5F">
        <w:rPr>
          <w:u w:val="single"/>
        </w:rPr>
        <w:t xml:space="preserve"> </w:t>
      </w:r>
      <w:hyperlink r:id="rId10" w:tooltip="4/15/2014 COW 2:52:08 PM" w:history="1">
        <w:r w:rsidR="000F4F5F">
          <w:rPr>
            <w:rStyle w:val="Hyperlink"/>
          </w:rPr>
          <w:t>2:52:08 PM</w:t>
        </w:r>
      </w:hyperlink>
    </w:p>
    <w:p w:rsidR="00EE3BE5" w:rsidRDefault="00EE3BE5" w:rsidP="0052692D">
      <w:pPr>
        <w:tabs>
          <w:tab w:val="left" w:pos="1440"/>
        </w:tabs>
        <w:spacing w:after="0" w:line="240" w:lineRule="auto"/>
        <w:jc w:val="both"/>
      </w:pPr>
      <w:r>
        <w:rPr>
          <w:b/>
        </w:rPr>
        <w:tab/>
        <w:t>Mr. K. Wayne Cushing</w:t>
      </w:r>
      <w:r>
        <w:t xml:space="preserve">, County Treasurer, reviewed the 2013 </w:t>
      </w:r>
      <w:r w:rsidR="00AA427F">
        <w:t>p</w:t>
      </w:r>
      <w:r>
        <w:t xml:space="preserve">roperty </w:t>
      </w:r>
      <w:r w:rsidR="00AA427F">
        <w:t>t</w:t>
      </w:r>
      <w:r>
        <w:t xml:space="preserve">ax </w:t>
      </w:r>
      <w:r w:rsidR="00AA427F">
        <w:t>s</w:t>
      </w:r>
      <w:r>
        <w:t>tatistics:</w:t>
      </w:r>
    </w:p>
    <w:p w:rsidR="00EE3BE5" w:rsidRDefault="00EE3BE5" w:rsidP="0052692D">
      <w:pPr>
        <w:tabs>
          <w:tab w:val="left" w:pos="1440"/>
        </w:tabs>
        <w:spacing w:after="0" w:line="240" w:lineRule="auto"/>
        <w:jc w:val="both"/>
      </w:pPr>
    </w:p>
    <w:p w:rsidR="00EE3BE5" w:rsidRDefault="00EE3BE5" w:rsidP="00EE3BE5">
      <w:pPr>
        <w:pStyle w:val="ListParagraph"/>
        <w:numPr>
          <w:ilvl w:val="0"/>
          <w:numId w:val="1"/>
        </w:numPr>
        <w:tabs>
          <w:tab w:val="left" w:pos="1440"/>
        </w:tabs>
        <w:spacing w:after="0" w:line="240" w:lineRule="auto"/>
        <w:jc w:val="both"/>
      </w:pPr>
      <w:r>
        <w:t xml:space="preserve">The 2013 collection rate increased from 94 percent to 98 percent.  This increase is due in part to the research </w:t>
      </w:r>
      <w:r w:rsidR="00C63E13">
        <w:t xml:space="preserve">done in his office to find correct addresses of those tax notices that were returned and then resenting those tax notices.  </w:t>
      </w:r>
      <w:r>
        <w:t xml:space="preserve">Also, the tax notice was sent out three weeks earlier </w:t>
      </w:r>
      <w:r w:rsidR="00C63E13">
        <w:t xml:space="preserve">this year </w:t>
      </w:r>
      <w:r>
        <w:t xml:space="preserve">than it </w:t>
      </w:r>
      <w:r w:rsidR="00C63E13">
        <w:t>w</w:t>
      </w:r>
      <w:r>
        <w:t>as in the past.  Part of the increase could also be due to a better economy.</w:t>
      </w:r>
    </w:p>
    <w:p w:rsidR="00EE3BE5" w:rsidRDefault="00EE3BE5" w:rsidP="00EE3BE5">
      <w:pPr>
        <w:tabs>
          <w:tab w:val="left" w:pos="1440"/>
        </w:tabs>
        <w:spacing w:after="0" w:line="240" w:lineRule="auto"/>
        <w:jc w:val="both"/>
      </w:pPr>
    </w:p>
    <w:p w:rsidR="00EE3BE5" w:rsidRDefault="00EE3BE5" w:rsidP="00EE3BE5">
      <w:pPr>
        <w:pStyle w:val="ListParagraph"/>
        <w:numPr>
          <w:ilvl w:val="0"/>
          <w:numId w:val="1"/>
        </w:numPr>
        <w:tabs>
          <w:tab w:val="left" w:pos="1440"/>
        </w:tabs>
        <w:spacing w:after="0" w:line="240" w:lineRule="auto"/>
        <w:jc w:val="both"/>
      </w:pPr>
      <w:r>
        <w:t>The amount of delinquent taxes was reduced from $60 million to $43 million.  This decrease is a result of sending out two delinquent reminder notices, as well as, an unpaid fee certification reminder mailing.  The decrease can also be attributed to the end of a five-year cycle on property owned by developers.</w:t>
      </w:r>
    </w:p>
    <w:p w:rsidR="00EE3BE5" w:rsidRDefault="00EE3BE5" w:rsidP="00EE3BE5">
      <w:pPr>
        <w:pStyle w:val="ListParagraph"/>
      </w:pPr>
    </w:p>
    <w:p w:rsidR="00EE3BE5" w:rsidRDefault="00EE3BE5" w:rsidP="00EE3BE5">
      <w:pPr>
        <w:pStyle w:val="ListParagraph"/>
        <w:numPr>
          <w:ilvl w:val="0"/>
          <w:numId w:val="1"/>
        </w:numPr>
        <w:tabs>
          <w:tab w:val="left" w:pos="1440"/>
        </w:tabs>
        <w:spacing w:after="0" w:line="240" w:lineRule="auto"/>
        <w:jc w:val="both"/>
      </w:pPr>
      <w:r>
        <w:t xml:space="preserve">The amount of tax relief granted increased from $6.69 million to $8.10 million.  This </w:t>
      </w:r>
      <w:r w:rsidR="00E84811">
        <w:t>growth</w:t>
      </w:r>
      <w:r>
        <w:t xml:space="preserve"> is due to an increase of veteran</w:t>
      </w:r>
      <w:r w:rsidR="00AA427F">
        <w:t>’</w:t>
      </w:r>
      <w:r>
        <w:t>s exemption</w:t>
      </w:r>
      <w:r w:rsidR="00AA427F">
        <w:t>s</w:t>
      </w:r>
      <w:r>
        <w:t>.  His office ma</w:t>
      </w:r>
      <w:r w:rsidR="00AA427F">
        <w:t>d</w:t>
      </w:r>
      <w:r>
        <w:t xml:space="preserve">e a big push to </w:t>
      </w:r>
      <w:r w:rsidR="00C63E13">
        <w:t xml:space="preserve">let </w:t>
      </w:r>
      <w:r>
        <w:t xml:space="preserve">senior citizens </w:t>
      </w:r>
      <w:r w:rsidR="00AA427F">
        <w:t>know o</w:t>
      </w:r>
      <w:r>
        <w:t>f</w:t>
      </w:r>
      <w:r w:rsidR="00C63E13">
        <w:t xml:space="preserve"> the</w:t>
      </w:r>
      <w:r>
        <w:t xml:space="preserve"> tax relief programs</w:t>
      </w:r>
      <w:r w:rsidR="00C63E13">
        <w:t xml:space="preserve"> that</w:t>
      </w:r>
      <w:r>
        <w:t xml:space="preserve"> are available.  However, the push did not result in an increase of tax relief granted to senior citizens.</w:t>
      </w:r>
      <w:r w:rsidR="00AA427F">
        <w:t xml:space="preserve">  This eff</w:t>
      </w:r>
      <w:r w:rsidR="00E84811">
        <w:t>ort</w:t>
      </w:r>
      <w:r w:rsidR="00AA427F">
        <w:t xml:space="preserve"> will continue.</w:t>
      </w:r>
    </w:p>
    <w:p w:rsidR="00EE3BE5" w:rsidRDefault="00EE3BE5" w:rsidP="00EE3BE5">
      <w:pPr>
        <w:pStyle w:val="ListParagraph"/>
      </w:pPr>
    </w:p>
    <w:p w:rsidR="00EE3BE5" w:rsidRDefault="008D58A7" w:rsidP="00EE3BE5">
      <w:pPr>
        <w:pStyle w:val="ListParagraph"/>
        <w:numPr>
          <w:ilvl w:val="0"/>
          <w:numId w:val="1"/>
        </w:numPr>
        <w:tabs>
          <w:tab w:val="left" w:pos="1440"/>
        </w:tabs>
        <w:spacing w:after="0" w:line="240" w:lineRule="auto"/>
        <w:jc w:val="both"/>
      </w:pPr>
      <w:r>
        <w:lastRenderedPageBreak/>
        <w:t>Full-time employees within his office decrease</w:t>
      </w:r>
      <w:r w:rsidR="00AA427F">
        <w:t>d</w:t>
      </w:r>
      <w:r>
        <w:t xml:space="preserve"> from 29 FTEs to 25 FTEs.  This decrease is a result of cross-training employees as well as streamlining </w:t>
      </w:r>
      <w:r w:rsidR="00C63E13">
        <w:t xml:space="preserve">the </w:t>
      </w:r>
      <w:r>
        <w:t>tax payment process for citizens during the busy tax season.  His office is using more temporary employees to help during busy times of the year.</w:t>
      </w:r>
    </w:p>
    <w:p w:rsidR="008D58A7" w:rsidRDefault="008D58A7" w:rsidP="00AA427F">
      <w:pPr>
        <w:pStyle w:val="ListParagraph"/>
        <w:spacing w:after="0" w:line="240" w:lineRule="auto"/>
      </w:pPr>
    </w:p>
    <w:p w:rsidR="00F63E13" w:rsidRDefault="00AA427F" w:rsidP="00240204">
      <w:pPr>
        <w:tabs>
          <w:tab w:val="left" w:pos="1440"/>
        </w:tabs>
        <w:spacing w:after="0" w:line="240" w:lineRule="auto"/>
        <w:jc w:val="both"/>
      </w:pPr>
      <w:r>
        <w:t xml:space="preserve">During the recent legislative session, </w:t>
      </w:r>
      <w:r w:rsidR="00240204" w:rsidRPr="00240204">
        <w:t>S.B. 244</w:t>
      </w:r>
      <w:r w:rsidR="00240204">
        <w:rPr>
          <w:i/>
        </w:rPr>
        <w:t xml:space="preserve"> </w:t>
      </w:r>
      <w:r>
        <w:t>was pas</w:t>
      </w:r>
      <w:r w:rsidR="00240204">
        <w:t>sed,</w:t>
      </w:r>
      <w:r>
        <w:t xml:space="preserve"> which authorizes the Treasurer’s Office to </w:t>
      </w:r>
      <w:r w:rsidR="00240204">
        <w:t xml:space="preserve">send out </w:t>
      </w:r>
      <w:r w:rsidR="00C63E13">
        <w:t xml:space="preserve">the </w:t>
      </w:r>
      <w:r w:rsidR="00240204">
        <w:t xml:space="preserve">tax notice </w:t>
      </w:r>
      <w:r w:rsidR="00C63E13">
        <w:t xml:space="preserve">via </w:t>
      </w:r>
      <w:r w:rsidR="00240204">
        <w:t xml:space="preserve">email to </w:t>
      </w:r>
      <w:r>
        <w:t xml:space="preserve">citizens who opt in for this program.  If this idea works, it will reduce the cost of sending out </w:t>
      </w:r>
      <w:r w:rsidR="00C63E13">
        <w:t xml:space="preserve">the </w:t>
      </w:r>
      <w:r>
        <w:t xml:space="preserve">tax notice.  A pilot program is being </w:t>
      </w:r>
      <w:r w:rsidR="00F63E13">
        <w:t>put together</w:t>
      </w:r>
      <w:r w:rsidR="00C63E13">
        <w:t>.  He</w:t>
      </w:r>
      <w:r w:rsidR="00F63E13">
        <w:t xml:space="preserve"> invited anyone who would like to participate to contact his office.</w:t>
      </w:r>
    </w:p>
    <w:p w:rsidR="00F63E13" w:rsidRDefault="00F63E13" w:rsidP="00AA427F">
      <w:pPr>
        <w:pStyle w:val="ListParagraph"/>
        <w:spacing w:after="0" w:line="240" w:lineRule="auto"/>
        <w:ind w:left="0"/>
        <w:jc w:val="both"/>
      </w:pPr>
    </w:p>
    <w:p w:rsidR="00E61215" w:rsidRDefault="00E61215" w:rsidP="00240204">
      <w:pPr>
        <w:tabs>
          <w:tab w:val="left" w:pos="720"/>
          <w:tab w:val="left" w:pos="2880"/>
        </w:tabs>
        <w:spacing w:after="0" w:line="240" w:lineRule="auto"/>
        <w:jc w:val="center"/>
        <w:rPr>
          <w:sz w:val="28"/>
          <w:szCs w:val="28"/>
        </w:rPr>
      </w:pPr>
      <w:r>
        <w:rPr>
          <w:sz w:val="28"/>
          <w:szCs w:val="28"/>
        </w:rPr>
        <w:t>♦♦♦   ♦♦♦   ♦♦♦   ♦♦♦   ♦♦♦</w:t>
      </w:r>
    </w:p>
    <w:p w:rsidR="00240204" w:rsidRDefault="00240204" w:rsidP="00E61215">
      <w:pPr>
        <w:tabs>
          <w:tab w:val="left" w:pos="1440"/>
        </w:tabs>
        <w:spacing w:after="0" w:line="240" w:lineRule="auto"/>
        <w:jc w:val="both"/>
        <w:rPr>
          <w:u w:val="single"/>
        </w:rPr>
      </w:pPr>
    </w:p>
    <w:p w:rsidR="00E61215" w:rsidRPr="00240204" w:rsidRDefault="00E61215" w:rsidP="00E61215">
      <w:pPr>
        <w:tabs>
          <w:tab w:val="left" w:pos="1440"/>
        </w:tabs>
        <w:spacing w:after="0" w:line="240" w:lineRule="auto"/>
        <w:jc w:val="both"/>
        <w:rPr>
          <w:u w:val="single"/>
        </w:rPr>
      </w:pPr>
      <w:r>
        <w:rPr>
          <w:u w:val="single"/>
        </w:rPr>
        <w:t>May Tax Sale Ordinance</w:t>
      </w:r>
      <w:r w:rsidR="00240204">
        <w:rPr>
          <w:u w:val="single"/>
        </w:rPr>
        <w:t xml:space="preserve"> (</w:t>
      </w:r>
      <w:hyperlink r:id="rId11" w:tooltip="4/15/2014 COW 3:04:21 PM" w:history="1">
        <w:r w:rsidR="00240204">
          <w:rPr>
            <w:rStyle w:val="Hyperlink"/>
          </w:rPr>
          <w:t>3:04:21 PM</w:t>
        </w:r>
      </w:hyperlink>
      <w:r w:rsidR="00240204">
        <w:t>)</w:t>
      </w:r>
    </w:p>
    <w:p w:rsidR="00E61215" w:rsidRDefault="00E61215" w:rsidP="00E61215">
      <w:pPr>
        <w:tabs>
          <w:tab w:val="left" w:pos="1440"/>
        </w:tabs>
        <w:spacing w:after="0" w:line="240" w:lineRule="auto"/>
        <w:jc w:val="both"/>
        <w:rPr>
          <w:u w:val="single"/>
        </w:rPr>
      </w:pPr>
    </w:p>
    <w:p w:rsidR="00E61215" w:rsidRPr="00240204" w:rsidRDefault="00E61215" w:rsidP="00E61215">
      <w:pPr>
        <w:tabs>
          <w:tab w:val="left" w:pos="1440"/>
        </w:tabs>
        <w:spacing w:after="0" w:line="240" w:lineRule="auto"/>
        <w:ind w:left="720" w:right="720"/>
        <w:jc w:val="both"/>
        <w:rPr>
          <w:i/>
        </w:rPr>
      </w:pPr>
      <w:r w:rsidRPr="00240204">
        <w:rPr>
          <w:i/>
        </w:rPr>
        <w:t xml:space="preserve">During the March 24, 2014, Committee of the Whole meeting, the Council </w:t>
      </w:r>
      <w:r w:rsidR="00240204" w:rsidRPr="00240204">
        <w:rPr>
          <w:i/>
        </w:rPr>
        <w:t xml:space="preserve">reviewed a request by Greg Hawkins, County Auditor, to change the way the County conducts the tax sale bidding process.  Currently, the County follows a “bid down” process, in which the price of the property stays the same (the taxes owed), but bidders decrease the amount of property they are willing to take for that price.  A “bid up” process involves bidders making bids that increase the price they are willing to pay for an item. Salt Lake County is the only county in Utah that uses the bid down process.  This change will affect 25 percent of the properties the County deals with each year, 4.2 percent of which have structures on them.  The Council </w:t>
      </w:r>
      <w:r w:rsidRPr="00240204">
        <w:rPr>
          <w:i/>
        </w:rPr>
        <w:t xml:space="preserve">moved to allow the Auditor’s Office to change to a bid up process exclusively.  </w:t>
      </w:r>
    </w:p>
    <w:p w:rsidR="00E61215" w:rsidRDefault="00E61215" w:rsidP="00E61215">
      <w:pPr>
        <w:tabs>
          <w:tab w:val="left" w:pos="1440"/>
        </w:tabs>
        <w:spacing w:after="0" w:line="240" w:lineRule="auto"/>
        <w:ind w:firstLine="720"/>
        <w:jc w:val="both"/>
        <w:rPr>
          <w:i/>
        </w:rPr>
      </w:pPr>
    </w:p>
    <w:p w:rsidR="00E61215" w:rsidRDefault="00240204" w:rsidP="00E61215">
      <w:pPr>
        <w:tabs>
          <w:tab w:val="left" w:pos="1440"/>
        </w:tabs>
        <w:spacing w:after="0" w:line="240" w:lineRule="auto"/>
        <w:jc w:val="both"/>
      </w:pPr>
      <w:r>
        <w:tab/>
      </w:r>
      <w:r>
        <w:rPr>
          <w:b/>
        </w:rPr>
        <w:t>Mr. Kelly Wright</w:t>
      </w:r>
      <w:r>
        <w:t xml:space="preserve">, Deputy District Attorney, stated the proposed ordinance reflects this new </w:t>
      </w:r>
      <w:r w:rsidR="00993896">
        <w:t>“bid up” process.</w:t>
      </w:r>
    </w:p>
    <w:p w:rsidR="00993896" w:rsidRDefault="00993896" w:rsidP="00E61215">
      <w:pPr>
        <w:tabs>
          <w:tab w:val="left" w:pos="1440"/>
        </w:tabs>
        <w:spacing w:after="0" w:line="240" w:lineRule="auto"/>
        <w:jc w:val="both"/>
      </w:pPr>
    </w:p>
    <w:p w:rsidR="00993896" w:rsidRDefault="00993896" w:rsidP="00E61215">
      <w:pPr>
        <w:tabs>
          <w:tab w:val="left" w:pos="1440"/>
        </w:tabs>
        <w:spacing w:after="0" w:line="240" w:lineRule="auto"/>
        <w:jc w:val="both"/>
      </w:pPr>
      <w:r>
        <w:tab/>
      </w:r>
      <w:r>
        <w:rPr>
          <w:b/>
        </w:rPr>
        <w:t>Council Member DeBry</w:t>
      </w:r>
      <w:r>
        <w:t xml:space="preserve"> asked if this ordinance should be put on hold until a new auditor is elected in the fall.</w:t>
      </w:r>
    </w:p>
    <w:p w:rsidR="00993896" w:rsidRDefault="00993896" w:rsidP="00E61215">
      <w:pPr>
        <w:tabs>
          <w:tab w:val="left" w:pos="1440"/>
        </w:tabs>
        <w:spacing w:after="0" w:line="240" w:lineRule="auto"/>
        <w:jc w:val="both"/>
      </w:pPr>
    </w:p>
    <w:p w:rsidR="00993896" w:rsidRDefault="00993896" w:rsidP="00E61215">
      <w:pPr>
        <w:tabs>
          <w:tab w:val="left" w:pos="1440"/>
        </w:tabs>
        <w:spacing w:after="0" w:line="240" w:lineRule="auto"/>
        <w:jc w:val="both"/>
      </w:pPr>
      <w:r>
        <w:tab/>
      </w:r>
      <w:r>
        <w:rPr>
          <w:b/>
        </w:rPr>
        <w:t xml:space="preserve">Mr. Wright </w:t>
      </w:r>
      <w:r>
        <w:t>stated with the upcoming May Tax Sale</w:t>
      </w:r>
      <w:r w:rsidR="00C63E13">
        <w:t>,</w:t>
      </w:r>
      <w:r>
        <w:t xml:space="preserve"> it would be better for the public that the change </w:t>
      </w:r>
      <w:proofErr w:type="gramStart"/>
      <w:r>
        <w:t>be</w:t>
      </w:r>
      <w:proofErr w:type="gramEnd"/>
      <w:r>
        <w:t xml:space="preserve"> made now. This issue can be revisited once a new auditor is elected.</w:t>
      </w:r>
    </w:p>
    <w:p w:rsidR="00993896" w:rsidRDefault="00993896" w:rsidP="00E61215">
      <w:pPr>
        <w:tabs>
          <w:tab w:val="left" w:pos="1440"/>
        </w:tabs>
        <w:spacing w:after="0" w:line="240" w:lineRule="auto"/>
        <w:jc w:val="both"/>
      </w:pPr>
    </w:p>
    <w:p w:rsidR="00993896" w:rsidRDefault="00993896" w:rsidP="00E61215">
      <w:pPr>
        <w:tabs>
          <w:tab w:val="left" w:pos="1440"/>
        </w:tabs>
        <w:spacing w:after="0" w:line="240" w:lineRule="auto"/>
        <w:jc w:val="both"/>
        <w:rPr>
          <w:b/>
        </w:rPr>
      </w:pPr>
      <w:r>
        <w:tab/>
      </w:r>
      <w:r>
        <w:rPr>
          <w:b/>
        </w:rPr>
        <w:t xml:space="preserve">Council Member Bradshaw, seconded by Council Member Horiuchi, moved to approve the ordinance and forward it to the 4:00 p.m. Council meeting to be introduced.  Council Member DeBry amended the motion to </w:t>
      </w:r>
      <w:r w:rsidR="003B373B">
        <w:rPr>
          <w:b/>
        </w:rPr>
        <w:t xml:space="preserve">add legislative intent to </w:t>
      </w:r>
      <w:r>
        <w:rPr>
          <w:b/>
        </w:rPr>
        <w:t xml:space="preserve">ask the new auditor once he is elected if he is comfortable with the changes.  Council Member Bradshaw accepted the amendment.  The motion passed 6 to 1 with Council Member </w:t>
      </w:r>
      <w:proofErr w:type="spellStart"/>
      <w:r>
        <w:rPr>
          <w:b/>
        </w:rPr>
        <w:t>Snelgrove</w:t>
      </w:r>
      <w:proofErr w:type="spellEnd"/>
      <w:r>
        <w:rPr>
          <w:b/>
        </w:rPr>
        <w:t xml:space="preserve"> voting in opposition.</w:t>
      </w:r>
    </w:p>
    <w:p w:rsidR="00993896" w:rsidRDefault="00993896" w:rsidP="00E61215">
      <w:pPr>
        <w:tabs>
          <w:tab w:val="left" w:pos="1440"/>
        </w:tabs>
        <w:spacing w:after="0" w:line="240" w:lineRule="auto"/>
        <w:jc w:val="both"/>
        <w:rPr>
          <w:b/>
        </w:rPr>
      </w:pPr>
    </w:p>
    <w:p w:rsidR="00993896" w:rsidRDefault="00993896" w:rsidP="00E61215">
      <w:pPr>
        <w:tabs>
          <w:tab w:val="left" w:pos="1440"/>
        </w:tabs>
        <w:spacing w:after="0" w:line="240" w:lineRule="auto"/>
        <w:jc w:val="both"/>
      </w:pPr>
      <w:r>
        <w:t xml:space="preserve">[Council Member </w:t>
      </w:r>
      <w:proofErr w:type="spellStart"/>
      <w:r>
        <w:t>Snelgrove</w:t>
      </w:r>
      <w:proofErr w:type="spellEnd"/>
      <w:r>
        <w:t xml:space="preserve"> voted in opposition to this motion so he would be consistent with his vote against the change.]</w:t>
      </w:r>
    </w:p>
    <w:p w:rsidR="00993896" w:rsidRDefault="00993896" w:rsidP="00E61215">
      <w:pPr>
        <w:tabs>
          <w:tab w:val="left" w:pos="1440"/>
        </w:tabs>
        <w:spacing w:after="0" w:line="240" w:lineRule="auto"/>
        <w:jc w:val="both"/>
      </w:pPr>
    </w:p>
    <w:p w:rsidR="00993896" w:rsidRDefault="00993896" w:rsidP="00993896">
      <w:pPr>
        <w:tabs>
          <w:tab w:val="left" w:pos="720"/>
          <w:tab w:val="left" w:pos="2880"/>
        </w:tabs>
        <w:spacing w:after="0" w:line="240" w:lineRule="auto"/>
        <w:jc w:val="center"/>
        <w:rPr>
          <w:sz w:val="28"/>
          <w:szCs w:val="28"/>
        </w:rPr>
      </w:pPr>
      <w:r>
        <w:rPr>
          <w:sz w:val="28"/>
          <w:szCs w:val="28"/>
        </w:rPr>
        <w:t>♦♦♦   ♦♦♦   ♦♦♦   ♦♦♦   ♦♦♦</w:t>
      </w:r>
    </w:p>
    <w:p w:rsidR="00993896" w:rsidRDefault="00993896" w:rsidP="00E61215">
      <w:pPr>
        <w:tabs>
          <w:tab w:val="left" w:pos="1440"/>
        </w:tabs>
        <w:spacing w:after="0" w:line="240" w:lineRule="auto"/>
        <w:jc w:val="both"/>
      </w:pPr>
    </w:p>
    <w:p w:rsidR="00993896" w:rsidRDefault="00993896" w:rsidP="00E61215">
      <w:pPr>
        <w:tabs>
          <w:tab w:val="left" w:pos="1440"/>
        </w:tabs>
        <w:spacing w:after="0" w:line="240" w:lineRule="auto"/>
        <w:jc w:val="both"/>
      </w:pPr>
      <w:r>
        <w:rPr>
          <w:u w:val="single"/>
        </w:rPr>
        <w:t>Real Estate Matter (</w:t>
      </w:r>
      <w:hyperlink r:id="rId12" w:tooltip="4/15/2014 COW 3:08:00 PM" w:history="1">
        <w:r>
          <w:rPr>
            <w:rStyle w:val="Hyperlink"/>
          </w:rPr>
          <w:t>3:08:00 PM</w:t>
        </w:r>
      </w:hyperlink>
      <w:r>
        <w:t>)</w:t>
      </w:r>
    </w:p>
    <w:p w:rsidR="00993896" w:rsidRDefault="00993896" w:rsidP="00E61215">
      <w:pPr>
        <w:tabs>
          <w:tab w:val="left" w:pos="1440"/>
        </w:tabs>
        <w:spacing w:after="0" w:line="240" w:lineRule="auto"/>
        <w:jc w:val="both"/>
      </w:pPr>
    </w:p>
    <w:p w:rsidR="005E6A4A" w:rsidRDefault="005E6A4A" w:rsidP="00E61215">
      <w:pPr>
        <w:tabs>
          <w:tab w:val="left" w:pos="1440"/>
        </w:tabs>
        <w:spacing w:after="0" w:line="240" w:lineRule="auto"/>
        <w:jc w:val="both"/>
      </w:pPr>
      <w:r>
        <w:tab/>
        <w:t xml:space="preserve">The Council reviewed the following resolution, </w:t>
      </w:r>
      <w:proofErr w:type="spellStart"/>
      <w:r>
        <w:t>Interlocal</w:t>
      </w:r>
      <w:proofErr w:type="spellEnd"/>
      <w:r>
        <w:t xml:space="preserve"> Agreement, and Quit Claim Deed</w:t>
      </w:r>
      <w:r w:rsidR="00C63E13">
        <w:t>s</w:t>
      </w:r>
      <w:r>
        <w:t xml:space="preserve">.  The resolution authorizing execution of the </w:t>
      </w:r>
      <w:proofErr w:type="spellStart"/>
      <w:r>
        <w:t>Interlocal</w:t>
      </w:r>
      <w:proofErr w:type="spellEnd"/>
      <w:r>
        <w:t xml:space="preserve"> Agreement and Quit Claim Deed</w:t>
      </w:r>
      <w:r w:rsidR="00C63E13">
        <w:t>s</w:t>
      </w:r>
      <w:r>
        <w:t xml:space="preserve"> has been placed on the Council agenda for final approval and execution:</w:t>
      </w:r>
    </w:p>
    <w:p w:rsidR="005E6A4A" w:rsidRDefault="005E6A4A" w:rsidP="00E61215">
      <w:pPr>
        <w:tabs>
          <w:tab w:val="left" w:pos="1440"/>
        </w:tabs>
        <w:spacing w:after="0" w:line="240" w:lineRule="auto"/>
        <w:jc w:val="both"/>
      </w:pPr>
    </w:p>
    <w:p w:rsidR="00AB5385" w:rsidRDefault="00AB5385" w:rsidP="00AB5385">
      <w:pPr>
        <w:tabs>
          <w:tab w:val="left" w:pos="540"/>
          <w:tab w:val="left" w:pos="2520"/>
        </w:tabs>
        <w:spacing w:after="0" w:line="240" w:lineRule="auto"/>
        <w:rPr>
          <w:i/>
        </w:rPr>
      </w:pPr>
      <w:r>
        <w:rPr>
          <w:i/>
        </w:rPr>
        <w:t xml:space="preserve">Resolution, </w:t>
      </w:r>
      <w:proofErr w:type="spellStart"/>
      <w:r>
        <w:rPr>
          <w:i/>
        </w:rPr>
        <w:t>Interlocal</w:t>
      </w:r>
      <w:proofErr w:type="spellEnd"/>
      <w:r>
        <w:rPr>
          <w:i/>
        </w:rPr>
        <w:t xml:space="preserve"> Agreement and Quit Claim Deed</w:t>
      </w:r>
      <w:r w:rsidR="00C63E13">
        <w:rPr>
          <w:i/>
        </w:rPr>
        <w:t>s</w:t>
      </w:r>
    </w:p>
    <w:p w:rsidR="005E6A4A" w:rsidRDefault="005E6A4A" w:rsidP="00AB5385">
      <w:pPr>
        <w:tabs>
          <w:tab w:val="left" w:pos="540"/>
          <w:tab w:val="left" w:pos="2520"/>
        </w:tabs>
        <w:spacing w:after="0" w:line="240" w:lineRule="auto"/>
        <w:rPr>
          <w:i/>
        </w:rPr>
      </w:pPr>
    </w:p>
    <w:p w:rsidR="005E6A4A" w:rsidRDefault="005E6A4A" w:rsidP="005E6A4A">
      <w:pPr>
        <w:tabs>
          <w:tab w:val="left" w:pos="1440"/>
          <w:tab w:val="left" w:pos="2520"/>
        </w:tabs>
        <w:spacing w:after="0" w:line="240" w:lineRule="auto"/>
        <w:jc w:val="both"/>
      </w:pPr>
      <w:r>
        <w:tab/>
        <w:t xml:space="preserve">Declaring property located at located at 1262 W. Jordan Narrows Road (pt. of Parcel No. 33-26-100-011) as surplus and selling it to </w:t>
      </w:r>
      <w:proofErr w:type="spellStart"/>
      <w:r>
        <w:rPr>
          <w:b/>
        </w:rPr>
        <w:t>Bluffdale</w:t>
      </w:r>
      <w:proofErr w:type="spellEnd"/>
      <w:r>
        <w:rPr>
          <w:b/>
        </w:rPr>
        <w:t xml:space="preserve"> City</w:t>
      </w:r>
      <w:r>
        <w:t xml:space="preserve"> for the amount of $15,447.00.</w:t>
      </w:r>
    </w:p>
    <w:p w:rsidR="005E6A4A" w:rsidRDefault="005E6A4A" w:rsidP="005E6A4A">
      <w:pPr>
        <w:tabs>
          <w:tab w:val="left" w:pos="1440"/>
          <w:tab w:val="left" w:pos="2520"/>
        </w:tabs>
        <w:spacing w:after="0" w:line="240" w:lineRule="auto"/>
        <w:jc w:val="both"/>
      </w:pPr>
    </w:p>
    <w:p w:rsidR="005E6A4A" w:rsidRDefault="005E6A4A" w:rsidP="005E6A4A">
      <w:pPr>
        <w:tabs>
          <w:tab w:val="left" w:pos="1440"/>
          <w:tab w:val="left" w:pos="2520"/>
        </w:tabs>
        <w:spacing w:after="0" w:line="240" w:lineRule="auto"/>
        <w:jc w:val="both"/>
        <w:rPr>
          <w:b/>
        </w:rPr>
      </w:pPr>
      <w:r>
        <w:tab/>
      </w:r>
      <w:r>
        <w:rPr>
          <w:b/>
        </w:rPr>
        <w:t>Council Member DeBry, seconded by Council Member Newton, moved to approve the re</w:t>
      </w:r>
      <w:r w:rsidR="003B373B">
        <w:rPr>
          <w:b/>
        </w:rPr>
        <w:t>solution</w:t>
      </w:r>
      <w:r>
        <w:rPr>
          <w:b/>
        </w:rPr>
        <w:t xml:space="preserve"> and forward it to the 4:00 p.m. Council meeting for formal consideration.  The motion passed unanimously.</w:t>
      </w:r>
    </w:p>
    <w:p w:rsidR="005E6A4A" w:rsidRDefault="005E6A4A" w:rsidP="005E6A4A">
      <w:pPr>
        <w:tabs>
          <w:tab w:val="left" w:pos="1440"/>
          <w:tab w:val="left" w:pos="2520"/>
        </w:tabs>
        <w:spacing w:after="0" w:line="240" w:lineRule="auto"/>
        <w:jc w:val="both"/>
        <w:rPr>
          <w:b/>
        </w:rPr>
      </w:pPr>
    </w:p>
    <w:p w:rsidR="005E6A4A" w:rsidRDefault="005E6A4A" w:rsidP="005E6A4A">
      <w:pPr>
        <w:tabs>
          <w:tab w:val="left" w:pos="720"/>
          <w:tab w:val="left" w:pos="2880"/>
        </w:tabs>
        <w:spacing w:after="0" w:line="240" w:lineRule="auto"/>
        <w:jc w:val="center"/>
        <w:rPr>
          <w:sz w:val="28"/>
          <w:szCs w:val="28"/>
        </w:rPr>
      </w:pPr>
      <w:r>
        <w:rPr>
          <w:sz w:val="28"/>
          <w:szCs w:val="28"/>
        </w:rPr>
        <w:t>♦♦♦   ♦♦♦   ♦♦♦   ♦♦♦   ♦♦♦</w:t>
      </w:r>
    </w:p>
    <w:p w:rsidR="005E6A4A" w:rsidRDefault="005E6A4A" w:rsidP="005E6A4A">
      <w:pPr>
        <w:tabs>
          <w:tab w:val="left" w:pos="1440"/>
          <w:tab w:val="left" w:pos="2520"/>
        </w:tabs>
        <w:spacing w:after="0" w:line="240" w:lineRule="auto"/>
        <w:jc w:val="both"/>
        <w:rPr>
          <w:b/>
        </w:rPr>
      </w:pPr>
    </w:p>
    <w:p w:rsidR="005E6A4A" w:rsidRPr="005E6A4A" w:rsidRDefault="005E6A4A" w:rsidP="005E6A4A">
      <w:pPr>
        <w:tabs>
          <w:tab w:val="left" w:pos="1440"/>
          <w:tab w:val="left" w:pos="2520"/>
        </w:tabs>
        <w:spacing w:after="0" w:line="240" w:lineRule="auto"/>
        <w:jc w:val="both"/>
        <w:rPr>
          <w:u w:val="single"/>
        </w:rPr>
      </w:pPr>
      <w:r>
        <w:rPr>
          <w:u w:val="single"/>
        </w:rPr>
        <w:t>Sponsorship for the Frisk Family Fundraiser to be held at the Viridian Library (</w:t>
      </w:r>
      <w:hyperlink r:id="rId13" w:tooltip="4/15/2014 COW 3:09:34 PM" w:history="1">
        <w:r>
          <w:rPr>
            <w:rStyle w:val="Hyperlink"/>
          </w:rPr>
          <w:t>3:09:34 PM</w:t>
        </w:r>
      </w:hyperlink>
      <w:r>
        <w:t>)</w:t>
      </w:r>
    </w:p>
    <w:p w:rsidR="005E6A4A" w:rsidRPr="005E6A4A" w:rsidRDefault="005E6A4A" w:rsidP="005E6A4A">
      <w:pPr>
        <w:tabs>
          <w:tab w:val="left" w:pos="1440"/>
          <w:tab w:val="left" w:pos="2520"/>
        </w:tabs>
        <w:spacing w:after="0" w:line="240" w:lineRule="auto"/>
        <w:jc w:val="both"/>
      </w:pPr>
      <w:r>
        <w:tab/>
      </w:r>
    </w:p>
    <w:p w:rsidR="00AB5385" w:rsidRDefault="005E6A4A" w:rsidP="0058707D">
      <w:pPr>
        <w:tabs>
          <w:tab w:val="left" w:pos="1440"/>
          <w:tab w:val="left" w:pos="2520"/>
        </w:tabs>
        <w:spacing w:after="0" w:line="240" w:lineRule="auto"/>
        <w:jc w:val="both"/>
      </w:pPr>
      <w:r>
        <w:tab/>
      </w:r>
      <w:r>
        <w:rPr>
          <w:b/>
        </w:rPr>
        <w:t>Council Member Jensen</w:t>
      </w:r>
      <w:r>
        <w:t xml:space="preserve"> stated he and Council Member DeBry </w:t>
      </w:r>
      <w:r w:rsidR="0058707D">
        <w:t xml:space="preserve">are requesting that </w:t>
      </w:r>
      <w:r>
        <w:t xml:space="preserve">Salt Lake County sponsor </w:t>
      </w:r>
      <w:r w:rsidR="0058707D">
        <w:t xml:space="preserve">a fundraiser for the Frisk Family who </w:t>
      </w:r>
      <w:proofErr w:type="gramStart"/>
      <w:r w:rsidR="0058707D">
        <w:t>live</w:t>
      </w:r>
      <w:proofErr w:type="gramEnd"/>
      <w:r w:rsidR="0058707D">
        <w:t xml:space="preserve"> in South Jordan. The sponsorship would be limited to allowing use of the Viridian Library Center for the event.</w:t>
      </w:r>
      <w:r w:rsidR="0058707D" w:rsidRPr="0058707D">
        <w:rPr>
          <w:rFonts w:eastAsia="Calibri"/>
        </w:rPr>
        <w:t xml:space="preserve"> </w:t>
      </w:r>
      <w:r w:rsidR="0058707D">
        <w:rPr>
          <w:rFonts w:eastAsia="Calibri"/>
        </w:rPr>
        <w:t xml:space="preserve">The </w:t>
      </w:r>
      <w:r w:rsidR="0058707D" w:rsidRPr="00C607DD">
        <w:rPr>
          <w:rFonts w:eastAsia="Calibri"/>
        </w:rPr>
        <w:t xml:space="preserve">purpose </w:t>
      </w:r>
      <w:r w:rsidR="0058707D">
        <w:rPr>
          <w:rFonts w:eastAsia="Calibri"/>
        </w:rPr>
        <w:t xml:space="preserve">of the fundraiser </w:t>
      </w:r>
      <w:r w:rsidR="0058707D" w:rsidRPr="00C607DD">
        <w:rPr>
          <w:rFonts w:eastAsia="Calibri"/>
        </w:rPr>
        <w:t>is to raise money to pay for special food for the</w:t>
      </w:r>
      <w:r w:rsidR="0058707D">
        <w:rPr>
          <w:rFonts w:eastAsia="Calibri"/>
        </w:rPr>
        <w:t xml:space="preserve"> Frisk </w:t>
      </w:r>
      <w:r w:rsidR="0058707D" w:rsidRPr="00C607DD">
        <w:rPr>
          <w:rFonts w:eastAsia="Calibri"/>
        </w:rPr>
        <w:t xml:space="preserve">children who have been diagnosed with a </w:t>
      </w:r>
      <w:r w:rsidR="0058707D" w:rsidRPr="00C607DD">
        <w:t xml:space="preserve">rare white blood cell disease called </w:t>
      </w:r>
      <w:proofErr w:type="spellStart"/>
      <w:r w:rsidR="0058707D" w:rsidRPr="00C607DD">
        <w:t>Eosinophils</w:t>
      </w:r>
      <w:proofErr w:type="spellEnd"/>
      <w:r w:rsidR="0058707D" w:rsidRPr="00C607DD">
        <w:t xml:space="preserve"> and to assist </w:t>
      </w:r>
      <w:r w:rsidR="0058707D">
        <w:t xml:space="preserve">the Frisk family </w:t>
      </w:r>
      <w:r w:rsidR="0058707D" w:rsidRPr="00C607DD">
        <w:t>with extensive medical bills</w:t>
      </w:r>
      <w:r w:rsidR="0058707D">
        <w:t>.</w:t>
      </w:r>
    </w:p>
    <w:p w:rsidR="0058707D" w:rsidRDefault="0058707D" w:rsidP="0058707D">
      <w:pPr>
        <w:tabs>
          <w:tab w:val="left" w:pos="1440"/>
          <w:tab w:val="left" w:pos="2520"/>
        </w:tabs>
        <w:spacing w:after="0" w:line="240" w:lineRule="auto"/>
        <w:jc w:val="both"/>
      </w:pPr>
    </w:p>
    <w:p w:rsidR="0058707D" w:rsidRPr="0058707D" w:rsidRDefault="0058707D" w:rsidP="0058707D">
      <w:pPr>
        <w:tabs>
          <w:tab w:val="left" w:pos="1440"/>
          <w:tab w:val="left" w:pos="2520"/>
        </w:tabs>
        <w:spacing w:after="0" w:line="240" w:lineRule="auto"/>
        <w:jc w:val="both"/>
      </w:pPr>
      <w:r>
        <w:tab/>
      </w:r>
      <w:r>
        <w:rPr>
          <w:b/>
        </w:rPr>
        <w:t xml:space="preserve">Council </w:t>
      </w:r>
      <w:r w:rsidR="00862DC6">
        <w:rPr>
          <w:b/>
        </w:rPr>
        <w:t>M</w:t>
      </w:r>
      <w:r>
        <w:rPr>
          <w:b/>
        </w:rPr>
        <w:t>ember DeBry</w:t>
      </w:r>
      <w:r>
        <w:t xml:space="preserve"> stated </w:t>
      </w:r>
      <w:proofErr w:type="spellStart"/>
      <w:r>
        <w:t>Dellane</w:t>
      </w:r>
      <w:proofErr w:type="spellEnd"/>
      <w:r>
        <w:t xml:space="preserve"> and Diane Jessop are the </w:t>
      </w:r>
      <w:r w:rsidR="00B02727">
        <w:t>event organizers</w:t>
      </w:r>
      <w:r w:rsidR="00C63E13">
        <w:t xml:space="preserve">.  The event will be held </w:t>
      </w:r>
      <w:r>
        <w:t>the evening of September 19, 2014, from 5:00 p.m. to 10:00 p.m.</w:t>
      </w:r>
      <w:r w:rsidR="00C63E13">
        <w:t>,</w:t>
      </w:r>
      <w:r>
        <w:t xml:space="preserve"> including setup, program, and take down to host a community event to help the Frisk Family with catastrophic medical expenses and desperate illnesses.  The County would act as sponsor for this event </w:t>
      </w:r>
      <w:r w:rsidR="003B373B">
        <w:t xml:space="preserve">so the organizers would </w:t>
      </w:r>
      <w:r>
        <w:t>avoid the additional cost of renting a County facility</w:t>
      </w:r>
      <w:r w:rsidR="002D7CFA">
        <w:t>, since the</w:t>
      </w:r>
      <w:r w:rsidR="003B373B">
        <w:t xml:space="preserve">y </w:t>
      </w:r>
      <w:r w:rsidR="002D7CFA">
        <w:t>are not part of a 501(c</w:t>
      </w:r>
      <w:proofErr w:type="gramStart"/>
      <w:r w:rsidR="002D7CFA">
        <w:t>)3</w:t>
      </w:r>
      <w:proofErr w:type="gramEnd"/>
      <w:r>
        <w:t xml:space="preserve">.  </w:t>
      </w:r>
    </w:p>
    <w:p w:rsidR="00C964AF" w:rsidRDefault="00C964AF" w:rsidP="0058707D">
      <w:pPr>
        <w:spacing w:after="0" w:line="240" w:lineRule="auto"/>
      </w:pPr>
    </w:p>
    <w:p w:rsidR="0058707D" w:rsidRDefault="0058707D" w:rsidP="00B02727">
      <w:pPr>
        <w:tabs>
          <w:tab w:val="left" w:pos="1440"/>
        </w:tabs>
        <w:spacing w:after="0" w:line="240" w:lineRule="auto"/>
        <w:jc w:val="both"/>
        <w:rPr>
          <w:b/>
        </w:rPr>
      </w:pPr>
      <w:r>
        <w:rPr>
          <w:b/>
        </w:rPr>
        <w:tab/>
        <w:t>Council Member Horiuchi, seconded by Council Member Bradley, moved to approve the request and forward it to the 4:00 p.m. Council meeting for formal consideration.  The motion passed unanimously.</w:t>
      </w:r>
    </w:p>
    <w:p w:rsidR="00B02727" w:rsidRDefault="00B02727" w:rsidP="00B02727">
      <w:pPr>
        <w:tabs>
          <w:tab w:val="left" w:pos="1440"/>
        </w:tabs>
        <w:spacing w:after="0" w:line="240" w:lineRule="auto"/>
        <w:jc w:val="both"/>
        <w:rPr>
          <w:b/>
        </w:rPr>
      </w:pPr>
    </w:p>
    <w:p w:rsidR="00B02727" w:rsidRDefault="00B02727" w:rsidP="00B02727">
      <w:pPr>
        <w:tabs>
          <w:tab w:val="left" w:pos="720"/>
          <w:tab w:val="left" w:pos="2880"/>
        </w:tabs>
        <w:spacing w:after="0" w:line="240" w:lineRule="auto"/>
        <w:jc w:val="center"/>
        <w:rPr>
          <w:sz w:val="28"/>
          <w:szCs w:val="28"/>
        </w:rPr>
      </w:pPr>
      <w:r>
        <w:rPr>
          <w:sz w:val="28"/>
          <w:szCs w:val="28"/>
        </w:rPr>
        <w:t>♦♦♦   ♦♦♦   ♦♦♦   ♦♦♦   ♦♦♦</w:t>
      </w:r>
    </w:p>
    <w:p w:rsidR="00B02727" w:rsidRPr="0058707D" w:rsidRDefault="00B02727" w:rsidP="00B02727">
      <w:pPr>
        <w:tabs>
          <w:tab w:val="left" w:pos="1440"/>
        </w:tabs>
        <w:spacing w:after="0" w:line="240" w:lineRule="auto"/>
        <w:jc w:val="both"/>
        <w:rPr>
          <w:b/>
        </w:rPr>
      </w:pPr>
    </w:p>
    <w:p w:rsidR="007C1571" w:rsidRPr="00E56C38" w:rsidRDefault="007C1571" w:rsidP="007C1571">
      <w:pPr>
        <w:tabs>
          <w:tab w:val="left" w:pos="1440"/>
        </w:tabs>
        <w:spacing w:after="0" w:line="240" w:lineRule="auto"/>
        <w:jc w:val="both"/>
      </w:pPr>
      <w:r w:rsidRPr="00E56C38">
        <w:rPr>
          <w:u w:val="single"/>
        </w:rPr>
        <w:t>Review of Proposed Hires</w:t>
      </w:r>
      <w:r w:rsidRPr="00E56C38">
        <w:t xml:space="preserve">    (</w:t>
      </w:r>
      <w:hyperlink r:id="rId14" w:tooltip="2/7/2012 COW 2:43:19 PM" w:history="1">
        <w:r w:rsidRPr="00E56C38">
          <w:rPr>
            <w:rStyle w:val="Hyperlink"/>
          </w:rPr>
          <w:t>2:43:19 PM</w:t>
        </w:r>
      </w:hyperlink>
      <w:r w:rsidRPr="00E56C38">
        <w:rPr>
          <w:color w:val="0000FF"/>
        </w:rPr>
        <w:t>)</w:t>
      </w:r>
    </w:p>
    <w:p w:rsidR="007C1571" w:rsidRPr="00E56C38" w:rsidRDefault="007C1571" w:rsidP="007C1571">
      <w:pPr>
        <w:tabs>
          <w:tab w:val="left" w:pos="1440"/>
          <w:tab w:val="left" w:pos="3600"/>
        </w:tabs>
        <w:spacing w:after="0" w:line="240" w:lineRule="auto"/>
        <w:jc w:val="both"/>
        <w:rPr>
          <w:color w:val="0000FF"/>
          <w:highlight w:val="yellow"/>
          <w:u w:val="single"/>
        </w:rPr>
      </w:pPr>
    </w:p>
    <w:p w:rsidR="007C1571" w:rsidRPr="00E56C38" w:rsidRDefault="007C1571" w:rsidP="007C1571">
      <w:pPr>
        <w:tabs>
          <w:tab w:val="left" w:pos="1440"/>
          <w:tab w:val="left" w:pos="3600"/>
        </w:tabs>
        <w:spacing w:after="0" w:line="240" w:lineRule="auto"/>
        <w:jc w:val="both"/>
      </w:pPr>
      <w:r w:rsidRPr="00E56C38">
        <w:tab/>
        <w:t xml:space="preserve">Mr. Brad Kendrick, Assistant Fiscal Analyst, Council Office, reviewed the following requests for hires:  </w:t>
      </w:r>
    </w:p>
    <w:p w:rsidR="007C1571" w:rsidRPr="00E56C38" w:rsidRDefault="007C1571" w:rsidP="007C1571">
      <w:pPr>
        <w:tabs>
          <w:tab w:val="left" w:pos="1440"/>
          <w:tab w:val="left" w:pos="3600"/>
        </w:tabs>
        <w:spacing w:after="0" w:line="240" w:lineRule="auto"/>
        <w:jc w:val="both"/>
      </w:pPr>
    </w:p>
    <w:p w:rsidR="007C1571" w:rsidRPr="00E56C38" w:rsidRDefault="007C1571" w:rsidP="007C1571">
      <w:pPr>
        <w:tabs>
          <w:tab w:val="left" w:pos="1440"/>
          <w:tab w:val="left" w:pos="3600"/>
        </w:tabs>
        <w:spacing w:after="0" w:line="240" w:lineRule="auto"/>
        <w:jc w:val="both"/>
        <w:rPr>
          <w:i/>
        </w:rPr>
      </w:pPr>
      <w:r w:rsidRPr="00E56C38">
        <w:rPr>
          <w:i/>
        </w:rPr>
        <w:lastRenderedPageBreak/>
        <w:t>Human Services D</w:t>
      </w:r>
      <w:r>
        <w:rPr>
          <w:i/>
        </w:rPr>
        <w:t>epartment</w:t>
      </w:r>
      <w:r w:rsidRPr="00E56C38">
        <w:rPr>
          <w:i/>
        </w:rPr>
        <w:t xml:space="preserve"> </w:t>
      </w:r>
    </w:p>
    <w:p w:rsidR="007C1571" w:rsidRPr="00E56C38" w:rsidRDefault="007C1571" w:rsidP="007C1571">
      <w:pPr>
        <w:tabs>
          <w:tab w:val="left" w:pos="1440"/>
          <w:tab w:val="left" w:pos="3600"/>
        </w:tabs>
        <w:spacing w:after="0" w:line="240" w:lineRule="auto"/>
        <w:jc w:val="both"/>
        <w:rPr>
          <w:i/>
        </w:rPr>
      </w:pPr>
    </w:p>
    <w:p w:rsidR="007C1571" w:rsidRPr="00E56C38" w:rsidRDefault="007C1571" w:rsidP="007C1571">
      <w:pPr>
        <w:tabs>
          <w:tab w:val="left" w:pos="1440"/>
          <w:tab w:val="left" w:pos="4320"/>
        </w:tabs>
        <w:spacing w:after="0" w:line="240" w:lineRule="auto"/>
        <w:jc w:val="both"/>
      </w:pPr>
      <w:r w:rsidRPr="00E56C38">
        <w:tab/>
      </w:r>
      <w:proofErr w:type="gramStart"/>
      <w:r w:rsidRPr="00E56C38">
        <w:t>Requests to fill a Spanish Speaking Health Educator</w:t>
      </w:r>
      <w:r>
        <w:t xml:space="preserve"> 22</w:t>
      </w:r>
      <w:r w:rsidRPr="00E56C38">
        <w:t xml:space="preserve"> position.</w:t>
      </w:r>
      <w:proofErr w:type="gramEnd"/>
    </w:p>
    <w:p w:rsidR="007C1571" w:rsidRPr="00E56C38" w:rsidRDefault="007C1571" w:rsidP="007C1571">
      <w:pPr>
        <w:tabs>
          <w:tab w:val="left" w:pos="1440"/>
          <w:tab w:val="left" w:pos="4320"/>
        </w:tabs>
        <w:spacing w:after="0" w:line="240" w:lineRule="auto"/>
        <w:jc w:val="both"/>
      </w:pPr>
    </w:p>
    <w:p w:rsidR="007C1571" w:rsidRPr="001C355C" w:rsidRDefault="007C1571" w:rsidP="007C1571">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7C1571" w:rsidRPr="00E56C38" w:rsidRDefault="007C1571" w:rsidP="007C1571">
      <w:pPr>
        <w:tabs>
          <w:tab w:val="left" w:pos="1440"/>
          <w:tab w:val="left" w:pos="4320"/>
        </w:tabs>
        <w:spacing w:after="0" w:line="240" w:lineRule="auto"/>
        <w:jc w:val="both"/>
      </w:pPr>
    </w:p>
    <w:p w:rsidR="007C1571" w:rsidRPr="002F51ED" w:rsidRDefault="007C1571" w:rsidP="007C1571">
      <w:pPr>
        <w:pStyle w:val="ListParagraph"/>
        <w:tabs>
          <w:tab w:val="left" w:pos="1440"/>
        </w:tabs>
        <w:spacing w:after="0" w:line="240" w:lineRule="auto"/>
        <w:ind w:left="0"/>
        <w:jc w:val="both"/>
        <w:rPr>
          <w:i/>
        </w:rPr>
      </w:pPr>
      <w:r w:rsidRPr="002F51ED">
        <w:rPr>
          <w:i/>
        </w:rPr>
        <w:t>Library Services Division</w:t>
      </w:r>
    </w:p>
    <w:p w:rsidR="007C1571" w:rsidRPr="00E56C38" w:rsidRDefault="007C1571" w:rsidP="007C1571">
      <w:pPr>
        <w:pStyle w:val="ListParagraph"/>
        <w:tabs>
          <w:tab w:val="left" w:pos="1440"/>
        </w:tabs>
        <w:spacing w:after="0" w:line="240" w:lineRule="auto"/>
        <w:ind w:left="0"/>
        <w:jc w:val="both"/>
      </w:pPr>
    </w:p>
    <w:p w:rsidR="007C1571" w:rsidRPr="00E56C38" w:rsidRDefault="007C1571" w:rsidP="007C1571">
      <w:pPr>
        <w:pStyle w:val="ListParagraph"/>
        <w:tabs>
          <w:tab w:val="left" w:pos="1440"/>
        </w:tabs>
        <w:spacing w:after="0" w:line="240" w:lineRule="auto"/>
        <w:ind w:left="0"/>
        <w:jc w:val="both"/>
      </w:pPr>
      <w:r>
        <w:tab/>
      </w:r>
      <w:proofErr w:type="gramStart"/>
      <w:r w:rsidRPr="00E56C38">
        <w:t xml:space="preserve">Requests to fill an Invoicing Clerk </w:t>
      </w:r>
      <w:r>
        <w:t xml:space="preserve">15 </w:t>
      </w:r>
      <w:r w:rsidRPr="00E56C38">
        <w:t xml:space="preserve">position and a Materials Delivery Driver </w:t>
      </w:r>
      <w:r>
        <w:t xml:space="preserve">14 </w:t>
      </w:r>
      <w:r w:rsidRPr="00E56C38">
        <w:t>position.</w:t>
      </w:r>
      <w:proofErr w:type="gramEnd"/>
    </w:p>
    <w:p w:rsidR="007C1571" w:rsidRPr="00E56C38" w:rsidRDefault="007C1571" w:rsidP="007C1571">
      <w:pPr>
        <w:pStyle w:val="ListParagraph"/>
        <w:tabs>
          <w:tab w:val="left" w:pos="1440"/>
        </w:tabs>
        <w:spacing w:after="0" w:line="240" w:lineRule="auto"/>
        <w:ind w:left="0"/>
        <w:jc w:val="both"/>
      </w:pPr>
    </w:p>
    <w:p w:rsidR="007C1571" w:rsidRPr="001C355C" w:rsidRDefault="007C1571" w:rsidP="007C1571">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7C1571" w:rsidRPr="00E56C38" w:rsidRDefault="007C1571" w:rsidP="007C1571">
      <w:pPr>
        <w:pStyle w:val="ListParagraph"/>
        <w:tabs>
          <w:tab w:val="left" w:pos="1440"/>
        </w:tabs>
        <w:spacing w:after="0" w:line="240" w:lineRule="auto"/>
        <w:ind w:left="0"/>
        <w:jc w:val="both"/>
      </w:pPr>
    </w:p>
    <w:p w:rsidR="007C1571" w:rsidRPr="002F51ED" w:rsidRDefault="007C1571" w:rsidP="007C1571">
      <w:pPr>
        <w:pStyle w:val="ListParagraph"/>
        <w:tabs>
          <w:tab w:val="left" w:pos="1440"/>
        </w:tabs>
        <w:spacing w:after="0" w:line="240" w:lineRule="auto"/>
        <w:ind w:left="0"/>
        <w:jc w:val="both"/>
        <w:rPr>
          <w:i/>
        </w:rPr>
      </w:pPr>
      <w:r w:rsidRPr="002F51ED">
        <w:rPr>
          <w:i/>
        </w:rPr>
        <w:t>Parks &amp; Recreation Division</w:t>
      </w:r>
    </w:p>
    <w:p w:rsidR="007C1571" w:rsidRPr="00E56C38" w:rsidRDefault="007C1571" w:rsidP="007C1571">
      <w:pPr>
        <w:pStyle w:val="ListParagraph"/>
        <w:tabs>
          <w:tab w:val="left" w:pos="1440"/>
        </w:tabs>
        <w:spacing w:after="0" w:line="240" w:lineRule="auto"/>
        <w:ind w:left="0"/>
        <w:jc w:val="both"/>
      </w:pPr>
    </w:p>
    <w:p w:rsidR="007C1571" w:rsidRPr="00E56C38" w:rsidRDefault="007C1571" w:rsidP="007C1571">
      <w:pPr>
        <w:pStyle w:val="ListParagraph"/>
        <w:tabs>
          <w:tab w:val="left" w:pos="1440"/>
        </w:tabs>
        <w:spacing w:after="0" w:line="240" w:lineRule="auto"/>
        <w:ind w:left="0"/>
        <w:jc w:val="both"/>
      </w:pPr>
      <w:r>
        <w:tab/>
      </w:r>
      <w:proofErr w:type="gramStart"/>
      <w:r w:rsidRPr="00E56C38">
        <w:t xml:space="preserve">Requests to fill a Division Director </w:t>
      </w:r>
      <w:r>
        <w:t xml:space="preserve">42 </w:t>
      </w:r>
      <w:r w:rsidRPr="00E56C38">
        <w:t>position.</w:t>
      </w:r>
      <w:proofErr w:type="gramEnd"/>
    </w:p>
    <w:p w:rsidR="007C1571" w:rsidRPr="00E56C38" w:rsidRDefault="007C1571" w:rsidP="007C1571">
      <w:pPr>
        <w:pStyle w:val="ListParagraph"/>
        <w:tabs>
          <w:tab w:val="left" w:pos="1440"/>
        </w:tabs>
        <w:spacing w:after="0" w:line="240" w:lineRule="auto"/>
        <w:ind w:left="0"/>
        <w:jc w:val="both"/>
      </w:pPr>
    </w:p>
    <w:p w:rsidR="007C1571" w:rsidRPr="001C355C" w:rsidRDefault="007C1571" w:rsidP="007C1571">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7C1571" w:rsidRPr="00E56C38" w:rsidRDefault="007C1571" w:rsidP="007C1571">
      <w:pPr>
        <w:pStyle w:val="ListParagraph"/>
        <w:tabs>
          <w:tab w:val="left" w:pos="1440"/>
        </w:tabs>
        <w:spacing w:after="0" w:line="240" w:lineRule="auto"/>
        <w:ind w:left="0"/>
        <w:jc w:val="both"/>
      </w:pPr>
    </w:p>
    <w:p w:rsidR="007C1571" w:rsidRPr="002F51ED" w:rsidRDefault="007C1571" w:rsidP="007C1571">
      <w:pPr>
        <w:pStyle w:val="ListParagraph"/>
        <w:tabs>
          <w:tab w:val="left" w:pos="1440"/>
        </w:tabs>
        <w:spacing w:after="0" w:line="240" w:lineRule="auto"/>
        <w:ind w:left="0"/>
        <w:jc w:val="both"/>
        <w:rPr>
          <w:i/>
        </w:rPr>
      </w:pPr>
      <w:r w:rsidRPr="002F51ED">
        <w:rPr>
          <w:i/>
        </w:rPr>
        <w:t>Public Works Department</w:t>
      </w:r>
    </w:p>
    <w:p w:rsidR="007C1571" w:rsidRPr="00E56C38" w:rsidRDefault="007C1571" w:rsidP="007C1571">
      <w:pPr>
        <w:pStyle w:val="ListParagraph"/>
        <w:tabs>
          <w:tab w:val="left" w:pos="1440"/>
        </w:tabs>
        <w:spacing w:after="0" w:line="240" w:lineRule="auto"/>
        <w:ind w:left="0"/>
        <w:jc w:val="both"/>
      </w:pPr>
    </w:p>
    <w:p w:rsidR="007C1571" w:rsidRPr="00E56C38" w:rsidRDefault="007C1571" w:rsidP="007C1571">
      <w:pPr>
        <w:pStyle w:val="ListParagraph"/>
        <w:tabs>
          <w:tab w:val="left" w:pos="1440"/>
        </w:tabs>
        <w:spacing w:after="0" w:line="240" w:lineRule="auto"/>
        <w:ind w:left="0"/>
        <w:jc w:val="both"/>
      </w:pPr>
      <w:r>
        <w:tab/>
      </w:r>
      <w:proofErr w:type="gramStart"/>
      <w:r w:rsidRPr="00E56C38">
        <w:t xml:space="preserve">Requests to fill a Construction Specialist </w:t>
      </w:r>
      <w:r>
        <w:t xml:space="preserve">18 </w:t>
      </w:r>
      <w:r w:rsidRPr="00E56C38">
        <w:t xml:space="preserve">position, a Heavy Equipment Operator </w:t>
      </w:r>
      <w:r>
        <w:t xml:space="preserve">20 </w:t>
      </w:r>
      <w:r w:rsidRPr="00E56C38">
        <w:t xml:space="preserve">position, a District Worker-Landscape </w:t>
      </w:r>
      <w:r>
        <w:t xml:space="preserve">15 </w:t>
      </w:r>
      <w:r w:rsidRPr="00E56C38">
        <w:t xml:space="preserve">position, a Striper Operator </w:t>
      </w:r>
      <w:r>
        <w:t xml:space="preserve">18 </w:t>
      </w:r>
      <w:r w:rsidRPr="00E56C38">
        <w:t xml:space="preserve">position, and two Striping and Sign Specialist </w:t>
      </w:r>
      <w:r>
        <w:t xml:space="preserve">18 </w:t>
      </w:r>
      <w:r w:rsidRPr="00E56C38">
        <w:t>positions.</w:t>
      </w:r>
      <w:proofErr w:type="gramEnd"/>
    </w:p>
    <w:p w:rsidR="007C1571" w:rsidRPr="00E56C38" w:rsidRDefault="007C1571" w:rsidP="007C1571">
      <w:pPr>
        <w:pStyle w:val="ListParagraph"/>
        <w:tabs>
          <w:tab w:val="left" w:pos="1440"/>
        </w:tabs>
        <w:spacing w:after="0" w:line="240" w:lineRule="auto"/>
        <w:ind w:left="0"/>
        <w:jc w:val="both"/>
      </w:pPr>
    </w:p>
    <w:p w:rsidR="007C1571" w:rsidRPr="001C355C" w:rsidRDefault="007C1571" w:rsidP="007C1571">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7C1571" w:rsidRPr="00E56C38" w:rsidRDefault="007C1571" w:rsidP="007C1571">
      <w:pPr>
        <w:pStyle w:val="ListParagraph"/>
        <w:tabs>
          <w:tab w:val="left" w:pos="1440"/>
        </w:tabs>
        <w:spacing w:after="0" w:line="240" w:lineRule="auto"/>
        <w:ind w:left="0"/>
        <w:jc w:val="both"/>
      </w:pPr>
    </w:p>
    <w:p w:rsidR="007C1571" w:rsidRPr="002F51ED" w:rsidRDefault="007C1571" w:rsidP="007C1571">
      <w:pPr>
        <w:pStyle w:val="ListParagraph"/>
        <w:tabs>
          <w:tab w:val="left" w:pos="1440"/>
        </w:tabs>
        <w:spacing w:after="0" w:line="240" w:lineRule="auto"/>
        <w:ind w:left="0"/>
        <w:jc w:val="both"/>
        <w:rPr>
          <w:i/>
        </w:rPr>
      </w:pPr>
      <w:r w:rsidRPr="002F51ED">
        <w:rPr>
          <w:i/>
        </w:rPr>
        <w:t>Treasurer’s Office</w:t>
      </w:r>
    </w:p>
    <w:p w:rsidR="007C1571" w:rsidRPr="00E56C38" w:rsidRDefault="007C1571" w:rsidP="007C1571">
      <w:pPr>
        <w:pStyle w:val="ListParagraph"/>
        <w:tabs>
          <w:tab w:val="left" w:pos="1440"/>
        </w:tabs>
        <w:spacing w:after="0" w:line="240" w:lineRule="auto"/>
        <w:ind w:left="0"/>
        <w:jc w:val="both"/>
      </w:pPr>
    </w:p>
    <w:p w:rsidR="007C1571" w:rsidRPr="00E56C38" w:rsidRDefault="007C1571" w:rsidP="007C1571">
      <w:pPr>
        <w:pStyle w:val="ListParagraph"/>
        <w:tabs>
          <w:tab w:val="left" w:pos="1440"/>
        </w:tabs>
        <w:spacing w:after="0" w:line="240" w:lineRule="auto"/>
        <w:ind w:left="0"/>
        <w:jc w:val="both"/>
      </w:pPr>
      <w:r>
        <w:tab/>
      </w:r>
      <w:proofErr w:type="gramStart"/>
      <w:r w:rsidRPr="00E56C38">
        <w:t xml:space="preserve">Requests to fill a Taxpayer Care Specialist </w:t>
      </w:r>
      <w:r>
        <w:t xml:space="preserve">17 </w:t>
      </w:r>
      <w:r w:rsidRPr="00E56C38">
        <w:t>position.</w:t>
      </w:r>
      <w:proofErr w:type="gramEnd"/>
    </w:p>
    <w:p w:rsidR="007C1571" w:rsidRPr="00E56C38" w:rsidRDefault="007C1571" w:rsidP="007C1571">
      <w:pPr>
        <w:pStyle w:val="ListParagraph"/>
        <w:tabs>
          <w:tab w:val="left" w:pos="1440"/>
        </w:tabs>
        <w:spacing w:after="0" w:line="240" w:lineRule="auto"/>
        <w:ind w:left="0"/>
        <w:jc w:val="both"/>
      </w:pPr>
    </w:p>
    <w:p w:rsidR="007C1571" w:rsidRPr="002F51ED" w:rsidRDefault="007C1571" w:rsidP="007C1571">
      <w:pPr>
        <w:tabs>
          <w:tab w:val="left" w:pos="1440"/>
        </w:tabs>
        <w:spacing w:after="0" w:line="240" w:lineRule="auto"/>
        <w:jc w:val="both"/>
        <w:rPr>
          <w:b/>
        </w:rPr>
      </w:pPr>
      <w:r w:rsidRPr="002F51ED">
        <w:rPr>
          <w:b/>
        </w:rPr>
        <w:tab/>
        <w:t xml:space="preserve">Council Member </w:t>
      </w:r>
      <w:r>
        <w:rPr>
          <w:b/>
        </w:rPr>
        <w:t>Bradshaw</w:t>
      </w:r>
      <w:r w:rsidRPr="002F51ED">
        <w:rPr>
          <w:b/>
        </w:rPr>
        <w:t xml:space="preserve">, seconded by Council Member </w:t>
      </w:r>
      <w:r>
        <w:rPr>
          <w:b/>
        </w:rPr>
        <w:t>DeBry</w:t>
      </w:r>
      <w:r w:rsidRPr="002F51ED">
        <w:rPr>
          <w:b/>
        </w:rPr>
        <w:t xml:space="preserve">, moved to approve the requests.  The motion passed unanimously. </w:t>
      </w:r>
    </w:p>
    <w:p w:rsidR="007C1571" w:rsidRPr="00E56C38" w:rsidRDefault="007C1571" w:rsidP="007C1571">
      <w:pPr>
        <w:pStyle w:val="ListParagraph"/>
        <w:tabs>
          <w:tab w:val="left" w:pos="1440"/>
        </w:tabs>
        <w:spacing w:after="0" w:line="240" w:lineRule="auto"/>
        <w:ind w:left="0"/>
        <w:jc w:val="both"/>
      </w:pPr>
    </w:p>
    <w:p w:rsidR="007C1571" w:rsidRDefault="007C1571" w:rsidP="007C1571">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1571" w:rsidRPr="00E56C38" w:rsidRDefault="007C1571" w:rsidP="007C1571">
      <w:pPr>
        <w:pStyle w:val="ListParagraph"/>
        <w:tabs>
          <w:tab w:val="left" w:pos="1440"/>
        </w:tabs>
        <w:spacing w:after="0" w:line="240" w:lineRule="auto"/>
        <w:ind w:left="0"/>
        <w:jc w:val="both"/>
      </w:pPr>
    </w:p>
    <w:p w:rsidR="007C1571" w:rsidRPr="00E56C38" w:rsidRDefault="007C1571" w:rsidP="007C1571">
      <w:pPr>
        <w:tabs>
          <w:tab w:val="left" w:pos="1440"/>
        </w:tabs>
        <w:spacing w:after="0" w:line="240" w:lineRule="auto"/>
        <w:jc w:val="both"/>
        <w:rPr>
          <w:u w:val="single"/>
        </w:rPr>
      </w:pPr>
      <w:r w:rsidRPr="00E56C38">
        <w:rPr>
          <w:u w:val="single"/>
        </w:rPr>
        <w:t>Interim Budget Adjustments</w:t>
      </w:r>
      <w:r w:rsidR="000804C9">
        <w:rPr>
          <w:u w:val="single"/>
        </w:rPr>
        <w:t xml:space="preserve"> (</w:t>
      </w:r>
      <w:hyperlink r:id="rId15" w:tooltip="4/15/2014 COW 3:14:24 PM" w:history="1">
        <w:r w:rsidR="000804C9">
          <w:rPr>
            <w:rStyle w:val="Hyperlink"/>
          </w:rPr>
          <w:t>3:14:24 PM</w:t>
        </w:r>
      </w:hyperlink>
      <w:r w:rsidR="000804C9">
        <w:t>)</w:t>
      </w:r>
    </w:p>
    <w:p w:rsidR="007C1571" w:rsidRPr="00E56C38" w:rsidRDefault="007C1571" w:rsidP="007C1571">
      <w:pPr>
        <w:tabs>
          <w:tab w:val="left" w:pos="1440"/>
        </w:tabs>
        <w:spacing w:after="0" w:line="240" w:lineRule="auto"/>
        <w:jc w:val="both"/>
      </w:pPr>
    </w:p>
    <w:p w:rsidR="007C1571" w:rsidRPr="00E56C38" w:rsidRDefault="007C1571" w:rsidP="007C1571">
      <w:pPr>
        <w:tabs>
          <w:tab w:val="left" w:pos="1440"/>
        </w:tabs>
        <w:spacing w:after="0" w:line="240" w:lineRule="auto"/>
        <w:jc w:val="both"/>
      </w:pPr>
      <w:r>
        <w:tab/>
      </w:r>
      <w:r w:rsidRPr="00E32327">
        <w:rPr>
          <w:b/>
        </w:rPr>
        <w:t>Mr. Brad Kendrick</w:t>
      </w:r>
      <w:r w:rsidRPr="00E56C38">
        <w:t>, Assistant Fiscal Analyst, Council Office, reviewed the following interim budget adjustment request</w:t>
      </w:r>
      <w:r w:rsidR="00C63E13">
        <w:t>s</w:t>
      </w:r>
      <w:r w:rsidRPr="00E56C38">
        <w:t>, which ha</w:t>
      </w:r>
      <w:r w:rsidR="00C63E13">
        <w:t>ve</w:t>
      </w:r>
      <w:r w:rsidRPr="00E56C38">
        <w:t xml:space="preserve"> been placed on the Council agenda for formal consideration:</w:t>
      </w:r>
    </w:p>
    <w:p w:rsidR="007C1571" w:rsidRPr="00E56C38" w:rsidRDefault="007C1571" w:rsidP="007C1571">
      <w:pPr>
        <w:tabs>
          <w:tab w:val="left" w:pos="1440"/>
        </w:tabs>
        <w:spacing w:after="0" w:line="240" w:lineRule="auto"/>
        <w:jc w:val="both"/>
      </w:pPr>
    </w:p>
    <w:p w:rsidR="008531AB" w:rsidRDefault="008531AB" w:rsidP="007C1571">
      <w:pPr>
        <w:tabs>
          <w:tab w:val="left" w:pos="1440"/>
        </w:tabs>
        <w:spacing w:after="0" w:line="240" w:lineRule="auto"/>
        <w:jc w:val="both"/>
        <w:rPr>
          <w:i/>
        </w:rPr>
      </w:pPr>
    </w:p>
    <w:p w:rsidR="008531AB" w:rsidRDefault="008531AB" w:rsidP="007C1571">
      <w:pPr>
        <w:tabs>
          <w:tab w:val="left" w:pos="1440"/>
        </w:tabs>
        <w:spacing w:after="0" w:line="240" w:lineRule="auto"/>
        <w:jc w:val="both"/>
        <w:rPr>
          <w:i/>
        </w:rPr>
      </w:pPr>
    </w:p>
    <w:p w:rsidR="008531AB" w:rsidRDefault="008531AB" w:rsidP="007C1571">
      <w:pPr>
        <w:tabs>
          <w:tab w:val="left" w:pos="1440"/>
        </w:tabs>
        <w:spacing w:after="0" w:line="240" w:lineRule="auto"/>
        <w:jc w:val="both"/>
        <w:rPr>
          <w:i/>
        </w:rPr>
      </w:pPr>
    </w:p>
    <w:p w:rsidR="007C1571" w:rsidRPr="00E56C38" w:rsidRDefault="007C1571" w:rsidP="007C1571">
      <w:pPr>
        <w:tabs>
          <w:tab w:val="left" w:pos="1440"/>
        </w:tabs>
        <w:spacing w:after="0" w:line="240" w:lineRule="auto"/>
        <w:jc w:val="both"/>
        <w:rPr>
          <w:i/>
        </w:rPr>
      </w:pPr>
      <w:r>
        <w:rPr>
          <w:i/>
        </w:rPr>
        <w:lastRenderedPageBreak/>
        <w:t>Engineering &amp; Flood Control Division</w:t>
      </w:r>
    </w:p>
    <w:p w:rsidR="007C1571" w:rsidRPr="002862D8" w:rsidRDefault="007C1571" w:rsidP="007C1571">
      <w:pPr>
        <w:tabs>
          <w:tab w:val="left" w:pos="1440"/>
        </w:tabs>
        <w:spacing w:after="0" w:line="240" w:lineRule="auto"/>
        <w:jc w:val="both"/>
      </w:pPr>
    </w:p>
    <w:p w:rsidR="007C1571" w:rsidRDefault="007C1571" w:rsidP="007C1571">
      <w:pPr>
        <w:tabs>
          <w:tab w:val="left" w:pos="1440"/>
          <w:tab w:val="left" w:pos="2880"/>
          <w:tab w:val="left" w:pos="4320"/>
        </w:tabs>
        <w:spacing w:after="0" w:line="240" w:lineRule="auto"/>
        <w:jc w:val="both"/>
      </w:pPr>
      <w:r>
        <w:tab/>
      </w:r>
      <w:r w:rsidRPr="00E56C38">
        <w:t>Request</w:t>
      </w:r>
      <w:r>
        <w:t>s an inter</w:t>
      </w:r>
      <w:r w:rsidRPr="00E56C38">
        <w:t>im budget adjustment of $</w:t>
      </w:r>
      <w:r>
        <w:t>120,000 for installation of a curb and gutter along 1100 East sidewalk.  The funds will be transferred from the Orchard Drive curb and gutter project, which will not take place in the foreseeable future.</w:t>
      </w:r>
    </w:p>
    <w:p w:rsidR="007C1571" w:rsidRDefault="007C1571" w:rsidP="007C1571">
      <w:pPr>
        <w:tabs>
          <w:tab w:val="left" w:pos="1440"/>
        </w:tabs>
        <w:spacing w:after="0" w:line="240" w:lineRule="auto"/>
        <w:jc w:val="both"/>
      </w:pPr>
    </w:p>
    <w:p w:rsidR="007C1571" w:rsidRDefault="007C1571" w:rsidP="007C1571">
      <w:pPr>
        <w:tabs>
          <w:tab w:val="left" w:pos="1440"/>
          <w:tab w:val="left" w:pos="2880"/>
          <w:tab w:val="left" w:pos="4320"/>
        </w:tabs>
        <w:spacing w:after="0" w:line="240" w:lineRule="auto"/>
        <w:jc w:val="both"/>
      </w:pPr>
      <w:r>
        <w:tab/>
      </w:r>
      <w:proofErr w:type="gramStart"/>
      <w:r w:rsidRPr="00E56C38">
        <w:t>Request</w:t>
      </w:r>
      <w:r>
        <w:t xml:space="preserve">s in interim budget adjustment of </w:t>
      </w:r>
      <w:r w:rsidRPr="00E56C38">
        <w:t>$220,000</w:t>
      </w:r>
      <w:r>
        <w:t xml:space="preserve"> to cover increased costs on the Amaryllis Storm Drain project.</w:t>
      </w:r>
      <w:proofErr w:type="gramEnd"/>
      <w:r>
        <w:t xml:space="preserve">  Funds will be transferred from the 3300 South project because funds are not needed to construct a sidewalk at that site.</w:t>
      </w:r>
    </w:p>
    <w:p w:rsidR="007C1571" w:rsidRDefault="007C1571" w:rsidP="007C1571">
      <w:pPr>
        <w:pStyle w:val="ListParagraph"/>
        <w:tabs>
          <w:tab w:val="left" w:pos="1440"/>
        </w:tabs>
        <w:spacing w:after="0" w:line="240" w:lineRule="auto"/>
        <w:ind w:left="0"/>
        <w:jc w:val="both"/>
      </w:pPr>
      <w:r>
        <w:tab/>
      </w:r>
    </w:p>
    <w:p w:rsidR="007C1571" w:rsidRDefault="007C1571" w:rsidP="007C1571">
      <w:pPr>
        <w:tabs>
          <w:tab w:val="left" w:pos="1440"/>
          <w:tab w:val="left" w:pos="2880"/>
          <w:tab w:val="left" w:pos="4320"/>
        </w:tabs>
        <w:spacing w:after="0" w:line="240" w:lineRule="auto"/>
        <w:jc w:val="both"/>
      </w:pPr>
      <w:r>
        <w:tab/>
      </w:r>
      <w:proofErr w:type="gramStart"/>
      <w:r>
        <w:t>Requests an interim budget adjustment of $35,000 to cover increases in the Cyprus Storm Drain project due to project change orders.</w:t>
      </w:r>
      <w:proofErr w:type="gramEnd"/>
      <w:r>
        <w:t xml:space="preserve">  The funds will be transferred from the Garnet &amp; Galena Sidewalk and Storm Drain project.</w:t>
      </w:r>
    </w:p>
    <w:p w:rsidR="007C1571" w:rsidRDefault="007C1571" w:rsidP="007C1571">
      <w:pPr>
        <w:pStyle w:val="ListParagraph"/>
        <w:tabs>
          <w:tab w:val="left" w:pos="1440"/>
        </w:tabs>
        <w:spacing w:after="0" w:line="240" w:lineRule="auto"/>
        <w:ind w:left="0"/>
        <w:jc w:val="both"/>
      </w:pPr>
      <w:r>
        <w:t xml:space="preserve"> </w:t>
      </w:r>
    </w:p>
    <w:p w:rsidR="007C1571" w:rsidRDefault="007C1571" w:rsidP="007C1571">
      <w:pPr>
        <w:tabs>
          <w:tab w:val="left" w:pos="1440"/>
          <w:tab w:val="left" w:pos="2880"/>
          <w:tab w:val="left" w:pos="4320"/>
        </w:tabs>
        <w:spacing w:after="0" w:line="240" w:lineRule="auto"/>
        <w:jc w:val="both"/>
      </w:pPr>
      <w:r>
        <w:tab/>
      </w:r>
      <w:proofErr w:type="gramStart"/>
      <w:r>
        <w:t>Requests an interim budget adjustment of $5,000 for the Willow Creek Channel Improvement Project to cover costs for increased scope of work.</w:t>
      </w:r>
      <w:proofErr w:type="gramEnd"/>
      <w:r>
        <w:t xml:space="preserve">  Funds will be transferred from the existing Small Projects Budget.</w:t>
      </w:r>
    </w:p>
    <w:p w:rsidR="007C1571" w:rsidRDefault="007C1571" w:rsidP="007C1571">
      <w:pPr>
        <w:pStyle w:val="ListParagraph"/>
        <w:tabs>
          <w:tab w:val="left" w:pos="1440"/>
        </w:tabs>
        <w:spacing w:after="0" w:line="240" w:lineRule="auto"/>
        <w:ind w:left="0"/>
        <w:jc w:val="both"/>
      </w:pPr>
    </w:p>
    <w:p w:rsidR="007C1571" w:rsidRDefault="007C1571" w:rsidP="007C1571">
      <w:pPr>
        <w:tabs>
          <w:tab w:val="left" w:pos="1440"/>
          <w:tab w:val="left" w:pos="2880"/>
          <w:tab w:val="left" w:pos="4320"/>
        </w:tabs>
        <w:spacing w:after="0" w:line="240" w:lineRule="auto"/>
        <w:jc w:val="both"/>
      </w:pPr>
      <w:r>
        <w:tab/>
      </w:r>
      <w:proofErr w:type="gramStart"/>
      <w:r>
        <w:t>Requests an interim budget adjustment of $</w:t>
      </w:r>
      <w:r w:rsidRPr="00E56C38">
        <w:t>70,000</w:t>
      </w:r>
      <w:r>
        <w:t xml:space="preserve"> for the 8400 West sidewalk project.</w:t>
      </w:r>
      <w:proofErr w:type="gramEnd"/>
      <w:r>
        <w:t xml:space="preserve">  Expenses that were anticipated to be incurred in 2013 were not incurred until 2014 due to inclement weather delays.  Funds are being transferred from the 4700 South road project because that project is only at the environmental phase, and funds can be allocated in 2015 to cover the difference.</w:t>
      </w:r>
    </w:p>
    <w:p w:rsidR="007C1571" w:rsidRDefault="007C1571" w:rsidP="007C1571">
      <w:pPr>
        <w:pStyle w:val="ListParagraph"/>
        <w:tabs>
          <w:tab w:val="left" w:pos="1440"/>
        </w:tabs>
        <w:spacing w:after="0" w:line="240" w:lineRule="auto"/>
        <w:ind w:left="0"/>
        <w:jc w:val="both"/>
      </w:pPr>
    </w:p>
    <w:p w:rsidR="007C1571" w:rsidRDefault="007C1571" w:rsidP="007C1571">
      <w:pPr>
        <w:tabs>
          <w:tab w:val="left" w:pos="1440"/>
          <w:tab w:val="left" w:pos="2880"/>
          <w:tab w:val="left" w:pos="4320"/>
        </w:tabs>
        <w:spacing w:after="0" w:line="240" w:lineRule="auto"/>
        <w:jc w:val="both"/>
      </w:pPr>
      <w:r>
        <w:tab/>
      </w:r>
      <w:proofErr w:type="gramStart"/>
      <w:r>
        <w:t>Requests an interim budget adjustment of $75,000 for a bond call for the Millcreek Fire Flow Special Improvement District.</w:t>
      </w:r>
      <w:proofErr w:type="gramEnd"/>
      <w:r>
        <w:t xml:space="preserve">  Revenue collections were high enough to justify a bond call in order to save on interest costs.</w:t>
      </w:r>
    </w:p>
    <w:p w:rsidR="007C1571" w:rsidRPr="00E56C38" w:rsidRDefault="007C1571" w:rsidP="007C1571">
      <w:pPr>
        <w:pStyle w:val="ListParagraph"/>
        <w:tabs>
          <w:tab w:val="left" w:pos="1440"/>
        </w:tabs>
        <w:spacing w:after="0" w:line="240" w:lineRule="auto"/>
        <w:ind w:left="0"/>
        <w:jc w:val="both"/>
      </w:pPr>
    </w:p>
    <w:p w:rsidR="007C1571" w:rsidRPr="00E32327" w:rsidRDefault="007C1571" w:rsidP="007C1571">
      <w:pPr>
        <w:tabs>
          <w:tab w:val="left" w:pos="1440"/>
        </w:tabs>
        <w:spacing w:after="0" w:line="240" w:lineRule="auto"/>
        <w:jc w:val="both"/>
        <w:rPr>
          <w:b/>
        </w:rPr>
      </w:pPr>
      <w:r w:rsidRPr="00E32327">
        <w:rPr>
          <w:b/>
        </w:rPr>
        <w:tab/>
        <w:t xml:space="preserve">Council Member </w:t>
      </w:r>
      <w:r>
        <w:rPr>
          <w:b/>
        </w:rPr>
        <w:t>Horiuchi</w:t>
      </w:r>
      <w:r w:rsidRPr="00E32327">
        <w:rPr>
          <w:b/>
        </w:rPr>
        <w:t xml:space="preserve">, seconded by Council Member </w:t>
      </w:r>
      <w:r w:rsidR="00CD11F7">
        <w:rPr>
          <w:b/>
        </w:rPr>
        <w:t>Bradshaw</w:t>
      </w:r>
      <w:r w:rsidRPr="00E32327">
        <w:rPr>
          <w:b/>
        </w:rPr>
        <w:t>, moved to approve the request</w:t>
      </w:r>
      <w:r>
        <w:rPr>
          <w:b/>
        </w:rPr>
        <w:t>s</w:t>
      </w:r>
      <w:r w:rsidRPr="00E32327">
        <w:rPr>
          <w:b/>
        </w:rPr>
        <w:t xml:space="preserve"> and forward </w:t>
      </w:r>
      <w:r>
        <w:rPr>
          <w:b/>
        </w:rPr>
        <w:t>them</w:t>
      </w:r>
      <w:r w:rsidRPr="00E32327">
        <w:rPr>
          <w:b/>
        </w:rPr>
        <w:t xml:space="preserve"> to the 4:00 p.m. Council meeting for formal consideration.  The motion passed unanimously.</w:t>
      </w:r>
    </w:p>
    <w:p w:rsidR="007C1571" w:rsidRPr="00E56C38" w:rsidRDefault="007C1571" w:rsidP="007C1571">
      <w:pPr>
        <w:pStyle w:val="ListParagraph"/>
        <w:tabs>
          <w:tab w:val="left" w:pos="1440"/>
        </w:tabs>
        <w:spacing w:after="0" w:line="240" w:lineRule="auto"/>
        <w:ind w:left="0"/>
        <w:jc w:val="both"/>
      </w:pPr>
    </w:p>
    <w:p w:rsidR="007C1571" w:rsidRDefault="007C1571" w:rsidP="007C1571">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1571" w:rsidRPr="00E56C38" w:rsidRDefault="007C1571" w:rsidP="007C1571">
      <w:pPr>
        <w:pStyle w:val="ListParagraph"/>
        <w:tabs>
          <w:tab w:val="left" w:pos="1440"/>
        </w:tabs>
        <w:spacing w:after="0" w:line="240" w:lineRule="auto"/>
        <w:ind w:left="0"/>
        <w:jc w:val="both"/>
      </w:pPr>
    </w:p>
    <w:p w:rsidR="007C1571" w:rsidRPr="000804C9" w:rsidRDefault="007C1571" w:rsidP="007C1571">
      <w:pPr>
        <w:pStyle w:val="ListParagraph"/>
        <w:tabs>
          <w:tab w:val="left" w:pos="1440"/>
        </w:tabs>
        <w:spacing w:after="0" w:line="240" w:lineRule="auto"/>
        <w:ind w:left="0"/>
        <w:jc w:val="both"/>
        <w:rPr>
          <w:u w:val="single"/>
        </w:rPr>
      </w:pPr>
      <w:r w:rsidRPr="00CD11F7">
        <w:rPr>
          <w:u w:val="single"/>
        </w:rPr>
        <w:t xml:space="preserve">Real Estate </w:t>
      </w:r>
      <w:proofErr w:type="gramStart"/>
      <w:r w:rsidRPr="00CD11F7">
        <w:rPr>
          <w:u w:val="single"/>
        </w:rPr>
        <w:t>Matter</w:t>
      </w:r>
      <w:r w:rsidR="000804C9">
        <w:rPr>
          <w:u w:val="single"/>
        </w:rPr>
        <w:t xml:space="preserve">  (</w:t>
      </w:r>
      <w:proofErr w:type="gramEnd"/>
      <w:hyperlink r:id="rId16" w:tooltip="4/15/2014 COW 3:22:36 PM" w:history="1">
        <w:r w:rsidR="000804C9">
          <w:rPr>
            <w:rStyle w:val="Hyperlink"/>
          </w:rPr>
          <w:t>3:22:36 PM</w:t>
        </w:r>
      </w:hyperlink>
      <w:r w:rsidR="000804C9">
        <w:t>)</w:t>
      </w:r>
    </w:p>
    <w:p w:rsidR="00CD11F7" w:rsidRDefault="00CD11F7" w:rsidP="007C1571">
      <w:pPr>
        <w:pStyle w:val="ListParagraph"/>
        <w:tabs>
          <w:tab w:val="left" w:pos="1440"/>
        </w:tabs>
        <w:spacing w:after="0" w:line="240" w:lineRule="auto"/>
        <w:ind w:left="0"/>
        <w:jc w:val="both"/>
        <w:rPr>
          <w:u w:val="single"/>
        </w:rPr>
      </w:pPr>
    </w:p>
    <w:p w:rsidR="00CD11F7" w:rsidRDefault="00CD11F7" w:rsidP="007C1571">
      <w:pPr>
        <w:pStyle w:val="ListParagraph"/>
        <w:tabs>
          <w:tab w:val="left" w:pos="1440"/>
        </w:tabs>
        <w:spacing w:after="0" w:line="240" w:lineRule="auto"/>
        <w:ind w:left="0"/>
        <w:jc w:val="both"/>
        <w:rPr>
          <w:b/>
        </w:rPr>
      </w:pPr>
      <w:r>
        <w:tab/>
      </w:r>
      <w:r>
        <w:rPr>
          <w:b/>
        </w:rPr>
        <w:t>Council Member DeBry, seconded by Council Member Horiuchi, moved to close the Committee of the Whole meeting to discuss a real estate matter.  The motion passed unanimously.</w:t>
      </w:r>
    </w:p>
    <w:p w:rsidR="00CD11F7" w:rsidRDefault="00CD11F7" w:rsidP="007C1571">
      <w:pPr>
        <w:pStyle w:val="ListParagraph"/>
        <w:tabs>
          <w:tab w:val="left" w:pos="1440"/>
        </w:tabs>
        <w:spacing w:after="0" w:line="240" w:lineRule="auto"/>
        <w:ind w:left="0"/>
        <w:jc w:val="both"/>
        <w:rPr>
          <w:b/>
        </w:rPr>
      </w:pPr>
    </w:p>
    <w:p w:rsidR="00CD11F7" w:rsidRPr="001C355C" w:rsidRDefault="00CD11F7" w:rsidP="00CD11F7">
      <w:pPr>
        <w:pStyle w:val="ListParagraph"/>
        <w:tabs>
          <w:tab w:val="left" w:pos="1440"/>
        </w:tabs>
        <w:spacing w:after="0" w:line="240" w:lineRule="auto"/>
        <w:ind w:left="0"/>
        <w:jc w:val="center"/>
        <w:rPr>
          <w:rFonts w:eastAsia="Calibri"/>
          <w:b/>
          <w:sz w:val="26"/>
          <w:szCs w:val="26"/>
        </w:rPr>
      </w:pPr>
      <w:r w:rsidRPr="00EE74CE">
        <w:rPr>
          <w:sz w:val="26"/>
          <w:szCs w:val="26"/>
        </w:rPr>
        <w:t>− − − − − − − − − − − − − −</w:t>
      </w:r>
    </w:p>
    <w:p w:rsidR="00CD11F7" w:rsidRDefault="00CD11F7" w:rsidP="007C1571">
      <w:pPr>
        <w:pStyle w:val="ListParagraph"/>
        <w:tabs>
          <w:tab w:val="left" w:pos="1440"/>
        </w:tabs>
        <w:spacing w:after="0" w:line="240" w:lineRule="auto"/>
        <w:ind w:left="0"/>
        <w:jc w:val="both"/>
        <w:rPr>
          <w:b/>
        </w:rPr>
      </w:pPr>
    </w:p>
    <w:p w:rsidR="00CD11F7" w:rsidRDefault="00CD11F7" w:rsidP="007C1571">
      <w:pPr>
        <w:pStyle w:val="ListParagraph"/>
        <w:tabs>
          <w:tab w:val="left" w:pos="1440"/>
        </w:tabs>
        <w:spacing w:after="0" w:line="240" w:lineRule="auto"/>
        <w:ind w:left="0"/>
        <w:jc w:val="both"/>
      </w:pPr>
      <w:r>
        <w:tab/>
        <w:t>The Council reopened the meeting by motion during the closed session.</w:t>
      </w:r>
    </w:p>
    <w:p w:rsidR="00CD11F7" w:rsidRPr="00CD11F7" w:rsidRDefault="00CD11F7" w:rsidP="007C1571">
      <w:pPr>
        <w:pStyle w:val="ListParagraph"/>
        <w:tabs>
          <w:tab w:val="left" w:pos="1440"/>
        </w:tabs>
        <w:spacing w:after="0" w:line="240" w:lineRule="auto"/>
        <w:ind w:left="0"/>
        <w:jc w:val="both"/>
      </w:pPr>
    </w:p>
    <w:p w:rsidR="00CD11F7" w:rsidRPr="00CD11F7" w:rsidRDefault="00CD11F7" w:rsidP="007C1571">
      <w:pPr>
        <w:pStyle w:val="ListParagraph"/>
        <w:tabs>
          <w:tab w:val="left" w:pos="1440"/>
        </w:tabs>
        <w:spacing w:after="0" w:line="240" w:lineRule="auto"/>
        <w:ind w:left="0"/>
        <w:jc w:val="both"/>
        <w:rPr>
          <w:b/>
        </w:rPr>
      </w:pPr>
      <w:r>
        <w:rPr>
          <w:b/>
        </w:rPr>
        <w:tab/>
        <w:t xml:space="preserve">Council Member Bradley, seconded by Council Member Horiuchi, moved to approve the real estate matter as discussed during the closed session and to forward it </w:t>
      </w:r>
      <w:r>
        <w:rPr>
          <w:b/>
        </w:rPr>
        <w:lastRenderedPageBreak/>
        <w:t>to the 4:00 p.m. Council meeting for formal consideration.  The motion passed unanimously.</w:t>
      </w:r>
    </w:p>
    <w:p w:rsidR="007C1571" w:rsidRPr="00E56C38" w:rsidRDefault="007C1571" w:rsidP="007C1571">
      <w:pPr>
        <w:pStyle w:val="ListParagraph"/>
        <w:tabs>
          <w:tab w:val="left" w:pos="1440"/>
        </w:tabs>
        <w:spacing w:after="0" w:line="240" w:lineRule="auto"/>
        <w:ind w:left="0"/>
        <w:jc w:val="both"/>
      </w:pPr>
    </w:p>
    <w:p w:rsidR="007C1571" w:rsidRDefault="007C1571" w:rsidP="007C1571">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1571" w:rsidRPr="00E56C38" w:rsidRDefault="007C1571" w:rsidP="007C1571">
      <w:pPr>
        <w:pStyle w:val="ListParagraph"/>
        <w:tabs>
          <w:tab w:val="left" w:pos="1440"/>
        </w:tabs>
        <w:spacing w:after="0" w:line="240" w:lineRule="auto"/>
        <w:ind w:left="0"/>
        <w:jc w:val="both"/>
      </w:pPr>
    </w:p>
    <w:p w:rsidR="007C1571" w:rsidRPr="00CD11F7" w:rsidRDefault="007C1571" w:rsidP="007C1571">
      <w:pPr>
        <w:pStyle w:val="ListParagraph"/>
        <w:tabs>
          <w:tab w:val="left" w:pos="1440"/>
        </w:tabs>
        <w:spacing w:after="0" w:line="240" w:lineRule="auto"/>
        <w:ind w:left="0"/>
        <w:jc w:val="both"/>
      </w:pPr>
      <w:r w:rsidRPr="00CD11F7">
        <w:rPr>
          <w:b/>
          <w:i/>
        </w:rPr>
        <w:t>CONSENT AGENDA</w:t>
      </w:r>
      <w:r w:rsidRPr="00E32327">
        <w:rPr>
          <w:b/>
        </w:rPr>
        <w:t>:</w:t>
      </w:r>
      <w:r w:rsidR="00CD11F7">
        <w:rPr>
          <w:b/>
        </w:rPr>
        <w:t xml:space="preserve"> </w:t>
      </w:r>
      <w:r w:rsidR="00CD11F7">
        <w:t>(</w:t>
      </w:r>
      <w:hyperlink r:id="rId17" w:tooltip="4/15/2014 COW 3:20:00 PM" w:history="1">
        <w:r w:rsidR="00CD11F7">
          <w:rPr>
            <w:rStyle w:val="Hyperlink"/>
          </w:rPr>
          <w:t>3:20:00 PM</w:t>
        </w:r>
      </w:hyperlink>
      <w:r w:rsidR="00CD11F7">
        <w:t>)</w:t>
      </w:r>
    </w:p>
    <w:p w:rsidR="007C1571" w:rsidRDefault="007C1571" w:rsidP="007C1571">
      <w:pPr>
        <w:pStyle w:val="ListParagraph"/>
        <w:tabs>
          <w:tab w:val="left" w:pos="1440"/>
        </w:tabs>
        <w:spacing w:after="0" w:line="240" w:lineRule="auto"/>
        <w:ind w:left="0"/>
        <w:jc w:val="both"/>
      </w:pPr>
    </w:p>
    <w:p w:rsidR="007C1571" w:rsidRPr="00F354D8" w:rsidRDefault="007C1571" w:rsidP="007C1571">
      <w:pPr>
        <w:pStyle w:val="ListParagraph"/>
        <w:tabs>
          <w:tab w:val="left" w:pos="1440"/>
        </w:tabs>
        <w:spacing w:after="0" w:line="240" w:lineRule="auto"/>
        <w:ind w:left="0"/>
        <w:jc w:val="both"/>
        <w:rPr>
          <w:u w:val="single"/>
        </w:rPr>
      </w:pPr>
      <w:r w:rsidRPr="00F354D8">
        <w:rPr>
          <w:u w:val="single"/>
        </w:rPr>
        <w:t>Board Appointments</w:t>
      </w:r>
    </w:p>
    <w:p w:rsidR="007C1571" w:rsidRDefault="007C1571" w:rsidP="007C1571">
      <w:pPr>
        <w:pStyle w:val="ListParagraph"/>
        <w:tabs>
          <w:tab w:val="left" w:pos="1440"/>
        </w:tabs>
        <w:spacing w:after="0" w:line="240" w:lineRule="auto"/>
        <w:ind w:left="0"/>
        <w:jc w:val="both"/>
      </w:pPr>
    </w:p>
    <w:p w:rsidR="007C1571" w:rsidRDefault="00CD11F7" w:rsidP="007C1571">
      <w:pPr>
        <w:pStyle w:val="ListParagraph"/>
        <w:tabs>
          <w:tab w:val="left" w:pos="1440"/>
        </w:tabs>
        <w:spacing w:after="0" w:line="240" w:lineRule="auto"/>
        <w:ind w:left="0"/>
        <w:jc w:val="both"/>
      </w:pPr>
      <w:r>
        <w:tab/>
        <w:t xml:space="preserve">The Board appointments to the Cultural Facilities Support Board were pulled from the agenda for further discussion and additional appointments. </w:t>
      </w:r>
    </w:p>
    <w:p w:rsidR="00CD11F7" w:rsidRDefault="00CD11F7" w:rsidP="007C1571">
      <w:pPr>
        <w:pStyle w:val="ListParagraph"/>
        <w:tabs>
          <w:tab w:val="left" w:pos="1440"/>
        </w:tabs>
        <w:spacing w:after="0" w:line="240" w:lineRule="auto"/>
        <w:ind w:left="0"/>
        <w:jc w:val="both"/>
      </w:pPr>
    </w:p>
    <w:p w:rsidR="007C1571" w:rsidRDefault="007C1571" w:rsidP="007C1571">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1571" w:rsidRPr="001F56B8" w:rsidRDefault="007C1571" w:rsidP="007C1571">
      <w:pPr>
        <w:pStyle w:val="ListParagraph"/>
        <w:tabs>
          <w:tab w:val="left" w:pos="1440"/>
        </w:tabs>
        <w:spacing w:after="0" w:line="240" w:lineRule="auto"/>
        <w:ind w:left="0"/>
        <w:jc w:val="both"/>
      </w:pPr>
    </w:p>
    <w:p w:rsidR="007C1571" w:rsidRPr="001F56B8" w:rsidRDefault="007C1571" w:rsidP="007C1571">
      <w:pPr>
        <w:tabs>
          <w:tab w:val="left" w:pos="1440"/>
        </w:tabs>
        <w:spacing w:after="0" w:line="240" w:lineRule="auto"/>
        <w:jc w:val="both"/>
      </w:pPr>
      <w:r w:rsidRPr="001F56B8">
        <w:rPr>
          <w:u w:val="single"/>
        </w:rPr>
        <w:t>Mayor’s Community Contribution</w:t>
      </w:r>
    </w:p>
    <w:p w:rsidR="007C1571" w:rsidRPr="001F56B8" w:rsidRDefault="007C1571" w:rsidP="007C1571">
      <w:pPr>
        <w:tabs>
          <w:tab w:val="left" w:pos="1440"/>
        </w:tabs>
        <w:spacing w:after="0" w:line="240" w:lineRule="auto"/>
        <w:jc w:val="both"/>
      </w:pPr>
    </w:p>
    <w:p w:rsidR="007C1571" w:rsidRPr="001F56B8" w:rsidRDefault="007C1571" w:rsidP="007C1571">
      <w:pPr>
        <w:tabs>
          <w:tab w:val="left" w:pos="1440"/>
        </w:tabs>
        <w:spacing w:after="0" w:line="240" w:lineRule="auto"/>
        <w:jc w:val="both"/>
      </w:pPr>
      <w:r w:rsidRPr="001F56B8">
        <w:tab/>
        <w:t>The Council reviewed the recommendation of the Contribution Review Committee for the following community contributions to be appropriated from the Mayor’s 2014 budget:</w:t>
      </w:r>
    </w:p>
    <w:p w:rsidR="007C1571" w:rsidRPr="001F56B8" w:rsidRDefault="007C1571" w:rsidP="007C1571">
      <w:pPr>
        <w:tabs>
          <w:tab w:val="left" w:pos="1440"/>
        </w:tabs>
        <w:spacing w:after="0" w:line="240" w:lineRule="auto"/>
        <w:jc w:val="both"/>
      </w:pPr>
    </w:p>
    <w:p w:rsidR="007C1571" w:rsidRPr="001F56B8" w:rsidRDefault="007C1571" w:rsidP="007C1571">
      <w:pPr>
        <w:tabs>
          <w:tab w:val="left" w:pos="1440"/>
          <w:tab w:val="left" w:pos="6480"/>
          <w:tab w:val="left" w:pos="7020"/>
        </w:tabs>
        <w:spacing w:after="0" w:line="240" w:lineRule="auto"/>
        <w:ind w:left="720"/>
        <w:jc w:val="both"/>
      </w:pPr>
      <w:r w:rsidRPr="001F56B8">
        <w:t>Revolution United</w:t>
      </w:r>
      <w:r>
        <w:tab/>
      </w:r>
      <w:r w:rsidRPr="001F56B8">
        <w:t xml:space="preserve">$500 </w:t>
      </w:r>
    </w:p>
    <w:p w:rsidR="007C1571" w:rsidRDefault="007C1571" w:rsidP="007C1571">
      <w:pPr>
        <w:pStyle w:val="ListParagraph"/>
        <w:tabs>
          <w:tab w:val="left" w:pos="720"/>
          <w:tab w:val="left" w:pos="1440"/>
        </w:tabs>
        <w:spacing w:after="0" w:line="240" w:lineRule="auto"/>
        <w:ind w:left="0"/>
        <w:jc w:val="both"/>
      </w:pPr>
      <w:r>
        <w:tab/>
      </w:r>
      <w:r w:rsidRPr="001F56B8">
        <w:t>Williams Syndrome Foundation</w:t>
      </w:r>
    </w:p>
    <w:p w:rsidR="007C1571" w:rsidRDefault="007C1571" w:rsidP="007C1571">
      <w:pPr>
        <w:pStyle w:val="ListParagraph"/>
        <w:tabs>
          <w:tab w:val="left" w:pos="720"/>
          <w:tab w:val="left" w:pos="1440"/>
        </w:tabs>
        <w:spacing w:after="0" w:line="240" w:lineRule="auto"/>
        <w:ind w:left="0"/>
        <w:jc w:val="both"/>
      </w:pPr>
      <w:r>
        <w:tab/>
        <w:t xml:space="preserve">     </w:t>
      </w:r>
      <w:r w:rsidRPr="001F56B8">
        <w:t>(2-$100 Golf Gift Cards)</w:t>
      </w:r>
      <w:r>
        <w:tab/>
      </w:r>
      <w:r>
        <w:tab/>
      </w:r>
      <w:r>
        <w:tab/>
      </w:r>
      <w:r>
        <w:tab/>
      </w:r>
      <w:r>
        <w:tab/>
        <w:t>$200 value</w:t>
      </w:r>
    </w:p>
    <w:p w:rsidR="007C1571" w:rsidRDefault="007C1571" w:rsidP="007C1571">
      <w:pPr>
        <w:pStyle w:val="ListParagraph"/>
        <w:tabs>
          <w:tab w:val="left" w:pos="720"/>
          <w:tab w:val="left" w:pos="1440"/>
        </w:tabs>
        <w:spacing w:after="0" w:line="240" w:lineRule="auto"/>
        <w:ind w:left="0"/>
        <w:jc w:val="both"/>
      </w:pPr>
      <w:r>
        <w:tab/>
      </w:r>
      <w:r w:rsidRPr="001F56B8">
        <w:t xml:space="preserve">Salt Lake Acting Company </w:t>
      </w:r>
    </w:p>
    <w:p w:rsidR="007C1571" w:rsidRDefault="007C1571" w:rsidP="007C1571">
      <w:pPr>
        <w:pStyle w:val="ListParagraph"/>
        <w:tabs>
          <w:tab w:val="left" w:pos="720"/>
          <w:tab w:val="left" w:pos="1440"/>
        </w:tabs>
        <w:spacing w:after="0" w:line="240" w:lineRule="auto"/>
        <w:ind w:left="0"/>
        <w:jc w:val="both"/>
      </w:pPr>
      <w:r>
        <w:tab/>
        <w:t xml:space="preserve">     </w:t>
      </w:r>
      <w:r w:rsidRPr="001F56B8">
        <w:t xml:space="preserve">(1-$100 Golf Gift Card and 1-$100 </w:t>
      </w:r>
      <w:proofErr w:type="spellStart"/>
      <w:r w:rsidRPr="001F56B8">
        <w:t>ArtTix</w:t>
      </w:r>
      <w:proofErr w:type="spellEnd"/>
      <w:r w:rsidRPr="001F56B8">
        <w:t xml:space="preserve"> Gift Card)</w:t>
      </w:r>
      <w:r>
        <w:tab/>
        <w:t>$200 value</w:t>
      </w:r>
    </w:p>
    <w:p w:rsidR="007C1571" w:rsidRPr="001F56B8" w:rsidRDefault="007C1571" w:rsidP="007C1571">
      <w:pPr>
        <w:tabs>
          <w:tab w:val="left" w:pos="1440"/>
        </w:tabs>
        <w:spacing w:after="0" w:line="240" w:lineRule="auto"/>
        <w:jc w:val="both"/>
        <w:rPr>
          <w:b/>
        </w:rPr>
      </w:pPr>
    </w:p>
    <w:p w:rsidR="007C1571" w:rsidRPr="001F56B8" w:rsidRDefault="007C1571" w:rsidP="007C1571">
      <w:pPr>
        <w:tabs>
          <w:tab w:val="left" w:pos="1440"/>
        </w:tabs>
        <w:spacing w:after="0" w:line="240" w:lineRule="auto"/>
        <w:jc w:val="both"/>
        <w:rPr>
          <w:b/>
        </w:rPr>
      </w:pPr>
      <w:r w:rsidRPr="001F56B8">
        <w:rPr>
          <w:b/>
        </w:rPr>
        <w:tab/>
        <w:t xml:space="preserve">Council Member </w:t>
      </w:r>
      <w:r w:rsidR="00CD11F7">
        <w:rPr>
          <w:b/>
        </w:rPr>
        <w:t>Horiuchi</w:t>
      </w:r>
      <w:r w:rsidRPr="001F56B8">
        <w:rPr>
          <w:b/>
        </w:rPr>
        <w:t xml:space="preserve">, seconded by Council Member </w:t>
      </w:r>
      <w:r w:rsidR="00CD11F7">
        <w:rPr>
          <w:b/>
        </w:rPr>
        <w:t>Bradshaw</w:t>
      </w:r>
      <w:r w:rsidRPr="001F56B8">
        <w:rPr>
          <w:b/>
        </w:rPr>
        <w:t xml:space="preserve">, moved to </w:t>
      </w:r>
      <w:r w:rsidR="00CD11F7">
        <w:rPr>
          <w:b/>
        </w:rPr>
        <w:t xml:space="preserve">approve the recommendations, </w:t>
      </w:r>
      <w:r w:rsidRPr="001F56B8">
        <w:rPr>
          <w:b/>
        </w:rPr>
        <w:t>forward the</w:t>
      </w:r>
      <w:r w:rsidR="00CD11F7">
        <w:rPr>
          <w:b/>
        </w:rPr>
        <w:t xml:space="preserve">m </w:t>
      </w:r>
      <w:r w:rsidRPr="001F56B8">
        <w:rPr>
          <w:b/>
        </w:rPr>
        <w:t>to the 4:00 p.m. Council meeting for formal consideration, and found the County received fair and adequate consideration for the contribution</w:t>
      </w:r>
      <w:r>
        <w:rPr>
          <w:b/>
        </w:rPr>
        <w:t>s</w:t>
      </w:r>
      <w:r w:rsidRPr="001F56B8">
        <w:rPr>
          <w:b/>
        </w:rPr>
        <w:t>.  The motion passed unanimously.</w:t>
      </w:r>
    </w:p>
    <w:p w:rsidR="007C1571" w:rsidRPr="001F56B8" w:rsidRDefault="007C1571" w:rsidP="007C1571">
      <w:pPr>
        <w:pStyle w:val="ListParagraph"/>
        <w:tabs>
          <w:tab w:val="left" w:pos="1440"/>
        </w:tabs>
        <w:spacing w:after="0" w:line="240" w:lineRule="auto"/>
        <w:ind w:left="0"/>
        <w:jc w:val="both"/>
      </w:pPr>
    </w:p>
    <w:p w:rsidR="007C1571" w:rsidRDefault="007C1571" w:rsidP="007C1571">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1571" w:rsidRPr="00E56C38" w:rsidRDefault="007C1571" w:rsidP="007C1571">
      <w:pPr>
        <w:pStyle w:val="ListParagraph"/>
        <w:tabs>
          <w:tab w:val="left" w:pos="1440"/>
        </w:tabs>
        <w:spacing w:after="0" w:line="240" w:lineRule="auto"/>
        <w:ind w:left="0"/>
        <w:jc w:val="both"/>
      </w:pPr>
    </w:p>
    <w:p w:rsidR="00CD11F7" w:rsidRPr="00CD11F7" w:rsidRDefault="00CD11F7" w:rsidP="007C1571">
      <w:pPr>
        <w:tabs>
          <w:tab w:val="left" w:pos="1430"/>
        </w:tabs>
        <w:spacing w:after="0" w:line="240" w:lineRule="auto"/>
        <w:jc w:val="both"/>
        <w:rPr>
          <w:u w:val="single"/>
        </w:rPr>
      </w:pPr>
      <w:r>
        <w:rPr>
          <w:u w:val="single"/>
        </w:rPr>
        <w:t>Other Business</w:t>
      </w:r>
    </w:p>
    <w:p w:rsidR="00CD11F7" w:rsidRDefault="00CD11F7" w:rsidP="007C1571">
      <w:pPr>
        <w:tabs>
          <w:tab w:val="left" w:pos="1430"/>
        </w:tabs>
        <w:spacing w:after="0" w:line="240" w:lineRule="auto"/>
        <w:jc w:val="both"/>
        <w:rPr>
          <w:i/>
        </w:rPr>
      </w:pPr>
    </w:p>
    <w:p w:rsidR="007C1571" w:rsidRDefault="00CD11F7" w:rsidP="007C1571">
      <w:pPr>
        <w:tabs>
          <w:tab w:val="left" w:pos="1430"/>
        </w:tabs>
        <w:spacing w:after="0" w:line="240" w:lineRule="auto"/>
        <w:jc w:val="both"/>
        <w:rPr>
          <w:i/>
        </w:rPr>
      </w:pPr>
      <w:r>
        <w:rPr>
          <w:i/>
        </w:rPr>
        <w:t>Approval</w:t>
      </w:r>
      <w:r w:rsidR="007C1571">
        <w:rPr>
          <w:i/>
        </w:rPr>
        <w:t xml:space="preserve"> of Minutes</w:t>
      </w:r>
    </w:p>
    <w:p w:rsidR="007C1571" w:rsidRDefault="007C1571" w:rsidP="007C1571">
      <w:pPr>
        <w:tabs>
          <w:tab w:val="left" w:pos="1430"/>
        </w:tabs>
        <w:spacing w:after="0" w:line="240" w:lineRule="auto"/>
        <w:jc w:val="both"/>
      </w:pPr>
    </w:p>
    <w:p w:rsidR="007C1571" w:rsidRDefault="007C1571" w:rsidP="007C1571">
      <w:pPr>
        <w:tabs>
          <w:tab w:val="left" w:pos="1440"/>
          <w:tab w:val="left" w:pos="2880"/>
        </w:tabs>
        <w:spacing w:after="0" w:line="240" w:lineRule="auto"/>
        <w:jc w:val="both"/>
      </w:pPr>
      <w:r>
        <w:rPr>
          <w:b/>
        </w:rPr>
        <w:tab/>
        <w:t xml:space="preserve">Council Member </w:t>
      </w:r>
      <w:r w:rsidR="00CD11F7">
        <w:rPr>
          <w:b/>
        </w:rPr>
        <w:t>Bradshaw</w:t>
      </w:r>
      <w:r>
        <w:rPr>
          <w:b/>
        </w:rPr>
        <w:t xml:space="preserve">, seconded by Council Member </w:t>
      </w:r>
      <w:r w:rsidR="00CD11F7">
        <w:rPr>
          <w:b/>
        </w:rPr>
        <w:t>DeBry</w:t>
      </w:r>
      <w:r>
        <w:rPr>
          <w:b/>
        </w:rPr>
        <w:t xml:space="preserve">, moved to </w:t>
      </w:r>
      <w:r w:rsidR="00CD11F7">
        <w:rPr>
          <w:b/>
        </w:rPr>
        <w:t>approve</w:t>
      </w:r>
      <w:r>
        <w:rPr>
          <w:b/>
        </w:rPr>
        <w:t xml:space="preserve"> the March 25, 2014, Committee of the Whole minutes.  The motion passed unanimously.</w:t>
      </w:r>
    </w:p>
    <w:p w:rsidR="007C1571" w:rsidRDefault="007C1571" w:rsidP="007C1571">
      <w:pPr>
        <w:tabs>
          <w:tab w:val="left" w:pos="1440"/>
          <w:tab w:val="left" w:pos="2880"/>
        </w:tabs>
        <w:spacing w:after="0" w:line="240" w:lineRule="auto"/>
        <w:jc w:val="both"/>
      </w:pPr>
    </w:p>
    <w:p w:rsidR="007C1571" w:rsidRDefault="007C1571" w:rsidP="007C1571">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1571" w:rsidRDefault="007C1571" w:rsidP="007C1571">
      <w:pPr>
        <w:spacing w:after="0" w:line="240" w:lineRule="auto"/>
        <w:rPr>
          <w:bCs/>
        </w:rPr>
      </w:pPr>
    </w:p>
    <w:p w:rsidR="007C1571" w:rsidRPr="00590FB2" w:rsidRDefault="007C1571" w:rsidP="007C1571">
      <w:pPr>
        <w:tabs>
          <w:tab w:val="left" w:pos="1440"/>
          <w:tab w:val="left" w:pos="2880"/>
        </w:tabs>
        <w:spacing w:after="0" w:line="240" w:lineRule="auto"/>
        <w:ind w:firstLine="1440"/>
        <w:jc w:val="both"/>
      </w:pPr>
      <w:r w:rsidRPr="00590FB2">
        <w:t xml:space="preserve">The meeting was adjourned at </w:t>
      </w:r>
      <w:hyperlink r:id="rId18" w:tooltip="4/15/2014 COW 3:33:50 PM" w:history="1">
        <w:r w:rsidR="00CD11F7">
          <w:rPr>
            <w:rStyle w:val="Hyperlink"/>
          </w:rPr>
          <w:t>3:33:50 PM</w:t>
        </w:r>
      </w:hyperlink>
      <w:r w:rsidRPr="00CD11F7">
        <w:rPr>
          <w:bCs/>
        </w:rPr>
        <w:t>.</w:t>
      </w:r>
    </w:p>
    <w:p w:rsidR="007C1571" w:rsidRPr="00F33965" w:rsidRDefault="007C1571" w:rsidP="007C1571">
      <w:pPr>
        <w:tabs>
          <w:tab w:val="left" w:pos="1440"/>
          <w:tab w:val="left" w:pos="288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ind w:firstLine="4320"/>
        <w:jc w:val="both"/>
      </w:pPr>
      <w:r w:rsidRPr="00F33965">
        <w:rPr>
          <w:u w:val="single"/>
        </w:rPr>
        <w:t xml:space="preserve"> _____________________________________                                                                           </w:t>
      </w:r>
    </w:p>
    <w:p w:rsidR="007C1571" w:rsidRPr="00F33965" w:rsidRDefault="007C1571" w:rsidP="007C1571">
      <w:pPr>
        <w:tabs>
          <w:tab w:val="left" w:pos="1440"/>
          <w:tab w:val="left" w:pos="1980"/>
          <w:tab w:val="left" w:pos="4320"/>
        </w:tabs>
        <w:spacing w:after="0" w:line="240" w:lineRule="auto"/>
        <w:ind w:firstLine="4320"/>
        <w:jc w:val="both"/>
      </w:pPr>
      <w:r w:rsidRPr="00F33965">
        <w:t>Chair, Committee of the Whole</w:t>
      </w: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ind w:firstLine="4320"/>
        <w:jc w:val="both"/>
      </w:pPr>
      <w:r w:rsidRPr="00F33965">
        <w:rPr>
          <w:u w:val="single"/>
        </w:rPr>
        <w:t xml:space="preserve">_____________________________________                                                                            </w:t>
      </w:r>
    </w:p>
    <w:p w:rsidR="007C1571" w:rsidRPr="00F33965" w:rsidRDefault="007C1571" w:rsidP="007C1571">
      <w:pPr>
        <w:tabs>
          <w:tab w:val="left" w:pos="1440"/>
          <w:tab w:val="left" w:pos="1980"/>
          <w:tab w:val="left" w:pos="4320"/>
        </w:tabs>
        <w:spacing w:after="0" w:line="240" w:lineRule="auto"/>
        <w:ind w:firstLine="4320"/>
        <w:jc w:val="both"/>
      </w:pPr>
      <w:r w:rsidRPr="00F33965">
        <w:t>Deputy Clerk</w:t>
      </w: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Pr="00F33965" w:rsidRDefault="007C1571" w:rsidP="007C1571">
      <w:pPr>
        <w:tabs>
          <w:tab w:val="left" w:pos="1440"/>
          <w:tab w:val="left" w:pos="1980"/>
          <w:tab w:val="left" w:pos="4320"/>
        </w:tabs>
        <w:spacing w:after="0" w:line="240" w:lineRule="auto"/>
        <w:jc w:val="both"/>
      </w:pPr>
    </w:p>
    <w:p w:rsidR="007C1571" w:rsidRDefault="007C1571" w:rsidP="007C1571">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1571" w:rsidRDefault="007C1571" w:rsidP="007C1571">
      <w:pPr>
        <w:tabs>
          <w:tab w:val="left" w:pos="720"/>
          <w:tab w:val="left" w:pos="2880"/>
        </w:tabs>
        <w:spacing w:after="0" w:line="240" w:lineRule="auto"/>
        <w:jc w:val="center"/>
        <w:rPr>
          <w:sz w:val="28"/>
          <w:szCs w:val="28"/>
        </w:rPr>
      </w:pPr>
    </w:p>
    <w:p w:rsidR="007C1571" w:rsidRDefault="007C1571" w:rsidP="007C1571">
      <w:pPr>
        <w:tabs>
          <w:tab w:val="left" w:pos="720"/>
          <w:tab w:val="left" w:pos="2880"/>
        </w:tabs>
        <w:spacing w:after="0" w:line="240" w:lineRule="auto"/>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1571" w:rsidRDefault="007C1571" w:rsidP="007C1571">
      <w:pPr>
        <w:tabs>
          <w:tab w:val="left" w:pos="720"/>
          <w:tab w:val="left" w:pos="2880"/>
        </w:tabs>
        <w:spacing w:after="0" w:line="240" w:lineRule="auto"/>
        <w:jc w:val="center"/>
        <w:rPr>
          <w:sz w:val="28"/>
          <w:szCs w:val="28"/>
        </w:rPr>
      </w:pPr>
    </w:p>
    <w:p w:rsidR="0058707D" w:rsidRDefault="007C1571" w:rsidP="00E704F3">
      <w:pPr>
        <w:tabs>
          <w:tab w:val="left" w:pos="720"/>
          <w:tab w:val="left" w:pos="2880"/>
        </w:tabs>
        <w:spacing w:after="0" w:line="240" w:lineRule="auto"/>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sectPr w:rsidR="0058707D" w:rsidSect="008531AB">
      <w:headerReference w:type="default" r:id="rId19"/>
      <w:footerReference w:type="default" r:id="rId20"/>
      <w:pgSz w:w="12240" w:h="15840" w:code="1"/>
      <w:pgMar w:top="180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AB" w:rsidRDefault="008531AB" w:rsidP="008531AB">
      <w:pPr>
        <w:spacing w:after="0" w:line="240" w:lineRule="auto"/>
      </w:pPr>
      <w:r>
        <w:separator/>
      </w:r>
    </w:p>
  </w:endnote>
  <w:endnote w:type="continuationSeparator" w:id="0">
    <w:p w:rsidR="008531AB" w:rsidRDefault="008531AB" w:rsidP="0085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40117"/>
      <w:docPartObj>
        <w:docPartGallery w:val="Page Numbers (Bottom of Page)"/>
        <w:docPartUnique/>
      </w:docPartObj>
    </w:sdtPr>
    <w:sdtEndPr>
      <w:rPr>
        <w:noProof/>
      </w:rPr>
    </w:sdtEndPr>
    <w:sdtContent>
      <w:p w:rsidR="008531AB" w:rsidRDefault="008531AB">
        <w:pPr>
          <w:pStyle w:val="Footer"/>
          <w:jc w:val="center"/>
        </w:pPr>
        <w:r>
          <w:fldChar w:fldCharType="begin"/>
        </w:r>
        <w:r>
          <w:instrText xml:space="preserve"> PAGE   \* MERGEFORMAT </w:instrText>
        </w:r>
        <w:r>
          <w:fldChar w:fldCharType="separate"/>
        </w:r>
        <w:r w:rsidR="00401FCE">
          <w:rPr>
            <w:noProof/>
          </w:rPr>
          <w:t>7</w:t>
        </w:r>
        <w:r>
          <w:rPr>
            <w:noProof/>
          </w:rPr>
          <w:fldChar w:fldCharType="end"/>
        </w:r>
      </w:p>
    </w:sdtContent>
  </w:sdt>
  <w:p w:rsidR="008531AB" w:rsidRDefault="00853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AB" w:rsidRDefault="008531AB" w:rsidP="008531AB">
      <w:pPr>
        <w:spacing w:after="0" w:line="240" w:lineRule="auto"/>
      </w:pPr>
      <w:r>
        <w:separator/>
      </w:r>
    </w:p>
  </w:footnote>
  <w:footnote w:type="continuationSeparator" w:id="0">
    <w:p w:rsidR="008531AB" w:rsidRDefault="008531AB" w:rsidP="00853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B" w:rsidRDefault="008531AB">
    <w:pPr>
      <w:pStyle w:val="Header"/>
    </w:pPr>
    <w:r>
      <w:t>Committee of the Whole</w:t>
    </w:r>
  </w:p>
  <w:p w:rsidR="008531AB" w:rsidRDefault="008531AB">
    <w:pPr>
      <w:pStyle w:val="Header"/>
    </w:pPr>
    <w:r>
      <w:t>Tuesday, April 15, 2015</w:t>
    </w:r>
  </w:p>
  <w:p w:rsidR="008531AB" w:rsidRDefault="00853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3893"/>
    <w:multiLevelType w:val="hybridMultilevel"/>
    <w:tmpl w:val="730AD1C2"/>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2D"/>
    <w:rsid w:val="000804C9"/>
    <w:rsid w:val="000A6826"/>
    <w:rsid w:val="000B5A3F"/>
    <w:rsid w:val="000F4F5F"/>
    <w:rsid w:val="00240204"/>
    <w:rsid w:val="002D7CFA"/>
    <w:rsid w:val="002F0B28"/>
    <w:rsid w:val="003B373B"/>
    <w:rsid w:val="00401FCE"/>
    <w:rsid w:val="0052692D"/>
    <w:rsid w:val="0058385C"/>
    <w:rsid w:val="0058707D"/>
    <w:rsid w:val="005E6A4A"/>
    <w:rsid w:val="007C1571"/>
    <w:rsid w:val="008531AB"/>
    <w:rsid w:val="00862DC6"/>
    <w:rsid w:val="008D58A7"/>
    <w:rsid w:val="00993896"/>
    <w:rsid w:val="00A06433"/>
    <w:rsid w:val="00AA427F"/>
    <w:rsid w:val="00AB5385"/>
    <w:rsid w:val="00B02727"/>
    <w:rsid w:val="00B05381"/>
    <w:rsid w:val="00C63E13"/>
    <w:rsid w:val="00C964AF"/>
    <w:rsid w:val="00CB4B6E"/>
    <w:rsid w:val="00CD11F7"/>
    <w:rsid w:val="00CE7575"/>
    <w:rsid w:val="00DA350B"/>
    <w:rsid w:val="00E61215"/>
    <w:rsid w:val="00E704F3"/>
    <w:rsid w:val="00E84811"/>
    <w:rsid w:val="00EE3BE5"/>
    <w:rsid w:val="00F63E13"/>
    <w:rsid w:val="00FE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2D"/>
    <w:pPr>
      <w:spacing w:after="200" w:line="276" w:lineRule="auto"/>
      <w:jc w:val="left"/>
    </w:pPr>
  </w:style>
  <w:style w:type="paragraph" w:styleId="Heading2">
    <w:name w:val="heading 2"/>
    <w:basedOn w:val="Normal"/>
    <w:next w:val="Normal"/>
    <w:link w:val="Heading2Char"/>
    <w:semiHidden/>
    <w:unhideWhenUsed/>
    <w:qFormat/>
    <w:rsid w:val="0052692D"/>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2692D"/>
    <w:rPr>
      <w:rFonts w:ascii="Times New Roman" w:eastAsia="Times New Roman" w:hAnsi="Times New Roman" w:cs="Times New Roman"/>
      <w:b/>
      <w:bCs/>
      <w:sz w:val="28"/>
      <w:szCs w:val="24"/>
    </w:rPr>
  </w:style>
  <w:style w:type="character" w:styleId="Hyperlink">
    <w:name w:val="Hyperlink"/>
    <w:unhideWhenUsed/>
    <w:rsid w:val="0052692D"/>
    <w:rPr>
      <w:color w:val="0000FF"/>
      <w:u w:val="single"/>
    </w:rPr>
  </w:style>
  <w:style w:type="paragraph" w:styleId="ListParagraph">
    <w:name w:val="List Paragraph"/>
    <w:basedOn w:val="Normal"/>
    <w:uiPriority w:val="34"/>
    <w:qFormat/>
    <w:rsid w:val="00EE3BE5"/>
    <w:pPr>
      <w:ind w:left="720"/>
      <w:contextualSpacing/>
    </w:pPr>
  </w:style>
  <w:style w:type="character" w:styleId="FollowedHyperlink">
    <w:name w:val="FollowedHyperlink"/>
    <w:basedOn w:val="DefaultParagraphFont"/>
    <w:uiPriority w:val="99"/>
    <w:semiHidden/>
    <w:unhideWhenUsed/>
    <w:rsid w:val="005E6A4A"/>
    <w:rPr>
      <w:color w:val="800080" w:themeColor="followedHyperlink"/>
      <w:u w:val="single"/>
    </w:rPr>
  </w:style>
  <w:style w:type="paragraph" w:styleId="BalloonText">
    <w:name w:val="Balloon Text"/>
    <w:basedOn w:val="Normal"/>
    <w:link w:val="BalloonTextChar"/>
    <w:uiPriority w:val="99"/>
    <w:semiHidden/>
    <w:unhideWhenUsed/>
    <w:rsid w:val="000B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3F"/>
    <w:rPr>
      <w:rFonts w:ascii="Tahoma" w:hAnsi="Tahoma" w:cs="Tahoma"/>
      <w:sz w:val="16"/>
      <w:szCs w:val="16"/>
    </w:rPr>
  </w:style>
  <w:style w:type="paragraph" w:styleId="Header">
    <w:name w:val="header"/>
    <w:basedOn w:val="Normal"/>
    <w:link w:val="HeaderChar"/>
    <w:uiPriority w:val="99"/>
    <w:unhideWhenUsed/>
    <w:rsid w:val="0085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1AB"/>
  </w:style>
  <w:style w:type="paragraph" w:styleId="Footer">
    <w:name w:val="footer"/>
    <w:basedOn w:val="Normal"/>
    <w:link w:val="FooterChar"/>
    <w:uiPriority w:val="99"/>
    <w:unhideWhenUsed/>
    <w:rsid w:val="0085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2D"/>
    <w:pPr>
      <w:spacing w:after="200" w:line="276" w:lineRule="auto"/>
      <w:jc w:val="left"/>
    </w:pPr>
  </w:style>
  <w:style w:type="paragraph" w:styleId="Heading2">
    <w:name w:val="heading 2"/>
    <w:basedOn w:val="Normal"/>
    <w:next w:val="Normal"/>
    <w:link w:val="Heading2Char"/>
    <w:semiHidden/>
    <w:unhideWhenUsed/>
    <w:qFormat/>
    <w:rsid w:val="0052692D"/>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2692D"/>
    <w:rPr>
      <w:rFonts w:ascii="Times New Roman" w:eastAsia="Times New Roman" w:hAnsi="Times New Roman" w:cs="Times New Roman"/>
      <w:b/>
      <w:bCs/>
      <w:sz w:val="28"/>
      <w:szCs w:val="24"/>
    </w:rPr>
  </w:style>
  <w:style w:type="character" w:styleId="Hyperlink">
    <w:name w:val="Hyperlink"/>
    <w:unhideWhenUsed/>
    <w:rsid w:val="0052692D"/>
    <w:rPr>
      <w:color w:val="0000FF"/>
      <w:u w:val="single"/>
    </w:rPr>
  </w:style>
  <w:style w:type="paragraph" w:styleId="ListParagraph">
    <w:name w:val="List Paragraph"/>
    <w:basedOn w:val="Normal"/>
    <w:uiPriority w:val="34"/>
    <w:qFormat/>
    <w:rsid w:val="00EE3BE5"/>
    <w:pPr>
      <w:ind w:left="720"/>
      <w:contextualSpacing/>
    </w:pPr>
  </w:style>
  <w:style w:type="character" w:styleId="FollowedHyperlink">
    <w:name w:val="FollowedHyperlink"/>
    <w:basedOn w:val="DefaultParagraphFont"/>
    <w:uiPriority w:val="99"/>
    <w:semiHidden/>
    <w:unhideWhenUsed/>
    <w:rsid w:val="005E6A4A"/>
    <w:rPr>
      <w:color w:val="800080" w:themeColor="followedHyperlink"/>
      <w:u w:val="single"/>
    </w:rPr>
  </w:style>
  <w:style w:type="paragraph" w:styleId="BalloonText">
    <w:name w:val="Balloon Text"/>
    <w:basedOn w:val="Normal"/>
    <w:link w:val="BalloonTextChar"/>
    <w:uiPriority w:val="99"/>
    <w:semiHidden/>
    <w:unhideWhenUsed/>
    <w:rsid w:val="000B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3F"/>
    <w:rPr>
      <w:rFonts w:ascii="Tahoma" w:hAnsi="Tahoma" w:cs="Tahoma"/>
      <w:sz w:val="16"/>
      <w:szCs w:val="16"/>
    </w:rPr>
  </w:style>
  <w:style w:type="paragraph" w:styleId="Header">
    <w:name w:val="header"/>
    <w:basedOn w:val="Normal"/>
    <w:link w:val="HeaderChar"/>
    <w:uiPriority w:val="99"/>
    <w:unhideWhenUsed/>
    <w:rsid w:val="0085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1AB"/>
  </w:style>
  <w:style w:type="paragraph" w:styleId="Footer">
    <w:name w:val="footer"/>
    <w:basedOn w:val="Normal"/>
    <w:link w:val="FooterChar"/>
    <w:uiPriority w:val="99"/>
    <w:unhideWhenUsed/>
    <w:rsid w:val="0085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r://?location=&amp;quot;COW&amp;quot;?date=&amp;quot;15-Apr-2014&amp;quot;?path=&amp;quot;&amp;quot;?position=&amp;quot;14:51:53&amp;quot;?Data=&amp;quot;66148122&amp;quot;" TargetMode="External"/><Relationship Id="rId13" Type="http://schemas.openxmlformats.org/officeDocument/2006/relationships/hyperlink" Target="ftr://?location=&amp;quot;COW&amp;quot;?date=&amp;quot;15-Apr-2014&amp;quot;?path=&amp;quot;&amp;quot;?position=&amp;quot;15:09:34&amp;quot;?Data=&amp;quot;0886fcf3&amp;quot;" TargetMode="External"/><Relationship Id="rId18" Type="http://schemas.openxmlformats.org/officeDocument/2006/relationships/hyperlink" Target="ftr://?location=&amp;quot;COW&amp;quot;?date=&amp;quot;15-Apr-2014&amp;quot;?path=&amp;quot;&amp;quot;?position=&amp;quot;15:33:50&amp;quot;?Data=&amp;quot;3101ca80&amp;quo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tr://?location=&amp;quot;COW&amp;quot;?date=&amp;quot;15-Apr-2014&amp;quot;?path=&amp;quot;&amp;quot;?position=&amp;quot;15:08:00&amp;quot;?Data=&amp;quot;eeb27234&amp;quot;" TargetMode="External"/><Relationship Id="rId17" Type="http://schemas.openxmlformats.org/officeDocument/2006/relationships/hyperlink" Target="ftr://?location=&amp;quot;COW&amp;quot;?date=&amp;quot;15-Apr-2014&amp;quot;?path=&amp;quot;&amp;quot;?position=&amp;quot;15:20:00&amp;quot;?Data=&amp;quot;115eac5f&amp;quot;" TargetMode="External"/><Relationship Id="rId2" Type="http://schemas.openxmlformats.org/officeDocument/2006/relationships/styles" Target="styles.xml"/><Relationship Id="rId16" Type="http://schemas.openxmlformats.org/officeDocument/2006/relationships/hyperlink" Target="ftr://?location=&amp;quot;COW&amp;quot;?date=&amp;quot;15-Apr-2014&amp;quot;?path=&amp;quot;&amp;quot;?position=&amp;quot;15:22:36&amp;quot;?Data=&amp;quot;b6545110&amp;quo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tr://?location=&amp;quot;COW&amp;quot;?date=&amp;quot;15-Apr-2014&amp;quot;?path=&amp;quot;&amp;quot;?position=&amp;quot;15:04:21&amp;quot;?Data=&amp;quot;01fa54d4&amp;quot;" TargetMode="External"/><Relationship Id="rId5" Type="http://schemas.openxmlformats.org/officeDocument/2006/relationships/webSettings" Target="webSettings.xml"/><Relationship Id="rId15" Type="http://schemas.openxmlformats.org/officeDocument/2006/relationships/hyperlink" Target="ftr://?location=&amp;quot;COW&amp;quot;?date=&amp;quot;15-Apr-2014&amp;quot;?path=&amp;quot;&amp;quot;?position=&amp;quot;15:14:24&amp;quot;?Data=&amp;quot;ad81e889&amp;quot;" TargetMode="External"/><Relationship Id="rId10" Type="http://schemas.openxmlformats.org/officeDocument/2006/relationships/hyperlink" Target="ftr://?location=&amp;quot;COW&amp;quot;?date=&amp;quot;15-Apr-2014&amp;quot;?path=&amp;quot;&amp;quot;?position=&amp;quot;14:52:08&amp;quot;?Data=&amp;quot;0aef2c93&amp;quo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r://?location=&amp;quot;COW&amp;quot;?date=&amp;quot;15-Apr-2014&amp;quot;?path=&amp;quot;&amp;quot;?position=&amp;quot;14:52:08&amp;quot;?Data=&amp;quot;0aef2c93&amp;quot;" TargetMode="External"/><Relationship Id="rId14" Type="http://schemas.openxmlformats.org/officeDocument/2006/relationships/hyperlink" Target="ftr://?location=&amp;quot;COW&amp;quot;?date=&amp;quot;07-Feb-2012&amp;quot;?position=&amp;quot;14:43:19&amp;quot;?Data=&amp;quot;d0e9a0f&amp;qu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3</cp:revision>
  <cp:lastPrinted>2014-04-16T20:21:00Z</cp:lastPrinted>
  <dcterms:created xsi:type="dcterms:W3CDTF">2014-04-18T15:07:00Z</dcterms:created>
  <dcterms:modified xsi:type="dcterms:W3CDTF">2014-04-18T15:09:00Z</dcterms:modified>
</cp:coreProperties>
</file>